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7BF4" w:rsidRDefault="00B35798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                      Муниципальное бюджетное общеобразовательное учреждение</w:t>
      </w:r>
    </w:p>
    <w:p w:rsidR="00AD7BF4" w:rsidRDefault="00B35798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               «Средняя общеобразовательная школа </w:t>
      </w:r>
      <w:proofErr w:type="spellStart"/>
      <w:r>
        <w:rPr>
          <w:rFonts w:ascii="Times New Roman" w:hAnsi="Times New Roman"/>
          <w:sz w:val="24"/>
        </w:rPr>
        <w:t>р.п</w:t>
      </w:r>
      <w:proofErr w:type="spellEnd"/>
      <w:r>
        <w:rPr>
          <w:rFonts w:ascii="Times New Roman" w:hAnsi="Times New Roman"/>
          <w:sz w:val="24"/>
        </w:rPr>
        <w:t>. Магнитка Кусинский район»</w:t>
      </w:r>
    </w:p>
    <w:p w:rsidR="00AD7BF4" w:rsidRDefault="00AD7BF4">
      <w:pPr>
        <w:ind w:left="-709"/>
        <w:jc w:val="both"/>
        <w:rPr>
          <w:rFonts w:ascii="Times New Roman" w:hAnsi="Times New Roman"/>
        </w:rPr>
      </w:pPr>
    </w:p>
    <w:p w:rsidR="00AD7BF4" w:rsidRDefault="00AD7BF4">
      <w:pPr>
        <w:jc w:val="both"/>
        <w:rPr>
          <w:rFonts w:ascii="Times New Roman" w:hAnsi="Times New Roman"/>
        </w:rPr>
      </w:pPr>
    </w:p>
    <w:p w:rsidR="00AD7BF4" w:rsidRDefault="00AD7BF4">
      <w:pPr>
        <w:jc w:val="both"/>
        <w:rPr>
          <w:rFonts w:ascii="Times New Roman" w:hAnsi="Times New Roman"/>
        </w:rPr>
      </w:pPr>
    </w:p>
    <w:p w:rsidR="00AD7BF4" w:rsidRDefault="00AD7BF4">
      <w:pPr>
        <w:jc w:val="both"/>
        <w:rPr>
          <w:rFonts w:ascii="Times New Roman" w:hAnsi="Times New Roman"/>
        </w:rPr>
      </w:pPr>
    </w:p>
    <w:p w:rsidR="00AD7BF4" w:rsidRDefault="00AD7BF4">
      <w:pPr>
        <w:jc w:val="both"/>
        <w:rPr>
          <w:rFonts w:ascii="Times New Roman" w:hAnsi="Times New Roman"/>
        </w:rPr>
      </w:pPr>
    </w:p>
    <w:p w:rsidR="00AD7BF4" w:rsidRPr="003B6D52" w:rsidRDefault="00B35798">
      <w:pPr>
        <w:jc w:val="center"/>
        <w:rPr>
          <w:rFonts w:ascii="Times New Roman" w:hAnsi="Times New Roman"/>
          <w:b/>
          <w:sz w:val="48"/>
        </w:rPr>
      </w:pPr>
      <w:r w:rsidRPr="003B6D52">
        <w:rPr>
          <w:rFonts w:ascii="Times New Roman" w:hAnsi="Times New Roman"/>
          <w:b/>
          <w:sz w:val="48"/>
        </w:rPr>
        <w:t>Молодёжная миграция - кто,</w:t>
      </w:r>
    </w:p>
    <w:p w:rsidR="00AD7BF4" w:rsidRPr="003B6D52" w:rsidRDefault="00B35798">
      <w:pPr>
        <w:jc w:val="center"/>
        <w:rPr>
          <w:rFonts w:ascii="Times New Roman" w:hAnsi="Times New Roman"/>
          <w:b/>
          <w:sz w:val="48"/>
        </w:rPr>
      </w:pPr>
      <w:r w:rsidRPr="003B6D52">
        <w:rPr>
          <w:rFonts w:ascii="Times New Roman" w:hAnsi="Times New Roman"/>
          <w:b/>
          <w:sz w:val="48"/>
        </w:rPr>
        <w:t xml:space="preserve"> куда и зачем едет?</w:t>
      </w:r>
    </w:p>
    <w:p w:rsidR="00AD7BF4" w:rsidRDefault="00B35798">
      <w:pPr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                       Информационно-познавательный проект</w:t>
      </w:r>
    </w:p>
    <w:p w:rsidR="00AD7BF4" w:rsidRDefault="00B35798">
      <w:pPr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   </w:t>
      </w:r>
    </w:p>
    <w:p w:rsidR="00AD7BF4" w:rsidRDefault="00B35798">
      <w:pPr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  </w:t>
      </w:r>
    </w:p>
    <w:p w:rsidR="00AD7BF4" w:rsidRDefault="00AD7BF4">
      <w:pPr>
        <w:jc w:val="both"/>
        <w:rPr>
          <w:rFonts w:ascii="Times New Roman" w:hAnsi="Times New Roman"/>
          <w:sz w:val="28"/>
        </w:rPr>
      </w:pPr>
    </w:p>
    <w:p w:rsidR="00AD7BF4" w:rsidRDefault="00AD7BF4">
      <w:pPr>
        <w:jc w:val="both"/>
        <w:rPr>
          <w:rFonts w:ascii="Times New Roman" w:hAnsi="Times New Roman"/>
          <w:sz w:val="28"/>
        </w:rPr>
      </w:pPr>
    </w:p>
    <w:p w:rsidR="00AD7BF4" w:rsidRDefault="00AD7BF4">
      <w:pPr>
        <w:jc w:val="both"/>
        <w:rPr>
          <w:rFonts w:ascii="Times New Roman" w:hAnsi="Times New Roman"/>
          <w:sz w:val="28"/>
        </w:rPr>
      </w:pPr>
    </w:p>
    <w:p w:rsidR="00AD7BF4" w:rsidRDefault="00B35798">
      <w:pPr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Работу выполнила</w:t>
      </w:r>
      <w:r w:rsidR="00735CC9">
        <w:rPr>
          <w:rFonts w:ascii="Times New Roman" w:hAnsi="Times New Roman"/>
          <w:sz w:val="28"/>
        </w:rPr>
        <w:t>:</w:t>
      </w:r>
    </w:p>
    <w:p w:rsidR="003B6D52" w:rsidRDefault="003B6D52">
      <w:pPr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Кирюхина В.</w:t>
      </w:r>
    </w:p>
    <w:p w:rsidR="00735CC9" w:rsidRDefault="00735CC9">
      <w:pPr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Обучающаяся 7 класса</w:t>
      </w:r>
    </w:p>
    <w:p w:rsidR="00AD7BF4" w:rsidRDefault="00B35798">
      <w:pPr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Научный руководитель:</w:t>
      </w:r>
    </w:p>
    <w:p w:rsidR="00735CC9" w:rsidRDefault="00B35798" w:rsidP="00036573">
      <w:pPr>
        <w:pStyle w:val="a3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Мальцева Наталия Владимировна</w:t>
      </w:r>
    </w:p>
    <w:p w:rsidR="00735CC9" w:rsidRDefault="00735CC9">
      <w:pPr>
        <w:pStyle w:val="a3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Учитель английского языка</w:t>
      </w:r>
    </w:p>
    <w:p w:rsidR="00AD7BF4" w:rsidRDefault="00AD7BF4">
      <w:pPr>
        <w:jc w:val="both"/>
        <w:rPr>
          <w:rFonts w:ascii="Times New Roman" w:hAnsi="Times New Roman"/>
          <w:sz w:val="28"/>
        </w:rPr>
      </w:pPr>
    </w:p>
    <w:p w:rsidR="00AD7BF4" w:rsidRDefault="00AD7BF4">
      <w:pPr>
        <w:jc w:val="both"/>
        <w:rPr>
          <w:rFonts w:ascii="Times New Roman" w:hAnsi="Times New Roman"/>
          <w:sz w:val="28"/>
        </w:rPr>
      </w:pPr>
    </w:p>
    <w:p w:rsidR="00AD7BF4" w:rsidRDefault="00B35798">
      <w:pPr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                                          </w:t>
      </w:r>
    </w:p>
    <w:p w:rsidR="00AD7BF4" w:rsidRDefault="00AD7BF4">
      <w:pPr>
        <w:jc w:val="both"/>
        <w:rPr>
          <w:rFonts w:ascii="Times New Roman" w:hAnsi="Times New Roman"/>
          <w:sz w:val="28"/>
        </w:rPr>
      </w:pPr>
    </w:p>
    <w:p w:rsidR="00AD7BF4" w:rsidRDefault="00AD7BF4">
      <w:pPr>
        <w:jc w:val="both"/>
        <w:rPr>
          <w:rFonts w:ascii="Times New Roman" w:hAnsi="Times New Roman"/>
          <w:sz w:val="28"/>
        </w:rPr>
      </w:pPr>
    </w:p>
    <w:p w:rsidR="00AD7BF4" w:rsidRDefault="00AD7BF4">
      <w:pPr>
        <w:jc w:val="both"/>
        <w:rPr>
          <w:rFonts w:ascii="Times New Roman" w:hAnsi="Times New Roman"/>
          <w:sz w:val="28"/>
        </w:rPr>
      </w:pPr>
    </w:p>
    <w:p w:rsidR="00AD7BF4" w:rsidRDefault="003B6D52" w:rsidP="00735CC9">
      <w:pPr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р.</w:t>
      </w:r>
      <w:r w:rsidR="00735CC9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п.</w:t>
      </w:r>
      <w:r w:rsidR="00735CC9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Магнитка</w:t>
      </w:r>
    </w:p>
    <w:p w:rsidR="003B6D52" w:rsidRDefault="003B6D52" w:rsidP="003B6D52">
      <w:pPr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2022</w:t>
      </w:r>
    </w:p>
    <w:p w:rsidR="00036573" w:rsidRDefault="00036573" w:rsidP="00036573">
      <w:pPr>
        <w:rPr>
          <w:rFonts w:ascii="Times New Roman" w:hAnsi="Times New Roman"/>
          <w:sz w:val="28"/>
        </w:rPr>
      </w:pPr>
    </w:p>
    <w:p w:rsidR="003B6D52" w:rsidRDefault="003B6D52">
      <w:pPr>
        <w:jc w:val="center"/>
        <w:rPr>
          <w:rFonts w:ascii="Times New Roman" w:hAnsi="Times New Roman"/>
          <w:b/>
          <w:sz w:val="24"/>
          <w:szCs w:val="24"/>
        </w:rPr>
      </w:pPr>
    </w:p>
    <w:p w:rsidR="00AD7BF4" w:rsidRPr="00786BC2" w:rsidRDefault="00B35798">
      <w:pPr>
        <w:jc w:val="center"/>
        <w:rPr>
          <w:rFonts w:ascii="Times New Roman" w:hAnsi="Times New Roman"/>
          <w:b/>
          <w:sz w:val="24"/>
          <w:szCs w:val="24"/>
        </w:rPr>
      </w:pPr>
      <w:r w:rsidRPr="00786BC2">
        <w:rPr>
          <w:rFonts w:ascii="Times New Roman" w:hAnsi="Times New Roman"/>
          <w:b/>
          <w:sz w:val="24"/>
          <w:szCs w:val="24"/>
        </w:rPr>
        <w:t>Содержание</w:t>
      </w:r>
    </w:p>
    <w:p w:rsidR="00AD7BF4" w:rsidRPr="00786BC2" w:rsidRDefault="00B35798">
      <w:pPr>
        <w:rPr>
          <w:rFonts w:ascii="Times New Roman" w:hAnsi="Times New Roman"/>
          <w:sz w:val="24"/>
          <w:szCs w:val="24"/>
        </w:rPr>
      </w:pPr>
      <w:r w:rsidRPr="00786BC2">
        <w:rPr>
          <w:rFonts w:ascii="Times New Roman" w:hAnsi="Times New Roman"/>
          <w:sz w:val="24"/>
          <w:szCs w:val="24"/>
        </w:rPr>
        <w:t>Введение………………………………………………………………………</w:t>
      </w:r>
      <w:r w:rsidR="00786BC2">
        <w:rPr>
          <w:rFonts w:ascii="Times New Roman" w:hAnsi="Times New Roman"/>
          <w:sz w:val="24"/>
          <w:szCs w:val="24"/>
        </w:rPr>
        <w:t>………….</w:t>
      </w:r>
      <w:r w:rsidR="00D7381D">
        <w:rPr>
          <w:rFonts w:ascii="Times New Roman" w:hAnsi="Times New Roman"/>
          <w:sz w:val="24"/>
          <w:szCs w:val="24"/>
        </w:rPr>
        <w:t>.</w:t>
      </w:r>
      <w:r w:rsidR="00786BC2">
        <w:rPr>
          <w:rFonts w:ascii="Times New Roman" w:hAnsi="Times New Roman"/>
          <w:sz w:val="24"/>
          <w:szCs w:val="24"/>
        </w:rPr>
        <w:t>.3</w:t>
      </w:r>
    </w:p>
    <w:p w:rsidR="00AD7BF4" w:rsidRPr="00786BC2" w:rsidRDefault="00B35798" w:rsidP="003F480E">
      <w:pPr>
        <w:tabs>
          <w:tab w:val="left" w:pos="1380"/>
        </w:tabs>
        <w:rPr>
          <w:rFonts w:ascii="Times New Roman" w:hAnsi="Times New Roman"/>
          <w:sz w:val="24"/>
          <w:szCs w:val="24"/>
        </w:rPr>
      </w:pPr>
      <w:r w:rsidRPr="00C25C48">
        <w:rPr>
          <w:rFonts w:ascii="Times New Roman" w:hAnsi="Times New Roman"/>
          <w:b/>
          <w:sz w:val="24"/>
          <w:szCs w:val="24"/>
        </w:rPr>
        <w:t>Глава 1</w:t>
      </w:r>
      <w:r w:rsidR="00786BC2">
        <w:rPr>
          <w:rFonts w:ascii="Times New Roman" w:hAnsi="Times New Roman"/>
          <w:sz w:val="24"/>
          <w:szCs w:val="24"/>
        </w:rPr>
        <w:t xml:space="preserve">. </w:t>
      </w:r>
      <w:r w:rsidR="00786BC2" w:rsidRPr="00786BC2">
        <w:rPr>
          <w:rFonts w:ascii="Times New Roman" w:hAnsi="Times New Roman"/>
          <w:sz w:val="24"/>
          <w:szCs w:val="24"/>
        </w:rPr>
        <w:t>Миграция населения, особенности</w:t>
      </w:r>
      <w:r w:rsidR="00786BC2" w:rsidRPr="00786BC2">
        <w:rPr>
          <w:rFonts w:ascii="Times New Roman" w:hAnsi="Times New Roman"/>
          <w:b/>
          <w:sz w:val="24"/>
          <w:szCs w:val="24"/>
        </w:rPr>
        <w:t>. ………………………………………</w:t>
      </w:r>
      <w:r w:rsidR="00786BC2">
        <w:rPr>
          <w:rFonts w:ascii="Times New Roman" w:hAnsi="Times New Roman"/>
          <w:b/>
          <w:sz w:val="24"/>
          <w:szCs w:val="24"/>
        </w:rPr>
        <w:t>…</w:t>
      </w:r>
      <w:r w:rsidR="00D7381D">
        <w:rPr>
          <w:rFonts w:ascii="Times New Roman" w:hAnsi="Times New Roman"/>
          <w:b/>
          <w:sz w:val="24"/>
          <w:szCs w:val="24"/>
        </w:rPr>
        <w:t>.</w:t>
      </w:r>
      <w:r w:rsidR="00786BC2">
        <w:rPr>
          <w:rFonts w:ascii="Times New Roman" w:hAnsi="Times New Roman"/>
          <w:b/>
          <w:sz w:val="24"/>
          <w:szCs w:val="24"/>
        </w:rPr>
        <w:t>.</w:t>
      </w:r>
      <w:r w:rsidR="00786BC2" w:rsidRPr="00786BC2">
        <w:rPr>
          <w:rFonts w:ascii="Times New Roman" w:hAnsi="Times New Roman"/>
          <w:sz w:val="24"/>
          <w:szCs w:val="24"/>
        </w:rPr>
        <w:t>4</w:t>
      </w:r>
    </w:p>
    <w:p w:rsidR="00AD7BF4" w:rsidRPr="00D7381D" w:rsidRDefault="00B35798">
      <w:pPr>
        <w:rPr>
          <w:rFonts w:ascii="Times New Roman" w:hAnsi="Times New Roman"/>
          <w:sz w:val="24"/>
          <w:szCs w:val="24"/>
        </w:rPr>
      </w:pPr>
      <w:r w:rsidRPr="00786BC2">
        <w:rPr>
          <w:rFonts w:ascii="Times New Roman" w:hAnsi="Times New Roman"/>
          <w:sz w:val="24"/>
          <w:szCs w:val="24"/>
        </w:rPr>
        <w:t>1.1. Миграция, ее виды. Особенности молодежной миграции………………</w:t>
      </w:r>
      <w:r w:rsidR="00D7381D">
        <w:rPr>
          <w:rFonts w:ascii="Times New Roman" w:hAnsi="Times New Roman"/>
          <w:sz w:val="24"/>
          <w:szCs w:val="24"/>
        </w:rPr>
        <w:t>………...4</w:t>
      </w:r>
    </w:p>
    <w:p w:rsidR="00AD7BF4" w:rsidRPr="00786BC2" w:rsidRDefault="00B35798">
      <w:pPr>
        <w:rPr>
          <w:rFonts w:ascii="Times New Roman" w:hAnsi="Times New Roman"/>
          <w:sz w:val="24"/>
          <w:szCs w:val="24"/>
        </w:rPr>
      </w:pPr>
      <w:r w:rsidRPr="00786BC2">
        <w:rPr>
          <w:rFonts w:ascii="Times New Roman" w:hAnsi="Times New Roman"/>
          <w:sz w:val="24"/>
          <w:szCs w:val="24"/>
        </w:rPr>
        <w:t xml:space="preserve">1.2. Миграция молодежи в </w:t>
      </w:r>
      <w:r w:rsidR="00786BC2">
        <w:rPr>
          <w:rFonts w:ascii="Times New Roman" w:hAnsi="Times New Roman"/>
          <w:sz w:val="24"/>
          <w:szCs w:val="24"/>
        </w:rPr>
        <w:t xml:space="preserve">Челябинской области и </w:t>
      </w:r>
      <w:r w:rsidRPr="00786BC2">
        <w:rPr>
          <w:rFonts w:ascii="Times New Roman" w:hAnsi="Times New Roman"/>
          <w:sz w:val="24"/>
          <w:szCs w:val="24"/>
        </w:rPr>
        <w:t>Кусинском районе</w:t>
      </w:r>
      <w:r w:rsidR="00D7381D">
        <w:rPr>
          <w:rFonts w:ascii="Times New Roman" w:hAnsi="Times New Roman"/>
          <w:sz w:val="24"/>
          <w:szCs w:val="24"/>
        </w:rPr>
        <w:t>………………5</w:t>
      </w:r>
    </w:p>
    <w:p w:rsidR="00AD7BF4" w:rsidRPr="00786BC2" w:rsidRDefault="00B35798">
      <w:pPr>
        <w:rPr>
          <w:rFonts w:ascii="Times New Roman" w:hAnsi="Times New Roman"/>
          <w:sz w:val="24"/>
          <w:szCs w:val="24"/>
        </w:rPr>
      </w:pPr>
      <w:r w:rsidRPr="00C25C48">
        <w:rPr>
          <w:rFonts w:ascii="Times New Roman" w:hAnsi="Times New Roman"/>
          <w:b/>
          <w:sz w:val="24"/>
          <w:szCs w:val="24"/>
        </w:rPr>
        <w:t>Глава 2</w:t>
      </w:r>
      <w:r w:rsidR="00C25C48">
        <w:rPr>
          <w:rFonts w:ascii="Times New Roman" w:hAnsi="Times New Roman"/>
          <w:sz w:val="24"/>
          <w:szCs w:val="24"/>
        </w:rPr>
        <w:t>.</w:t>
      </w:r>
      <w:r w:rsidR="003F480E" w:rsidRPr="00786BC2">
        <w:rPr>
          <w:rFonts w:ascii="Times New Roman" w:hAnsi="Times New Roman"/>
          <w:sz w:val="24"/>
          <w:szCs w:val="24"/>
        </w:rPr>
        <w:t xml:space="preserve"> </w:t>
      </w:r>
      <w:r w:rsidR="00C25C48" w:rsidRPr="00786BC2">
        <w:rPr>
          <w:rFonts w:ascii="Times New Roman" w:hAnsi="Times New Roman"/>
          <w:sz w:val="24"/>
          <w:szCs w:val="24"/>
        </w:rPr>
        <w:t xml:space="preserve">Пути возвращения молодежи в Кусинский район </w:t>
      </w:r>
      <w:r w:rsidR="00D7381D">
        <w:rPr>
          <w:rFonts w:ascii="Times New Roman" w:hAnsi="Times New Roman"/>
          <w:sz w:val="24"/>
          <w:szCs w:val="24"/>
        </w:rPr>
        <w:t>…………………………..8</w:t>
      </w:r>
    </w:p>
    <w:p w:rsidR="00C25C48" w:rsidRPr="00C438D9" w:rsidRDefault="00B35798" w:rsidP="00C438D9">
      <w:pPr>
        <w:rPr>
          <w:rFonts w:ascii="Times New Roman" w:hAnsi="Times New Roman"/>
          <w:b/>
          <w:sz w:val="24"/>
        </w:rPr>
      </w:pPr>
      <w:r w:rsidRPr="00786BC2">
        <w:rPr>
          <w:rFonts w:ascii="Times New Roman" w:hAnsi="Times New Roman"/>
          <w:sz w:val="24"/>
          <w:szCs w:val="24"/>
        </w:rPr>
        <w:t>2.1</w:t>
      </w:r>
      <w:r w:rsidR="00C25C48">
        <w:rPr>
          <w:rFonts w:ascii="Times New Roman" w:hAnsi="Times New Roman"/>
          <w:sz w:val="24"/>
          <w:szCs w:val="24"/>
        </w:rPr>
        <w:t>.</w:t>
      </w:r>
      <w:r w:rsidR="00C438D9" w:rsidRPr="00C438D9">
        <w:rPr>
          <w:rFonts w:ascii="Times New Roman" w:hAnsi="Times New Roman"/>
          <w:b/>
          <w:sz w:val="24"/>
        </w:rPr>
        <w:t xml:space="preserve"> </w:t>
      </w:r>
      <w:r w:rsidR="00C438D9" w:rsidRPr="00C438D9">
        <w:rPr>
          <w:rFonts w:ascii="Times New Roman" w:hAnsi="Times New Roman"/>
          <w:sz w:val="24"/>
        </w:rPr>
        <w:t>Приоритетные  направления, направленные на решение проблемы миграции молодежи в Кусинском районе</w:t>
      </w:r>
      <w:r w:rsidR="00D7381D">
        <w:rPr>
          <w:rFonts w:ascii="Times New Roman" w:hAnsi="Times New Roman"/>
          <w:sz w:val="24"/>
        </w:rPr>
        <w:t>…………………………………………………………..8</w:t>
      </w:r>
    </w:p>
    <w:p w:rsidR="00AD7BF4" w:rsidRPr="00786BC2" w:rsidRDefault="00B35798">
      <w:pPr>
        <w:rPr>
          <w:rFonts w:ascii="Times New Roman" w:hAnsi="Times New Roman"/>
          <w:sz w:val="24"/>
          <w:szCs w:val="24"/>
        </w:rPr>
      </w:pPr>
      <w:r w:rsidRPr="00786BC2">
        <w:rPr>
          <w:rFonts w:ascii="Times New Roman" w:hAnsi="Times New Roman"/>
          <w:sz w:val="24"/>
          <w:szCs w:val="24"/>
        </w:rPr>
        <w:t xml:space="preserve"> 2.2. Практическая работа по созданию рекламного буклета</w:t>
      </w:r>
      <w:r w:rsidR="00D7381D">
        <w:rPr>
          <w:rFonts w:ascii="Times New Roman" w:hAnsi="Times New Roman"/>
          <w:sz w:val="24"/>
          <w:szCs w:val="24"/>
        </w:rPr>
        <w:t>…………………………10</w:t>
      </w:r>
    </w:p>
    <w:p w:rsidR="00AD7BF4" w:rsidRPr="00786BC2" w:rsidRDefault="00B35798">
      <w:pPr>
        <w:rPr>
          <w:rFonts w:ascii="Times New Roman" w:hAnsi="Times New Roman"/>
          <w:sz w:val="24"/>
          <w:szCs w:val="24"/>
        </w:rPr>
      </w:pPr>
      <w:r w:rsidRPr="00786BC2">
        <w:rPr>
          <w:rFonts w:ascii="Times New Roman" w:hAnsi="Times New Roman"/>
          <w:sz w:val="24"/>
          <w:szCs w:val="24"/>
        </w:rPr>
        <w:t>Заключение</w:t>
      </w:r>
      <w:r w:rsidR="007E5DE4" w:rsidRPr="00786BC2">
        <w:rPr>
          <w:rFonts w:ascii="Times New Roman" w:hAnsi="Times New Roman"/>
          <w:sz w:val="24"/>
          <w:szCs w:val="24"/>
        </w:rPr>
        <w:t>……………………………………………………………………</w:t>
      </w:r>
      <w:r w:rsidR="00D7381D">
        <w:rPr>
          <w:rFonts w:ascii="Times New Roman" w:hAnsi="Times New Roman"/>
          <w:sz w:val="24"/>
          <w:szCs w:val="24"/>
        </w:rPr>
        <w:t>………….12</w:t>
      </w:r>
    </w:p>
    <w:p w:rsidR="00AD7BF4" w:rsidRPr="00786BC2" w:rsidRDefault="00B35798">
      <w:pPr>
        <w:rPr>
          <w:rFonts w:ascii="Times New Roman" w:hAnsi="Times New Roman"/>
          <w:sz w:val="24"/>
          <w:szCs w:val="24"/>
        </w:rPr>
      </w:pPr>
      <w:r w:rsidRPr="00786BC2">
        <w:rPr>
          <w:rFonts w:ascii="Times New Roman" w:hAnsi="Times New Roman"/>
          <w:sz w:val="24"/>
          <w:szCs w:val="24"/>
        </w:rPr>
        <w:t>Список использованной литературы…………………………………………</w:t>
      </w:r>
      <w:r w:rsidR="00D7381D">
        <w:rPr>
          <w:rFonts w:ascii="Times New Roman" w:hAnsi="Times New Roman"/>
          <w:sz w:val="24"/>
          <w:szCs w:val="24"/>
        </w:rPr>
        <w:t>………...13</w:t>
      </w:r>
    </w:p>
    <w:p w:rsidR="00AD7BF4" w:rsidRDefault="00B35798">
      <w:pPr>
        <w:rPr>
          <w:rFonts w:ascii="Times New Roman" w:hAnsi="Times New Roman"/>
          <w:sz w:val="28"/>
        </w:rPr>
      </w:pPr>
      <w:r w:rsidRPr="00786BC2">
        <w:rPr>
          <w:rFonts w:ascii="Times New Roman" w:hAnsi="Times New Roman"/>
          <w:sz w:val="24"/>
          <w:szCs w:val="24"/>
        </w:rPr>
        <w:t>Приложение……………………………………………………………………</w:t>
      </w:r>
      <w:r w:rsidR="00D7381D">
        <w:rPr>
          <w:rFonts w:ascii="Times New Roman" w:hAnsi="Times New Roman"/>
          <w:sz w:val="24"/>
          <w:szCs w:val="24"/>
        </w:rPr>
        <w:t>…………14</w:t>
      </w:r>
    </w:p>
    <w:p w:rsidR="00AD7BF4" w:rsidRDefault="00AD7BF4">
      <w:pPr>
        <w:jc w:val="both"/>
        <w:rPr>
          <w:rFonts w:ascii="Times New Roman" w:hAnsi="Times New Roman"/>
          <w:sz w:val="28"/>
        </w:rPr>
      </w:pPr>
    </w:p>
    <w:p w:rsidR="00AD7BF4" w:rsidRDefault="00AD7BF4">
      <w:pPr>
        <w:jc w:val="both"/>
        <w:rPr>
          <w:rFonts w:ascii="Times New Roman" w:hAnsi="Times New Roman"/>
          <w:sz w:val="28"/>
        </w:rPr>
      </w:pPr>
    </w:p>
    <w:p w:rsidR="00AD7BF4" w:rsidRDefault="00AD7BF4">
      <w:pPr>
        <w:jc w:val="both"/>
        <w:rPr>
          <w:rFonts w:ascii="Times New Roman" w:hAnsi="Times New Roman"/>
          <w:sz w:val="28"/>
        </w:rPr>
      </w:pPr>
    </w:p>
    <w:p w:rsidR="00AD7BF4" w:rsidRDefault="00AD7BF4">
      <w:pPr>
        <w:jc w:val="both"/>
        <w:rPr>
          <w:rFonts w:ascii="Times New Roman" w:hAnsi="Times New Roman"/>
          <w:sz w:val="28"/>
        </w:rPr>
      </w:pPr>
    </w:p>
    <w:p w:rsidR="00AD7BF4" w:rsidRDefault="00AD7BF4">
      <w:pPr>
        <w:jc w:val="both"/>
        <w:rPr>
          <w:rFonts w:ascii="Times New Roman" w:hAnsi="Times New Roman"/>
          <w:sz w:val="28"/>
        </w:rPr>
      </w:pPr>
    </w:p>
    <w:p w:rsidR="00AD7BF4" w:rsidRDefault="00AD7BF4">
      <w:pPr>
        <w:jc w:val="both"/>
        <w:rPr>
          <w:rFonts w:ascii="Times New Roman" w:hAnsi="Times New Roman"/>
          <w:sz w:val="28"/>
        </w:rPr>
      </w:pPr>
    </w:p>
    <w:p w:rsidR="00AD7BF4" w:rsidRDefault="00AD7BF4">
      <w:pPr>
        <w:jc w:val="both"/>
        <w:rPr>
          <w:rFonts w:ascii="Times New Roman" w:hAnsi="Times New Roman"/>
          <w:sz w:val="28"/>
        </w:rPr>
      </w:pPr>
    </w:p>
    <w:p w:rsidR="00AD7BF4" w:rsidRDefault="00AD7BF4">
      <w:pPr>
        <w:jc w:val="both"/>
        <w:rPr>
          <w:rFonts w:ascii="Times New Roman" w:hAnsi="Times New Roman"/>
          <w:sz w:val="28"/>
        </w:rPr>
      </w:pPr>
    </w:p>
    <w:p w:rsidR="00AD7BF4" w:rsidRDefault="00AD7BF4">
      <w:pPr>
        <w:jc w:val="both"/>
        <w:rPr>
          <w:rFonts w:ascii="Times New Roman" w:hAnsi="Times New Roman"/>
          <w:sz w:val="28"/>
        </w:rPr>
      </w:pPr>
    </w:p>
    <w:p w:rsidR="00AD7BF4" w:rsidRDefault="00AD7BF4">
      <w:pPr>
        <w:jc w:val="both"/>
        <w:rPr>
          <w:rFonts w:ascii="Times New Roman" w:hAnsi="Times New Roman"/>
          <w:sz w:val="28"/>
        </w:rPr>
      </w:pPr>
    </w:p>
    <w:p w:rsidR="00AD7BF4" w:rsidRDefault="00AD7BF4">
      <w:pPr>
        <w:jc w:val="both"/>
        <w:rPr>
          <w:rFonts w:ascii="Times New Roman" w:hAnsi="Times New Roman"/>
          <w:sz w:val="28"/>
        </w:rPr>
      </w:pPr>
    </w:p>
    <w:p w:rsidR="00AD7BF4" w:rsidRDefault="00AD7BF4">
      <w:pPr>
        <w:jc w:val="both"/>
        <w:rPr>
          <w:rFonts w:ascii="Times New Roman" w:hAnsi="Times New Roman"/>
          <w:sz w:val="28"/>
        </w:rPr>
      </w:pPr>
    </w:p>
    <w:p w:rsidR="00AD7BF4" w:rsidRDefault="00AD7BF4">
      <w:pPr>
        <w:jc w:val="both"/>
        <w:rPr>
          <w:rFonts w:ascii="Times New Roman" w:hAnsi="Times New Roman"/>
          <w:sz w:val="28"/>
        </w:rPr>
      </w:pPr>
    </w:p>
    <w:p w:rsidR="00AD7BF4" w:rsidRDefault="00AD7BF4">
      <w:pPr>
        <w:jc w:val="both"/>
        <w:rPr>
          <w:rFonts w:ascii="Times New Roman" w:hAnsi="Times New Roman"/>
          <w:sz w:val="28"/>
        </w:rPr>
      </w:pPr>
    </w:p>
    <w:p w:rsidR="00AD7BF4" w:rsidRDefault="00AD7BF4">
      <w:pPr>
        <w:jc w:val="both"/>
        <w:rPr>
          <w:rFonts w:ascii="Times New Roman" w:hAnsi="Times New Roman"/>
          <w:sz w:val="28"/>
        </w:rPr>
      </w:pPr>
    </w:p>
    <w:p w:rsidR="00C438D9" w:rsidRDefault="00C438D9" w:rsidP="00D7381D">
      <w:pPr>
        <w:spacing w:after="0" w:line="360" w:lineRule="auto"/>
        <w:rPr>
          <w:rFonts w:ascii="Times New Roman" w:hAnsi="Times New Roman"/>
          <w:b/>
          <w:sz w:val="24"/>
        </w:rPr>
      </w:pPr>
    </w:p>
    <w:p w:rsidR="00AD7BF4" w:rsidRDefault="00B35798" w:rsidP="00F0297B">
      <w:pPr>
        <w:spacing w:after="0" w:line="360" w:lineRule="auto"/>
        <w:jc w:val="center"/>
        <w:rPr>
          <w:rFonts w:ascii="Times New Roman" w:hAnsi="Times New Roman"/>
          <w:b/>
          <w:sz w:val="24"/>
        </w:rPr>
      </w:pPr>
      <w:r w:rsidRPr="00C910EB">
        <w:rPr>
          <w:rFonts w:ascii="Times New Roman" w:hAnsi="Times New Roman"/>
          <w:b/>
          <w:sz w:val="24"/>
        </w:rPr>
        <w:lastRenderedPageBreak/>
        <w:t>Введение</w:t>
      </w:r>
    </w:p>
    <w:p w:rsidR="003B6D52" w:rsidRPr="00C910EB" w:rsidRDefault="003B6D52" w:rsidP="00F0297B">
      <w:pPr>
        <w:spacing w:after="0" w:line="360" w:lineRule="auto"/>
        <w:jc w:val="center"/>
        <w:rPr>
          <w:rFonts w:ascii="Times New Roman" w:hAnsi="Times New Roman"/>
          <w:b/>
          <w:sz w:val="24"/>
        </w:rPr>
      </w:pPr>
    </w:p>
    <w:p w:rsidR="00AD7BF4" w:rsidRDefault="00B35798" w:rsidP="00F0297B">
      <w:pPr>
        <w:spacing w:after="0" w:line="36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Молодежь играет важную роль в глобальных миграционных процессах. По оценкам экспертов Международной организации труда в 2012 году число людей среди международных мигрантов составило 27 млн. человек. В настоящее время огромным фактором давления на эмиграцию является безработица в Европе и США. Молодежь, как наиболее подвижная страта, в этой ситуации мигрирует. В России тенденция сохраняется такой, какой она была в советское время - из сельских регионов молодежь выезжает в города, из небольших городов - в более крупные, из крупных городов - за рубеж. Но добавилась новая тенденция. Теперь молодежь не придерживается каскадной политики -иногда в обход крупных городов молодежь из сельских регионов и небольших городов сразу выезжает за рубеж.</w:t>
      </w:r>
    </w:p>
    <w:p w:rsidR="00AD7BF4" w:rsidRDefault="00B35798" w:rsidP="00C910EB">
      <w:pPr>
        <w:pStyle w:val="a3"/>
        <w:spacing w:line="36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Проблема миграции насе</w:t>
      </w:r>
      <w:r w:rsidR="00C910EB">
        <w:rPr>
          <w:rFonts w:ascii="Times New Roman" w:hAnsi="Times New Roman"/>
          <w:sz w:val="24"/>
        </w:rPr>
        <w:t>ления из Кусинского района</w:t>
      </w:r>
      <w:r>
        <w:rPr>
          <w:rFonts w:ascii="Times New Roman" w:hAnsi="Times New Roman"/>
          <w:sz w:val="24"/>
        </w:rPr>
        <w:t xml:space="preserve">, оттока молодых людей за 90-е годы прошлого столетия и начало нового века, имеет очень актуальное значение не только для экономического развития, но и дальнейшего существования нашей малой Родины. </w:t>
      </w:r>
    </w:p>
    <w:p w:rsidR="00AD7BF4" w:rsidRDefault="003B6D52" w:rsidP="003B6D52">
      <w:pPr>
        <w:spacing w:after="0" w:line="360" w:lineRule="auto"/>
        <w:ind w:firstLine="567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 </w:t>
      </w:r>
      <w:r w:rsidR="00B35798">
        <w:rPr>
          <w:rFonts w:ascii="Times New Roman" w:hAnsi="Times New Roman"/>
          <w:b/>
          <w:sz w:val="24"/>
        </w:rPr>
        <w:t>Цель:</w:t>
      </w:r>
      <w:r w:rsidR="00B35798">
        <w:rPr>
          <w:rFonts w:ascii="Times New Roman" w:hAnsi="Times New Roman"/>
          <w:color w:val="000000"/>
          <w:sz w:val="24"/>
        </w:rPr>
        <w:t xml:space="preserve"> изучить некоторые аспекты миграции молодежи из Кусинского района и пути ее возвращения.</w:t>
      </w:r>
    </w:p>
    <w:p w:rsidR="00AD7BF4" w:rsidRDefault="003B6D52" w:rsidP="003B6D52">
      <w:pPr>
        <w:spacing w:after="0" w:line="360" w:lineRule="auto"/>
        <w:ind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 xml:space="preserve"> </w:t>
      </w:r>
      <w:r w:rsidR="00B35798">
        <w:rPr>
          <w:rFonts w:ascii="Times New Roman" w:hAnsi="Times New Roman"/>
          <w:b/>
          <w:sz w:val="24"/>
        </w:rPr>
        <w:t>Задачи</w:t>
      </w:r>
      <w:r w:rsidR="00B35798">
        <w:rPr>
          <w:rFonts w:ascii="Times New Roman" w:hAnsi="Times New Roman"/>
          <w:sz w:val="24"/>
        </w:rPr>
        <w:t>:</w:t>
      </w:r>
    </w:p>
    <w:p w:rsidR="00AD7BF4" w:rsidRDefault="00B35798" w:rsidP="00735CC9">
      <w:pPr>
        <w:spacing w:after="0" w:line="360" w:lineRule="auto"/>
        <w:ind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1.Изучить литературу по теме:</w:t>
      </w:r>
      <w:r w:rsidR="00F0297B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Миграция,</w:t>
      </w:r>
      <w:r w:rsidR="00F0297B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её виды.</w:t>
      </w:r>
      <w:r w:rsidR="003B6D52">
        <w:rPr>
          <w:rFonts w:ascii="Times New Roman" w:hAnsi="Times New Roman"/>
          <w:sz w:val="24"/>
        </w:rPr>
        <w:t xml:space="preserve"> </w:t>
      </w:r>
    </w:p>
    <w:p w:rsidR="00AD7BF4" w:rsidRDefault="00B35798" w:rsidP="00735CC9">
      <w:pPr>
        <w:spacing w:after="0" w:line="360" w:lineRule="auto"/>
        <w:ind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2.Проанализировать особенности миграции молодёжи в</w:t>
      </w:r>
      <w:r w:rsidR="00607694">
        <w:rPr>
          <w:rFonts w:ascii="Times New Roman" w:hAnsi="Times New Roman"/>
          <w:sz w:val="24"/>
        </w:rPr>
        <w:t xml:space="preserve"> Челябинской области и </w:t>
      </w:r>
      <w:r>
        <w:rPr>
          <w:rFonts w:ascii="Times New Roman" w:hAnsi="Times New Roman"/>
          <w:sz w:val="24"/>
        </w:rPr>
        <w:t xml:space="preserve"> </w:t>
      </w:r>
      <w:r w:rsidR="00735CC9">
        <w:rPr>
          <w:rFonts w:ascii="Times New Roman" w:hAnsi="Times New Roman"/>
          <w:sz w:val="24"/>
        </w:rPr>
        <w:t xml:space="preserve">  </w:t>
      </w:r>
      <w:r>
        <w:rPr>
          <w:rFonts w:ascii="Times New Roman" w:hAnsi="Times New Roman"/>
          <w:sz w:val="24"/>
        </w:rPr>
        <w:t>Кусинском районе.</w:t>
      </w:r>
    </w:p>
    <w:p w:rsidR="00AD7BF4" w:rsidRDefault="00B35798" w:rsidP="00735CC9">
      <w:pPr>
        <w:spacing w:after="0" w:line="360" w:lineRule="auto"/>
        <w:ind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3.Выявить </w:t>
      </w:r>
      <w:r w:rsidR="00F0297B">
        <w:rPr>
          <w:rFonts w:ascii="Times New Roman" w:hAnsi="Times New Roman"/>
          <w:sz w:val="24"/>
        </w:rPr>
        <w:t>пути возвращения молодёжи на малую родину.</w:t>
      </w:r>
    </w:p>
    <w:p w:rsidR="00F0297B" w:rsidRDefault="00F0297B" w:rsidP="00735CC9">
      <w:pPr>
        <w:spacing w:after="0" w:line="360" w:lineRule="auto"/>
        <w:ind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4.Создать буклет с интересными местами в Кусинском районе</w:t>
      </w:r>
    </w:p>
    <w:p w:rsidR="00AD7BF4" w:rsidRDefault="00B35798" w:rsidP="003B6D52">
      <w:pPr>
        <w:spacing w:after="0" w:line="360" w:lineRule="auto"/>
        <w:ind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Объект исследования</w:t>
      </w:r>
      <w:r>
        <w:rPr>
          <w:rFonts w:ascii="Times New Roman" w:hAnsi="Times New Roman"/>
          <w:sz w:val="24"/>
        </w:rPr>
        <w:t>: Миграция молодёжи.</w:t>
      </w:r>
    </w:p>
    <w:p w:rsidR="003B6D52" w:rsidRDefault="00B35798" w:rsidP="003B6D52">
      <w:pPr>
        <w:spacing w:after="0" w:line="360" w:lineRule="auto"/>
        <w:ind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Предмет исследования</w:t>
      </w:r>
      <w:r>
        <w:rPr>
          <w:rFonts w:ascii="Times New Roman" w:hAnsi="Times New Roman"/>
          <w:sz w:val="24"/>
        </w:rPr>
        <w:t>: Миграция молодёжи в Кусинском районе.</w:t>
      </w:r>
    </w:p>
    <w:p w:rsidR="00AD7BF4" w:rsidRDefault="00B35798" w:rsidP="003B6D52">
      <w:pPr>
        <w:spacing w:after="0" w:line="360" w:lineRule="auto"/>
        <w:ind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Гипотеза</w:t>
      </w:r>
      <w:r>
        <w:rPr>
          <w:rFonts w:ascii="Times New Roman" w:hAnsi="Times New Roman"/>
          <w:sz w:val="24"/>
        </w:rPr>
        <w:t>: Есть предположение, что если у молодежи будут</w:t>
      </w:r>
      <w:r w:rsidR="00F0297B">
        <w:rPr>
          <w:rFonts w:ascii="Times New Roman" w:hAnsi="Times New Roman"/>
          <w:sz w:val="24"/>
        </w:rPr>
        <w:t xml:space="preserve"> ресурсы</w:t>
      </w:r>
      <w:r>
        <w:rPr>
          <w:rFonts w:ascii="Times New Roman" w:hAnsi="Times New Roman"/>
          <w:sz w:val="24"/>
        </w:rPr>
        <w:t xml:space="preserve"> для жизни и отдыха, то она вернётся в Кусинский район.</w:t>
      </w:r>
    </w:p>
    <w:p w:rsidR="00AD7BF4" w:rsidRDefault="00B35798" w:rsidP="003B6D52">
      <w:pPr>
        <w:spacing w:after="0" w:line="360" w:lineRule="auto"/>
        <w:ind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Методы исследования</w:t>
      </w:r>
      <w:r>
        <w:rPr>
          <w:rFonts w:ascii="Times New Roman" w:hAnsi="Times New Roman"/>
          <w:sz w:val="24"/>
        </w:rPr>
        <w:t>: наблюдение, поисковый.</w:t>
      </w:r>
    </w:p>
    <w:p w:rsidR="00C910EB" w:rsidRPr="00C910EB" w:rsidRDefault="00C910EB" w:rsidP="003B6D52">
      <w:pPr>
        <w:spacing w:after="0" w:line="360" w:lineRule="auto"/>
        <w:ind w:firstLine="567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C910EB">
        <w:rPr>
          <w:rFonts w:ascii="Times New Roman" w:hAnsi="Times New Roman"/>
          <w:b/>
          <w:sz w:val="24"/>
        </w:rPr>
        <w:t>Ожидаемый результат:</w:t>
      </w:r>
      <w:r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color w:val="000000" w:themeColor="text1"/>
          <w:sz w:val="24"/>
          <w:szCs w:val="24"/>
        </w:rPr>
        <w:t>создание  рекламного</w:t>
      </w:r>
      <w:r w:rsidRPr="00C910EB">
        <w:rPr>
          <w:rFonts w:ascii="Times New Roman" w:hAnsi="Times New Roman"/>
          <w:color w:val="000000" w:themeColor="text1"/>
          <w:sz w:val="24"/>
          <w:szCs w:val="24"/>
        </w:rPr>
        <w:t xml:space="preserve"> буклет</w:t>
      </w:r>
      <w:r>
        <w:rPr>
          <w:rFonts w:ascii="Times New Roman" w:hAnsi="Times New Roman"/>
          <w:color w:val="000000" w:themeColor="text1"/>
          <w:sz w:val="24"/>
          <w:szCs w:val="24"/>
        </w:rPr>
        <w:t>а</w:t>
      </w:r>
      <w:r w:rsidRPr="00C910EB">
        <w:rPr>
          <w:rFonts w:ascii="Times New Roman" w:hAnsi="Times New Roman"/>
          <w:color w:val="000000" w:themeColor="text1"/>
          <w:sz w:val="24"/>
          <w:szCs w:val="24"/>
        </w:rPr>
        <w:t xml:space="preserve"> поможет уменьшить миграцию молодого населения и привлечет внимание населения из других районов.</w:t>
      </w:r>
    </w:p>
    <w:p w:rsidR="00AD7BF4" w:rsidRDefault="00AD7BF4" w:rsidP="00F0297B">
      <w:pPr>
        <w:spacing w:after="0" w:line="360" w:lineRule="auto"/>
        <w:ind w:firstLine="708"/>
        <w:jc w:val="both"/>
        <w:rPr>
          <w:rFonts w:ascii="Times New Roman" w:hAnsi="Times New Roman"/>
          <w:sz w:val="24"/>
        </w:rPr>
      </w:pPr>
    </w:p>
    <w:p w:rsidR="00AD7BF4" w:rsidRDefault="00AD7BF4" w:rsidP="00F0297B">
      <w:pPr>
        <w:spacing w:after="0" w:line="360" w:lineRule="auto"/>
        <w:ind w:firstLine="708"/>
        <w:jc w:val="both"/>
        <w:rPr>
          <w:rFonts w:ascii="Times New Roman" w:hAnsi="Times New Roman"/>
          <w:sz w:val="24"/>
        </w:rPr>
      </w:pPr>
    </w:p>
    <w:p w:rsidR="00AD7BF4" w:rsidRDefault="00AD7BF4">
      <w:pPr>
        <w:ind w:firstLine="708"/>
        <w:jc w:val="both"/>
        <w:rPr>
          <w:rFonts w:ascii="Times New Roman" w:hAnsi="Times New Roman"/>
          <w:sz w:val="24"/>
        </w:rPr>
      </w:pPr>
    </w:p>
    <w:p w:rsidR="00AD7BF4" w:rsidRDefault="00AD7BF4" w:rsidP="00C653F2">
      <w:pPr>
        <w:jc w:val="both"/>
        <w:rPr>
          <w:rFonts w:ascii="Times New Roman" w:hAnsi="Times New Roman"/>
          <w:sz w:val="24"/>
        </w:rPr>
      </w:pPr>
    </w:p>
    <w:p w:rsidR="00AD7BF4" w:rsidRDefault="00B35798">
      <w:pPr>
        <w:pStyle w:val="a4"/>
        <w:jc w:val="center"/>
        <w:rPr>
          <w:rFonts w:ascii="Times New Roman" w:hAnsi="Times New Roman"/>
          <w:b/>
          <w:sz w:val="24"/>
        </w:rPr>
      </w:pPr>
      <w:r w:rsidRPr="00F0297B">
        <w:rPr>
          <w:rFonts w:ascii="Times New Roman" w:hAnsi="Times New Roman"/>
          <w:b/>
          <w:sz w:val="24"/>
        </w:rPr>
        <w:lastRenderedPageBreak/>
        <w:t>Глава</w:t>
      </w:r>
      <w:r w:rsidR="00786BC2">
        <w:rPr>
          <w:rFonts w:ascii="Times New Roman" w:hAnsi="Times New Roman"/>
          <w:b/>
          <w:sz w:val="24"/>
        </w:rPr>
        <w:t xml:space="preserve"> </w:t>
      </w:r>
      <w:r w:rsidRPr="00F0297B">
        <w:rPr>
          <w:rFonts w:ascii="Times New Roman" w:hAnsi="Times New Roman"/>
          <w:b/>
          <w:sz w:val="24"/>
        </w:rPr>
        <w:t>1</w:t>
      </w:r>
      <w:r w:rsidR="00786BC2">
        <w:rPr>
          <w:rFonts w:ascii="Times New Roman" w:hAnsi="Times New Roman"/>
          <w:b/>
          <w:sz w:val="24"/>
        </w:rPr>
        <w:t>. Миграция населения, особенности.</w:t>
      </w:r>
    </w:p>
    <w:p w:rsidR="00786BC2" w:rsidRPr="00F0297B" w:rsidRDefault="00786BC2">
      <w:pPr>
        <w:pStyle w:val="a4"/>
        <w:jc w:val="center"/>
        <w:rPr>
          <w:rFonts w:ascii="Times New Roman" w:hAnsi="Times New Roman"/>
          <w:b/>
          <w:sz w:val="24"/>
        </w:rPr>
      </w:pPr>
    </w:p>
    <w:p w:rsidR="00AD7BF4" w:rsidRDefault="00B35798" w:rsidP="00F0297B">
      <w:pPr>
        <w:pStyle w:val="a4"/>
        <w:numPr>
          <w:ilvl w:val="1"/>
          <w:numId w:val="4"/>
        </w:numPr>
        <w:shd w:val="clear" w:color="auto" w:fill="FFFFFF"/>
        <w:tabs>
          <w:tab w:val="left" w:pos="990"/>
          <w:tab w:val="center" w:pos="5031"/>
        </w:tabs>
        <w:spacing w:after="0" w:line="315" w:lineRule="atLeast"/>
        <w:jc w:val="center"/>
        <w:rPr>
          <w:rFonts w:ascii="Times New Roman" w:hAnsi="Times New Roman"/>
          <w:b/>
          <w:sz w:val="24"/>
        </w:rPr>
      </w:pPr>
      <w:r w:rsidRPr="00F0297B">
        <w:rPr>
          <w:rFonts w:ascii="Times New Roman" w:hAnsi="Times New Roman"/>
          <w:b/>
          <w:sz w:val="24"/>
        </w:rPr>
        <w:t>Миграция,</w:t>
      </w:r>
      <w:r w:rsidR="00261C74">
        <w:rPr>
          <w:rFonts w:ascii="Times New Roman" w:hAnsi="Times New Roman"/>
          <w:b/>
          <w:sz w:val="24"/>
        </w:rPr>
        <w:t xml:space="preserve"> </w:t>
      </w:r>
      <w:r w:rsidRPr="00F0297B">
        <w:rPr>
          <w:rFonts w:ascii="Times New Roman" w:hAnsi="Times New Roman"/>
          <w:b/>
          <w:sz w:val="24"/>
        </w:rPr>
        <w:t>ее виды. Особенности молодежной миграции</w:t>
      </w:r>
      <w:r w:rsidR="00786BC2">
        <w:rPr>
          <w:rFonts w:ascii="Times New Roman" w:hAnsi="Times New Roman"/>
          <w:b/>
          <w:sz w:val="24"/>
        </w:rPr>
        <w:t>.</w:t>
      </w:r>
    </w:p>
    <w:p w:rsidR="00F0297B" w:rsidRPr="00F0297B" w:rsidRDefault="00F0297B" w:rsidP="00F0297B">
      <w:pPr>
        <w:pStyle w:val="a4"/>
        <w:shd w:val="clear" w:color="auto" w:fill="FFFFFF"/>
        <w:tabs>
          <w:tab w:val="center" w:pos="0"/>
        </w:tabs>
        <w:spacing w:after="0" w:line="315" w:lineRule="atLeast"/>
        <w:ind w:left="600"/>
        <w:rPr>
          <w:rFonts w:ascii="Times New Roman" w:hAnsi="Times New Roman"/>
          <w:b/>
          <w:sz w:val="24"/>
        </w:rPr>
      </w:pPr>
    </w:p>
    <w:p w:rsidR="00AD7BF4" w:rsidRPr="00F0297B" w:rsidRDefault="00F0297B" w:rsidP="00F0297B">
      <w:pPr>
        <w:shd w:val="clear" w:color="auto" w:fill="FFFFFF"/>
        <w:tabs>
          <w:tab w:val="left" w:pos="851"/>
          <w:tab w:val="center" w:pos="5031"/>
        </w:tabs>
        <w:spacing w:after="0" w:line="360" w:lineRule="auto"/>
        <w:jc w:val="both"/>
        <w:rPr>
          <w:rFonts w:ascii="Times New Roman" w:hAnsi="Times New Roman"/>
          <w:b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ab/>
      </w:r>
      <w:r w:rsidR="00B35798" w:rsidRPr="00F0297B">
        <w:rPr>
          <w:rFonts w:ascii="Times New Roman" w:hAnsi="Times New Roman"/>
          <w:color w:val="000000"/>
          <w:sz w:val="24"/>
        </w:rPr>
        <w:t>Миграция — это переселение людей из страны в страну, из района в район, из города в деревню (и обратно), из города в город, из деревни в деревню.</w:t>
      </w:r>
    </w:p>
    <w:p w:rsidR="00AD7BF4" w:rsidRDefault="00B35798" w:rsidP="00F0297B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Миграции населения в целом, а также и молодежи, оказывают большое воздействие на размещение населения, на его численность и состав. [2]</w:t>
      </w:r>
    </w:p>
    <w:p w:rsidR="00AD7BF4" w:rsidRPr="00F0297B" w:rsidRDefault="00F0297B" w:rsidP="00F0297B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М</w:t>
      </w:r>
      <w:r w:rsidR="00B35798">
        <w:rPr>
          <w:rFonts w:ascii="Times New Roman" w:hAnsi="Times New Roman"/>
          <w:color w:val="000000"/>
          <w:sz w:val="24"/>
        </w:rPr>
        <w:t>игрантом называют человека, покинувшего место своего постоянного проживания более</w:t>
      </w:r>
      <w:r>
        <w:rPr>
          <w:rFonts w:ascii="Times New Roman" w:hAnsi="Times New Roman"/>
          <w:color w:val="000000"/>
          <w:sz w:val="24"/>
        </w:rPr>
        <w:t>,</w:t>
      </w:r>
      <w:r w:rsidR="00B35798">
        <w:rPr>
          <w:rFonts w:ascii="Times New Roman" w:hAnsi="Times New Roman"/>
          <w:color w:val="000000"/>
          <w:sz w:val="24"/>
        </w:rPr>
        <w:t xml:space="preserve"> чем на шесть месяцев под влиянием выталкивающих или притягивающих факторов.</w:t>
      </w:r>
      <w:r>
        <w:rPr>
          <w:rFonts w:ascii="Times New Roman" w:hAnsi="Times New Roman"/>
          <w:color w:val="000000"/>
          <w:sz w:val="24"/>
        </w:rPr>
        <w:t xml:space="preserve"> </w:t>
      </w:r>
      <w:r w:rsidR="00B35798">
        <w:rPr>
          <w:rFonts w:ascii="Times New Roman" w:hAnsi="Times New Roman"/>
          <w:color w:val="000000"/>
          <w:sz w:val="24"/>
        </w:rPr>
        <w:t>Молодежная миграция представляет собой различные территориальные перемещения молодежи.</w:t>
      </w:r>
    </w:p>
    <w:p w:rsidR="00AD7BF4" w:rsidRDefault="00B35798" w:rsidP="00F0297B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color w:val="181818"/>
          <w:sz w:val="24"/>
        </w:rPr>
      </w:pPr>
      <w:r>
        <w:rPr>
          <w:rFonts w:ascii="Times New Roman" w:hAnsi="Times New Roman"/>
          <w:color w:val="000000"/>
          <w:sz w:val="24"/>
        </w:rPr>
        <w:t>Традиционным является деление миграции населения, в том числе и молодежи, по признаку постоянства и возвратности. Перемещения молодежи бывают временными и возвратными, постоянными и безвозвратными. Временная и возвратная миграция может быть сезонной, т.е. зависящей от времени года (туризм, лечение, учеба и др.), маятниковой, представляющей собой регулярные передвижения из данного пункта и возвращения в него, а также нерегулярной – поездки в командировку, в гости и т.д.</w:t>
      </w:r>
    </w:p>
    <w:p w:rsidR="00AD7BF4" w:rsidRDefault="00B35798" w:rsidP="00F0297B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color w:val="181818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Постоянная и безвозвратная миграция — переезд молодежи из страны в страну, из региона в регион, из города в город, из города в село, из села в город, из села в село на постоянное место жительства. </w:t>
      </w:r>
      <w:r>
        <w:rPr>
          <w:rFonts w:ascii="Times New Roman" w:hAnsi="Times New Roman"/>
          <w:color w:val="181818"/>
          <w:sz w:val="24"/>
        </w:rPr>
        <w:t>Постоянную и безвозвратную миграцию подразделяют на внешнюю и внутреннюю миграцию.</w:t>
      </w:r>
      <w:r w:rsidR="00F0297B">
        <w:rPr>
          <w:rFonts w:ascii="Times New Roman" w:hAnsi="Times New Roman"/>
          <w:color w:val="181818"/>
          <w:sz w:val="24"/>
        </w:rPr>
        <w:t xml:space="preserve"> </w:t>
      </w:r>
      <w:r w:rsidR="00F0297B">
        <w:rPr>
          <w:rFonts w:ascii="Times New Roman" w:hAnsi="Times New Roman"/>
          <w:color w:val="000000"/>
          <w:sz w:val="24"/>
        </w:rPr>
        <w:t>[2]</w:t>
      </w:r>
      <w:r w:rsidR="00F0297B" w:rsidRPr="00F0297B">
        <w:rPr>
          <w:rFonts w:ascii="Times New Roman" w:hAnsi="Times New Roman"/>
          <w:color w:val="000000"/>
          <w:sz w:val="24"/>
        </w:rPr>
        <w:t xml:space="preserve"> </w:t>
      </w:r>
    </w:p>
    <w:p w:rsidR="00AD7BF4" w:rsidRDefault="00B35798" w:rsidP="00F0297B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color w:val="181818"/>
          <w:sz w:val="24"/>
        </w:rPr>
      </w:pPr>
      <w:r>
        <w:rPr>
          <w:rFonts w:ascii="Times New Roman" w:hAnsi="Times New Roman"/>
          <w:color w:val="181818"/>
          <w:sz w:val="24"/>
        </w:rPr>
        <w:t>Трудовая миграция молодежи связана с отсутствием рабочих мест в регионе первоначального проживания, низкими заработками, невозможностью найти работу по специальности.</w:t>
      </w:r>
    </w:p>
    <w:p w:rsidR="00AD7BF4" w:rsidRDefault="00B35798" w:rsidP="00F0297B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color w:val="181818"/>
          <w:sz w:val="24"/>
        </w:rPr>
      </w:pPr>
      <w:r>
        <w:rPr>
          <w:rFonts w:ascii="Times New Roman" w:hAnsi="Times New Roman"/>
          <w:color w:val="000000"/>
          <w:sz w:val="24"/>
        </w:rPr>
        <w:t>Отток населения, особенно молодого, с Севера — одно из самых заметных изменений в межрегиональных миграциях населения России — начался с самого начала перестройки. Что касается миграции молодежи с целью обучения, получения образования, то здесь изменения миграционных тенденций не произошло. Молодежь, как и раньше, едет учиться из сел в города, из провинции — в столицу.</w:t>
      </w:r>
    </w:p>
    <w:p w:rsidR="00AD7BF4" w:rsidRDefault="00B35798" w:rsidP="00F0297B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Одной из особенностей молодежной миграции является ее возможная беспричинность. Примером может служить непрекращающаяся миграция молодежи в Москву, «покорять столицу». [2]</w:t>
      </w:r>
    </w:p>
    <w:p w:rsidR="00AD7BF4" w:rsidRDefault="00AD7BF4" w:rsidP="00F0297B">
      <w:pPr>
        <w:shd w:val="clear" w:color="auto" w:fill="FFFFFF"/>
        <w:spacing w:after="0" w:line="360" w:lineRule="auto"/>
        <w:jc w:val="both"/>
        <w:rPr>
          <w:rFonts w:ascii="Times New Roman" w:hAnsi="Times New Roman"/>
          <w:color w:val="000000"/>
          <w:sz w:val="24"/>
        </w:rPr>
      </w:pPr>
    </w:p>
    <w:p w:rsidR="00AD7BF4" w:rsidRDefault="00AD7BF4" w:rsidP="00F0297B">
      <w:pPr>
        <w:shd w:val="clear" w:color="auto" w:fill="FFFFFF"/>
        <w:spacing w:after="0" w:line="360" w:lineRule="auto"/>
        <w:jc w:val="both"/>
        <w:rPr>
          <w:rFonts w:ascii="Times New Roman" w:hAnsi="Times New Roman"/>
          <w:color w:val="000000"/>
          <w:sz w:val="24"/>
        </w:rPr>
      </w:pPr>
    </w:p>
    <w:p w:rsidR="00AD7BF4" w:rsidRDefault="00AD7BF4" w:rsidP="00F0297B">
      <w:pPr>
        <w:shd w:val="clear" w:color="auto" w:fill="FFFFFF"/>
        <w:spacing w:after="0" w:line="360" w:lineRule="auto"/>
        <w:jc w:val="both"/>
        <w:rPr>
          <w:rFonts w:ascii="Times New Roman" w:hAnsi="Times New Roman"/>
          <w:color w:val="000000"/>
          <w:sz w:val="24"/>
        </w:rPr>
      </w:pPr>
    </w:p>
    <w:p w:rsidR="00AD7BF4" w:rsidRDefault="00B35798" w:rsidP="00F0297B">
      <w:pPr>
        <w:spacing w:after="0" w:line="360" w:lineRule="auto"/>
        <w:ind w:firstLine="708"/>
        <w:jc w:val="both"/>
        <w:rPr>
          <w:rFonts w:ascii="Times New Roman" w:hAnsi="Times New Roman"/>
          <w:color w:val="181818"/>
          <w:sz w:val="24"/>
        </w:rPr>
      </w:pPr>
      <w:r>
        <w:rPr>
          <w:rFonts w:ascii="Times New Roman" w:hAnsi="Times New Roman"/>
          <w:color w:val="181818"/>
          <w:sz w:val="24"/>
        </w:rPr>
        <w:lastRenderedPageBreak/>
        <w:t xml:space="preserve">Согласно оценкам, в предыдущий </w:t>
      </w:r>
      <w:proofErr w:type="spellStart"/>
      <w:r>
        <w:rPr>
          <w:rFonts w:ascii="Times New Roman" w:hAnsi="Times New Roman"/>
          <w:color w:val="181818"/>
          <w:sz w:val="24"/>
        </w:rPr>
        <w:t>межпереписной</w:t>
      </w:r>
      <w:proofErr w:type="spellEnd"/>
      <w:r>
        <w:rPr>
          <w:rFonts w:ascii="Times New Roman" w:hAnsi="Times New Roman"/>
          <w:color w:val="181818"/>
          <w:sz w:val="24"/>
        </w:rPr>
        <w:t xml:space="preserve"> период (1989-2002 гг.) сельская местность и небольшие провинциальные города ежегодно теряли до 40% выпускников школ за счет миграции в региональные центры и крупнейшие города.</w:t>
      </w:r>
    </w:p>
    <w:p w:rsidR="00AD7BF4" w:rsidRDefault="00B35798" w:rsidP="002B6C95">
      <w:pPr>
        <w:spacing w:after="0" w:line="360" w:lineRule="auto"/>
        <w:ind w:firstLine="708"/>
        <w:jc w:val="both"/>
        <w:rPr>
          <w:rFonts w:ascii="Times New Roman" w:hAnsi="Times New Roman"/>
          <w:color w:val="181818"/>
          <w:sz w:val="24"/>
        </w:rPr>
      </w:pPr>
      <w:r>
        <w:rPr>
          <w:rFonts w:ascii="Times New Roman" w:hAnsi="Times New Roman"/>
          <w:color w:val="181818"/>
          <w:sz w:val="24"/>
        </w:rPr>
        <w:t xml:space="preserve">Исследование миграции молодежи в пяти различных регионах России за последний </w:t>
      </w:r>
      <w:proofErr w:type="spellStart"/>
      <w:r>
        <w:rPr>
          <w:rFonts w:ascii="Times New Roman" w:hAnsi="Times New Roman"/>
          <w:color w:val="181818"/>
          <w:sz w:val="24"/>
        </w:rPr>
        <w:t>межпереписной</w:t>
      </w:r>
      <w:proofErr w:type="spellEnd"/>
      <w:r>
        <w:rPr>
          <w:rFonts w:ascii="Times New Roman" w:hAnsi="Times New Roman"/>
          <w:color w:val="181818"/>
          <w:sz w:val="24"/>
        </w:rPr>
        <w:t xml:space="preserve"> период (2003-2010) продемонстрировало, что миграционная ситуация в российской глубинке не только не улучшилась, но и серьезно усугубилась. Теперь из внутренней периферии в региональные центры и крупные города уезжает до 70% выпускников школ.</w:t>
      </w:r>
      <w:r>
        <w:rPr>
          <w:rFonts w:ascii="Times New Roman" w:hAnsi="Times New Roman"/>
          <w:color w:val="000000"/>
          <w:sz w:val="24"/>
        </w:rPr>
        <w:t> [4]</w:t>
      </w:r>
    </w:p>
    <w:p w:rsidR="00AD7BF4" w:rsidRDefault="00B35798" w:rsidP="00F0297B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color w:val="181818"/>
          <w:sz w:val="24"/>
        </w:rPr>
      </w:pPr>
      <w:r>
        <w:rPr>
          <w:rFonts w:ascii="Times New Roman" w:hAnsi="Times New Roman"/>
          <w:color w:val="000000"/>
          <w:sz w:val="24"/>
        </w:rPr>
        <w:t>Можно сказать, что молодежная миграция отлична от миграции остальных возрастных групп настолько же, насколько сама молодежь отличается от старших поколений</w:t>
      </w:r>
      <w:r w:rsidR="00F0297B">
        <w:rPr>
          <w:rFonts w:ascii="Times New Roman" w:hAnsi="Times New Roman"/>
          <w:color w:val="000000"/>
          <w:sz w:val="24"/>
        </w:rPr>
        <w:t xml:space="preserve">. </w:t>
      </w:r>
      <w:r>
        <w:rPr>
          <w:rFonts w:ascii="Times New Roman" w:hAnsi="Times New Roman"/>
          <w:color w:val="181818"/>
          <w:sz w:val="24"/>
        </w:rPr>
        <w:t>Миграция в другой город или даже страну увеличивает самостоятельность, независимость, ускоряет взросление молодого человека.</w:t>
      </w:r>
      <w:r w:rsidR="00F0297B" w:rsidRPr="00F0297B">
        <w:rPr>
          <w:rFonts w:ascii="Times New Roman" w:hAnsi="Times New Roman"/>
          <w:color w:val="000000"/>
          <w:sz w:val="24"/>
        </w:rPr>
        <w:t xml:space="preserve"> </w:t>
      </w:r>
      <w:r w:rsidR="00F0297B">
        <w:rPr>
          <w:rFonts w:ascii="Times New Roman" w:hAnsi="Times New Roman"/>
          <w:color w:val="000000"/>
          <w:sz w:val="24"/>
        </w:rPr>
        <w:t>[2]</w:t>
      </w:r>
    </w:p>
    <w:p w:rsidR="00AD7BF4" w:rsidRDefault="00AD7BF4" w:rsidP="00F0297B">
      <w:pPr>
        <w:shd w:val="clear" w:color="auto" w:fill="FFFFFF"/>
        <w:spacing w:after="0" w:line="360" w:lineRule="auto"/>
        <w:jc w:val="both"/>
        <w:rPr>
          <w:rFonts w:ascii="Times New Roman" w:hAnsi="Times New Roman"/>
          <w:color w:val="181818"/>
          <w:sz w:val="24"/>
        </w:rPr>
      </w:pPr>
    </w:p>
    <w:p w:rsidR="00AD7BF4" w:rsidRPr="002B6C95" w:rsidRDefault="00A67421" w:rsidP="002B6C95">
      <w:pPr>
        <w:jc w:val="center"/>
        <w:rPr>
          <w:rFonts w:ascii="Times New Roman" w:hAnsi="Times New Roman"/>
          <w:b/>
          <w:sz w:val="24"/>
        </w:rPr>
      </w:pPr>
      <w:r w:rsidRPr="002B6C95">
        <w:rPr>
          <w:rFonts w:ascii="Times New Roman" w:hAnsi="Times New Roman"/>
          <w:b/>
          <w:sz w:val="24"/>
        </w:rPr>
        <w:t>1.2. Миграция молодёжи в Челябинской области</w:t>
      </w:r>
      <w:r w:rsidR="00C653F2" w:rsidRPr="002B6C95">
        <w:rPr>
          <w:rFonts w:ascii="Times New Roman" w:hAnsi="Times New Roman"/>
          <w:b/>
          <w:sz w:val="24"/>
        </w:rPr>
        <w:t xml:space="preserve"> и Кусинском районе.</w:t>
      </w:r>
    </w:p>
    <w:p w:rsidR="00A67421" w:rsidRPr="00C653F2" w:rsidRDefault="00A67421" w:rsidP="00A67421">
      <w:pPr>
        <w:pStyle w:val="a7"/>
        <w:spacing w:before="0" w:beforeAutospacing="0" w:after="0" w:afterAutospacing="0" w:line="360" w:lineRule="auto"/>
        <w:ind w:firstLine="600"/>
        <w:jc w:val="both"/>
      </w:pPr>
      <w:r>
        <w:rPr>
          <w:color w:val="000000" w:themeColor="text1"/>
        </w:rPr>
        <w:t>М</w:t>
      </w:r>
      <w:r w:rsidRPr="00A67421">
        <w:rPr>
          <w:color w:val="000000" w:themeColor="text1"/>
        </w:rPr>
        <w:t xml:space="preserve">играция населения может существенно повлиять на развитие территории. Причем это влияние может оказаться как позитивным (например, восполняются недостающие трудовые ресурсы), так и негативным (рост преступности). Это зависит от особенностей социально-экономического развития территории и от характера происходящих на ней </w:t>
      </w:r>
      <w:r w:rsidRPr="00C653F2">
        <w:t>миграционных процессов.</w:t>
      </w:r>
    </w:p>
    <w:p w:rsidR="00A67421" w:rsidRDefault="00A67421" w:rsidP="00A67421">
      <w:pPr>
        <w:pStyle w:val="a7"/>
        <w:spacing w:before="0" w:beforeAutospacing="0" w:after="0" w:afterAutospacing="0" w:line="360" w:lineRule="auto"/>
        <w:ind w:firstLine="708"/>
        <w:jc w:val="both"/>
        <w:rPr>
          <w:color w:val="000000" w:themeColor="text1"/>
        </w:rPr>
      </w:pPr>
      <w:r w:rsidRPr="00A67421">
        <w:rPr>
          <w:color w:val="000000" w:themeColor="text1"/>
        </w:rPr>
        <w:t xml:space="preserve">Миграционные процессы в Челябинской области являются достаточно интенсивными. В 2008 году она занимала третье место в Уральском федеральном округе после Тюменской и Свердловской области по величине (официального) миграционного оборота (см. таблицу 2.6) [23], в то время как по величине миграционного оборота на 1000 населения, она оказалась последней. Это свидетельствует о меньшей интенсивности миграционных процессов в Челябинской области по сравнению с </w:t>
      </w:r>
      <w:proofErr w:type="spellStart"/>
      <w:r w:rsidRPr="00A67421">
        <w:rPr>
          <w:color w:val="000000" w:themeColor="text1"/>
        </w:rPr>
        <w:t>УрФО</w:t>
      </w:r>
      <w:proofErr w:type="spellEnd"/>
      <w:r w:rsidRPr="00A67421">
        <w:rPr>
          <w:color w:val="000000" w:themeColor="text1"/>
        </w:rPr>
        <w:t>. Однако, интенсивность миграционных потоков в области выше, чем в большинстве федеральных округов</w:t>
      </w:r>
      <w:r>
        <w:rPr>
          <w:color w:val="000000" w:themeColor="text1"/>
        </w:rPr>
        <w:t>.</w:t>
      </w:r>
    </w:p>
    <w:p w:rsidR="00897111" w:rsidRPr="00C653F2" w:rsidRDefault="00897111" w:rsidP="00A67421">
      <w:pPr>
        <w:pStyle w:val="a7"/>
        <w:spacing w:before="0" w:beforeAutospacing="0" w:after="0" w:afterAutospacing="0" w:line="360" w:lineRule="auto"/>
        <w:ind w:firstLine="708"/>
        <w:jc w:val="both"/>
      </w:pPr>
      <w:r w:rsidRPr="00C653F2">
        <w:t>Самым массовым и динамичным миграционным потоком в Челябинской области, как и в целом по России, является внешняя трудовая миграция. </w:t>
      </w:r>
    </w:p>
    <w:p w:rsidR="002B6C95" w:rsidRDefault="00654112" w:rsidP="00654112">
      <w:pPr>
        <w:spacing w:after="0" w:line="36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В последние годы большинство малых городов, особенно в европейской части России, испытывают проблему «миграционной волны». Резкий приток в малые города беженцев, вынужденных переселенцев, а также русскоязычного населения, возвращающегося на свою историческую родину из стран бывшего Союза. Механический приток населения приводит к возникновению целого комплекса социально-экономических проблем, связанных с трудоустройством мигрантов, обеспечением жильем и т.д. </w:t>
      </w:r>
    </w:p>
    <w:p w:rsidR="00654112" w:rsidRDefault="00654112" w:rsidP="00654112">
      <w:pPr>
        <w:spacing w:after="0" w:line="36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Основной массой, составляющей «миграционную волну», является молодежь, главным образом, студенты.</w:t>
      </w:r>
    </w:p>
    <w:p w:rsidR="00654112" w:rsidRDefault="00654112" w:rsidP="00654112">
      <w:pPr>
        <w:spacing w:after="0"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 главным причинам трудовой миграции молодежи можно отнести:</w:t>
      </w:r>
    </w:p>
    <w:p w:rsidR="00654112" w:rsidRDefault="00654112" w:rsidP="00654112">
      <w:pPr>
        <w:spacing w:after="0"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- высокий уровень безработицы;</w:t>
      </w:r>
    </w:p>
    <w:p w:rsidR="00654112" w:rsidRDefault="00654112" w:rsidP="00654112">
      <w:pPr>
        <w:spacing w:after="0"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- неудовлетворительная ситуация на рынке труда - 2/5 работающей молодежи имеет низкую заработную плату;</w:t>
      </w:r>
    </w:p>
    <w:p w:rsidR="00654112" w:rsidRDefault="00654112" w:rsidP="00654112">
      <w:pPr>
        <w:spacing w:after="0"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- изменение стиля жизни;</w:t>
      </w:r>
    </w:p>
    <w:p w:rsidR="00654112" w:rsidRDefault="00654112" w:rsidP="00654112">
      <w:pPr>
        <w:spacing w:after="0"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- влияние опыта трудовой миграции в семье;</w:t>
      </w:r>
    </w:p>
    <w:p w:rsidR="00654112" w:rsidRDefault="00654112" w:rsidP="00654112">
      <w:pPr>
        <w:spacing w:after="0"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- приобретение средств на начало самостоятельной жизни;</w:t>
      </w:r>
    </w:p>
    <w:p w:rsidR="00654112" w:rsidRDefault="00654112" w:rsidP="00654112">
      <w:pPr>
        <w:spacing w:after="0"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- познание мира;</w:t>
      </w:r>
    </w:p>
    <w:p w:rsidR="00654112" w:rsidRDefault="00654112" w:rsidP="00654112">
      <w:pPr>
        <w:spacing w:after="0"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- расширение профессиональных и интеллектуальных компетенций;</w:t>
      </w:r>
    </w:p>
    <w:p w:rsidR="00654112" w:rsidRDefault="00654112" w:rsidP="00654112">
      <w:pPr>
        <w:spacing w:after="0"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- социальные проблемы, прежде всего жилищная.</w:t>
      </w:r>
    </w:p>
    <w:p w:rsidR="00654112" w:rsidRDefault="00654112" w:rsidP="00654112">
      <w:pPr>
        <w:spacing w:after="0" w:line="36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Трудовая миграция молодежи связана с проблемой трудовых ресурсов, проявляющейся в безработице (как явные, так и скрытые формы), проблемах рационального использования трудовых ресурсов (узость рынка труда, структурная незанятость, диспропорции в применении мужского и женского труда). Люди бросились на поиск дополнительных источников заработка, что способствовало широкомасштабному развитию процессов трудовой и коммерческой миграции.</w:t>
      </w:r>
    </w:p>
    <w:p w:rsidR="00654112" w:rsidRPr="00AC7E1C" w:rsidRDefault="00654112" w:rsidP="00654112">
      <w:pPr>
        <w:spacing w:after="0" w:line="360" w:lineRule="auto"/>
        <w:ind w:firstLine="708"/>
        <w:jc w:val="both"/>
        <w:rPr>
          <w:rFonts w:ascii="Times New Roman" w:hAnsi="Times New Roman"/>
          <w:sz w:val="24"/>
          <w:lang w:val="en-US"/>
        </w:rPr>
      </w:pPr>
      <w:r>
        <w:rPr>
          <w:rFonts w:ascii="Times New Roman" w:hAnsi="Times New Roman"/>
          <w:sz w:val="24"/>
        </w:rPr>
        <w:t xml:space="preserve">Поиски работы или более выгодных условий делают трудовые ресурсы мобильными. Рабочая сила </w:t>
      </w:r>
      <w:r w:rsidR="00C653F2">
        <w:rPr>
          <w:rFonts w:ascii="Times New Roman" w:hAnsi="Times New Roman"/>
          <w:sz w:val="24"/>
        </w:rPr>
        <w:t>перемещается из страны в страну</w:t>
      </w:r>
      <w:r>
        <w:rPr>
          <w:rFonts w:ascii="Times New Roman" w:hAnsi="Times New Roman"/>
          <w:sz w:val="24"/>
        </w:rPr>
        <w:t>, вслед за возросшим с</w:t>
      </w:r>
      <w:r w:rsidR="002B6C95">
        <w:rPr>
          <w:rFonts w:ascii="Times New Roman" w:hAnsi="Times New Roman"/>
          <w:sz w:val="24"/>
        </w:rPr>
        <w:t>просом на нее, изменяя уровень п</w:t>
      </w:r>
      <w:r>
        <w:rPr>
          <w:rFonts w:ascii="Times New Roman" w:hAnsi="Times New Roman"/>
          <w:sz w:val="24"/>
        </w:rPr>
        <w:t>редложения труда, создавая новые ситуации на рынке.</w:t>
      </w:r>
      <w:r w:rsidR="00AC7E1C">
        <w:rPr>
          <w:rFonts w:ascii="Times New Roman" w:hAnsi="Times New Roman"/>
          <w:sz w:val="24"/>
        </w:rPr>
        <w:t xml:space="preserve"> </w:t>
      </w:r>
      <w:r w:rsidR="00AC7E1C">
        <w:rPr>
          <w:rFonts w:ascii="Times New Roman" w:hAnsi="Times New Roman"/>
          <w:sz w:val="24"/>
          <w:lang w:val="en-US"/>
        </w:rPr>
        <w:t>[3]</w:t>
      </w:r>
    </w:p>
    <w:p w:rsidR="00E60B93" w:rsidRDefault="00E60B93" w:rsidP="00654112">
      <w:pPr>
        <w:spacing w:after="0" w:line="360" w:lineRule="auto"/>
        <w:ind w:firstLine="708"/>
        <w:jc w:val="both"/>
        <w:rPr>
          <w:rFonts w:ascii="Times New Roman" w:hAnsi="Times New Roman"/>
          <w:sz w:val="24"/>
        </w:rPr>
      </w:pPr>
    </w:p>
    <w:p w:rsidR="002B6C95" w:rsidRDefault="002B6C95" w:rsidP="002B6C95">
      <w:pPr>
        <w:spacing w:after="0" w:line="360" w:lineRule="auto"/>
        <w:ind w:firstLine="708"/>
        <w:jc w:val="right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Таблица 1</w:t>
      </w:r>
      <w:r w:rsidR="00E60B93">
        <w:rPr>
          <w:rFonts w:ascii="Times New Roman" w:hAnsi="Times New Roman"/>
          <w:sz w:val="24"/>
        </w:rPr>
        <w:t>.</w:t>
      </w:r>
    </w:p>
    <w:p w:rsidR="002B6C95" w:rsidRPr="00E60B93" w:rsidRDefault="002B6C95" w:rsidP="002B6C95">
      <w:pPr>
        <w:spacing w:after="0" w:line="360" w:lineRule="auto"/>
        <w:ind w:firstLine="708"/>
        <w:jc w:val="center"/>
        <w:rPr>
          <w:rFonts w:ascii="Times New Roman" w:hAnsi="Times New Roman"/>
          <w:b/>
          <w:sz w:val="24"/>
        </w:rPr>
      </w:pPr>
      <w:r w:rsidRPr="00E60B93">
        <w:rPr>
          <w:rFonts w:ascii="Times New Roman" w:hAnsi="Times New Roman"/>
          <w:b/>
          <w:sz w:val="24"/>
        </w:rPr>
        <w:t>Численность населения в Кусинском районе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1595"/>
        <w:gridCol w:w="1595"/>
        <w:gridCol w:w="1595"/>
        <w:gridCol w:w="1595"/>
        <w:gridCol w:w="1595"/>
        <w:gridCol w:w="1596"/>
      </w:tblGrid>
      <w:tr w:rsidR="002B6C95" w:rsidTr="002B6C95">
        <w:tc>
          <w:tcPr>
            <w:tcW w:w="1595" w:type="dxa"/>
          </w:tcPr>
          <w:p w:rsidR="002B6C95" w:rsidRPr="004465C4" w:rsidRDefault="004465C4" w:rsidP="004465C4">
            <w:pPr>
              <w:pStyle w:val="a3"/>
              <w:rPr>
                <w:rFonts w:ascii="Times New Roman" w:hAnsi="Times New Roman"/>
                <w:b/>
                <w:sz w:val="24"/>
                <w:szCs w:val="24"/>
              </w:rPr>
            </w:pPr>
            <w:r w:rsidRPr="004465C4">
              <w:rPr>
                <w:rFonts w:ascii="Times New Roman" w:hAnsi="Times New Roman"/>
                <w:b/>
                <w:sz w:val="24"/>
                <w:szCs w:val="24"/>
              </w:rPr>
              <w:t>год</w:t>
            </w:r>
          </w:p>
        </w:tc>
        <w:tc>
          <w:tcPr>
            <w:tcW w:w="1595" w:type="dxa"/>
          </w:tcPr>
          <w:p w:rsidR="002B6C95" w:rsidRPr="004465C4" w:rsidRDefault="002B6C95" w:rsidP="004465C4">
            <w:pPr>
              <w:pStyle w:val="a3"/>
              <w:rPr>
                <w:rFonts w:ascii="Times New Roman" w:hAnsi="Times New Roman"/>
                <w:b/>
                <w:sz w:val="24"/>
                <w:szCs w:val="24"/>
              </w:rPr>
            </w:pPr>
            <w:r w:rsidRPr="004465C4">
              <w:rPr>
                <w:rFonts w:ascii="Times New Roman" w:hAnsi="Times New Roman"/>
                <w:b/>
                <w:sz w:val="24"/>
                <w:szCs w:val="24"/>
              </w:rPr>
              <w:t>2016 г</w:t>
            </w:r>
          </w:p>
        </w:tc>
        <w:tc>
          <w:tcPr>
            <w:tcW w:w="1595" w:type="dxa"/>
          </w:tcPr>
          <w:p w:rsidR="002B6C95" w:rsidRPr="004465C4" w:rsidRDefault="002B6C95" w:rsidP="004465C4">
            <w:pPr>
              <w:pStyle w:val="a3"/>
              <w:rPr>
                <w:rFonts w:ascii="Times New Roman" w:hAnsi="Times New Roman"/>
                <w:b/>
                <w:sz w:val="24"/>
                <w:szCs w:val="24"/>
              </w:rPr>
            </w:pPr>
            <w:r w:rsidRPr="004465C4">
              <w:rPr>
                <w:rFonts w:ascii="Times New Roman" w:hAnsi="Times New Roman"/>
                <w:b/>
                <w:sz w:val="24"/>
                <w:szCs w:val="24"/>
              </w:rPr>
              <w:t>2017 г</w:t>
            </w:r>
          </w:p>
        </w:tc>
        <w:tc>
          <w:tcPr>
            <w:tcW w:w="1595" w:type="dxa"/>
          </w:tcPr>
          <w:p w:rsidR="002B6C95" w:rsidRPr="004465C4" w:rsidRDefault="002B6C95" w:rsidP="004465C4">
            <w:pPr>
              <w:pStyle w:val="a3"/>
              <w:rPr>
                <w:rFonts w:ascii="Times New Roman" w:hAnsi="Times New Roman"/>
                <w:b/>
                <w:sz w:val="24"/>
                <w:szCs w:val="24"/>
              </w:rPr>
            </w:pPr>
            <w:r w:rsidRPr="004465C4">
              <w:rPr>
                <w:rFonts w:ascii="Times New Roman" w:hAnsi="Times New Roman"/>
                <w:b/>
                <w:sz w:val="24"/>
                <w:szCs w:val="24"/>
              </w:rPr>
              <w:t>2018 г</w:t>
            </w:r>
          </w:p>
        </w:tc>
        <w:tc>
          <w:tcPr>
            <w:tcW w:w="1595" w:type="dxa"/>
          </w:tcPr>
          <w:p w:rsidR="002B6C95" w:rsidRPr="004465C4" w:rsidRDefault="002B6C95" w:rsidP="004465C4">
            <w:pPr>
              <w:pStyle w:val="a3"/>
              <w:rPr>
                <w:rFonts w:ascii="Times New Roman" w:hAnsi="Times New Roman"/>
                <w:b/>
                <w:sz w:val="24"/>
                <w:szCs w:val="24"/>
              </w:rPr>
            </w:pPr>
            <w:r w:rsidRPr="004465C4">
              <w:rPr>
                <w:rFonts w:ascii="Times New Roman" w:hAnsi="Times New Roman"/>
                <w:b/>
                <w:sz w:val="24"/>
                <w:szCs w:val="24"/>
              </w:rPr>
              <w:t>2019 г</w:t>
            </w:r>
          </w:p>
        </w:tc>
        <w:tc>
          <w:tcPr>
            <w:tcW w:w="1596" w:type="dxa"/>
          </w:tcPr>
          <w:p w:rsidR="002B6C95" w:rsidRPr="004465C4" w:rsidRDefault="002B6C95" w:rsidP="004465C4">
            <w:pPr>
              <w:pStyle w:val="a3"/>
              <w:rPr>
                <w:rFonts w:ascii="Times New Roman" w:hAnsi="Times New Roman"/>
                <w:b/>
                <w:sz w:val="24"/>
                <w:szCs w:val="24"/>
              </w:rPr>
            </w:pPr>
            <w:r w:rsidRPr="004465C4">
              <w:rPr>
                <w:rFonts w:ascii="Times New Roman" w:hAnsi="Times New Roman"/>
                <w:b/>
                <w:sz w:val="24"/>
                <w:szCs w:val="24"/>
              </w:rPr>
              <w:t>2020 г</w:t>
            </w:r>
          </w:p>
        </w:tc>
      </w:tr>
      <w:tr w:rsidR="004465C4" w:rsidTr="0014159E">
        <w:tc>
          <w:tcPr>
            <w:tcW w:w="1595" w:type="dxa"/>
          </w:tcPr>
          <w:p w:rsidR="004465C4" w:rsidRPr="004465C4" w:rsidRDefault="004465C4" w:rsidP="004465C4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4465C4">
              <w:rPr>
                <w:rFonts w:ascii="Times New Roman" w:hAnsi="Times New Roman"/>
                <w:sz w:val="24"/>
                <w:szCs w:val="24"/>
              </w:rPr>
              <w:t>Численность населения</w:t>
            </w:r>
          </w:p>
        </w:tc>
        <w:tc>
          <w:tcPr>
            <w:tcW w:w="1595" w:type="dxa"/>
            <w:vAlign w:val="center"/>
          </w:tcPr>
          <w:p w:rsidR="004465C4" w:rsidRPr="004465C4" w:rsidRDefault="004465C4" w:rsidP="004465C4">
            <w:pPr>
              <w:pStyle w:val="a3"/>
              <w:rPr>
                <w:rFonts w:ascii="Times New Roman" w:hAnsi="Times New Roman"/>
                <w:b/>
                <w:bCs/>
                <w:color w:val="FF0000"/>
                <w:sz w:val="24"/>
                <w:szCs w:val="24"/>
              </w:rPr>
            </w:pPr>
          </w:p>
          <w:p w:rsidR="004465C4" w:rsidRPr="004465C4" w:rsidRDefault="004465C4" w:rsidP="004465C4">
            <w:pPr>
              <w:pStyle w:val="a3"/>
              <w:rPr>
                <w:rFonts w:ascii="Times New Roman" w:hAnsi="Times New Roman"/>
                <w:color w:val="202122"/>
                <w:sz w:val="24"/>
                <w:szCs w:val="24"/>
              </w:rPr>
            </w:pPr>
            <w:r w:rsidRPr="004465C4">
              <w:rPr>
                <w:rFonts w:ascii="Cambria Math" w:hAnsi="Cambria Math" w:cs="Cambria Math"/>
                <w:b/>
                <w:bCs/>
                <w:color w:val="FF0000"/>
                <w:sz w:val="24"/>
                <w:szCs w:val="24"/>
              </w:rPr>
              <w:t>↘</w:t>
            </w:r>
            <w:r w:rsidRPr="004465C4">
              <w:rPr>
                <w:rFonts w:ascii="Times New Roman" w:hAnsi="Times New Roman"/>
                <w:color w:val="202122"/>
                <w:sz w:val="24"/>
                <w:szCs w:val="24"/>
              </w:rPr>
              <w:t>27 539</w:t>
            </w:r>
          </w:p>
        </w:tc>
        <w:tc>
          <w:tcPr>
            <w:tcW w:w="1595" w:type="dxa"/>
          </w:tcPr>
          <w:p w:rsidR="004465C4" w:rsidRPr="004465C4" w:rsidRDefault="004465C4" w:rsidP="004465C4">
            <w:pPr>
              <w:pStyle w:val="a3"/>
              <w:rPr>
                <w:rFonts w:ascii="Times New Roman" w:hAnsi="Times New Roman"/>
                <w:b/>
                <w:bCs/>
                <w:color w:val="FF0000"/>
                <w:sz w:val="24"/>
                <w:szCs w:val="24"/>
              </w:rPr>
            </w:pPr>
          </w:p>
          <w:p w:rsidR="004465C4" w:rsidRPr="004465C4" w:rsidRDefault="004465C4" w:rsidP="004465C4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4465C4">
              <w:rPr>
                <w:rFonts w:ascii="Cambria Math" w:hAnsi="Cambria Math" w:cs="Cambria Math"/>
                <w:b/>
                <w:bCs/>
                <w:color w:val="FF0000"/>
                <w:sz w:val="24"/>
                <w:szCs w:val="24"/>
              </w:rPr>
              <w:t>↘</w:t>
            </w:r>
            <w:r w:rsidRPr="004465C4">
              <w:rPr>
                <w:rFonts w:ascii="Times New Roman" w:hAnsi="Times New Roman"/>
                <w:color w:val="202122"/>
                <w:sz w:val="24"/>
                <w:szCs w:val="24"/>
              </w:rPr>
              <w:t>27 228</w:t>
            </w:r>
          </w:p>
        </w:tc>
        <w:tc>
          <w:tcPr>
            <w:tcW w:w="1595" w:type="dxa"/>
          </w:tcPr>
          <w:p w:rsidR="004465C4" w:rsidRPr="004465C4" w:rsidRDefault="004465C4" w:rsidP="004465C4">
            <w:pPr>
              <w:pStyle w:val="a3"/>
              <w:rPr>
                <w:rFonts w:ascii="Times New Roman" w:hAnsi="Times New Roman"/>
                <w:b/>
                <w:bCs/>
                <w:color w:val="FF0000"/>
                <w:sz w:val="24"/>
                <w:szCs w:val="24"/>
              </w:rPr>
            </w:pPr>
          </w:p>
          <w:p w:rsidR="004465C4" w:rsidRPr="004465C4" w:rsidRDefault="004465C4" w:rsidP="004465C4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4465C4">
              <w:rPr>
                <w:rFonts w:ascii="Cambria Math" w:hAnsi="Cambria Math" w:cs="Cambria Math"/>
                <w:b/>
                <w:bCs/>
                <w:color w:val="FF0000"/>
                <w:sz w:val="24"/>
                <w:szCs w:val="24"/>
              </w:rPr>
              <w:t>↘</w:t>
            </w:r>
            <w:r w:rsidRPr="004465C4">
              <w:rPr>
                <w:rFonts w:ascii="Times New Roman" w:hAnsi="Times New Roman"/>
                <w:color w:val="202122"/>
                <w:sz w:val="24"/>
                <w:szCs w:val="24"/>
              </w:rPr>
              <w:t>26 799</w:t>
            </w:r>
          </w:p>
        </w:tc>
        <w:tc>
          <w:tcPr>
            <w:tcW w:w="1595" w:type="dxa"/>
          </w:tcPr>
          <w:p w:rsidR="004465C4" w:rsidRPr="004465C4" w:rsidRDefault="004465C4" w:rsidP="004465C4">
            <w:pPr>
              <w:pStyle w:val="a3"/>
              <w:rPr>
                <w:rFonts w:ascii="Times New Roman" w:hAnsi="Times New Roman"/>
                <w:b/>
                <w:bCs/>
                <w:color w:val="FF0000"/>
                <w:sz w:val="24"/>
                <w:szCs w:val="24"/>
              </w:rPr>
            </w:pPr>
          </w:p>
          <w:p w:rsidR="004465C4" w:rsidRPr="004465C4" w:rsidRDefault="004465C4" w:rsidP="004465C4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4465C4">
              <w:rPr>
                <w:rFonts w:ascii="Cambria Math" w:hAnsi="Cambria Math" w:cs="Cambria Math"/>
                <w:b/>
                <w:bCs/>
                <w:color w:val="FF0000"/>
                <w:sz w:val="24"/>
                <w:szCs w:val="24"/>
              </w:rPr>
              <w:t>↘</w:t>
            </w:r>
            <w:r w:rsidRPr="004465C4">
              <w:rPr>
                <w:rFonts w:ascii="Times New Roman" w:hAnsi="Times New Roman"/>
                <w:color w:val="202122"/>
                <w:sz w:val="24"/>
                <w:szCs w:val="24"/>
              </w:rPr>
              <w:t>26 463</w:t>
            </w:r>
          </w:p>
        </w:tc>
        <w:tc>
          <w:tcPr>
            <w:tcW w:w="1596" w:type="dxa"/>
          </w:tcPr>
          <w:p w:rsidR="004465C4" w:rsidRPr="004465C4" w:rsidRDefault="004465C4" w:rsidP="004465C4">
            <w:pPr>
              <w:pStyle w:val="a3"/>
              <w:rPr>
                <w:rFonts w:ascii="Times New Roman" w:hAnsi="Times New Roman"/>
                <w:b/>
                <w:bCs/>
                <w:color w:val="FF0000"/>
                <w:sz w:val="24"/>
                <w:szCs w:val="24"/>
              </w:rPr>
            </w:pPr>
          </w:p>
          <w:p w:rsidR="004465C4" w:rsidRPr="004465C4" w:rsidRDefault="004465C4" w:rsidP="004465C4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4465C4">
              <w:rPr>
                <w:rFonts w:ascii="Cambria Math" w:hAnsi="Cambria Math" w:cs="Cambria Math"/>
                <w:b/>
                <w:bCs/>
                <w:color w:val="FF0000"/>
                <w:sz w:val="24"/>
                <w:szCs w:val="24"/>
              </w:rPr>
              <w:t>↘</w:t>
            </w:r>
            <w:r w:rsidRPr="004465C4">
              <w:rPr>
                <w:rFonts w:ascii="Times New Roman" w:hAnsi="Times New Roman"/>
                <w:color w:val="202122"/>
                <w:sz w:val="24"/>
                <w:szCs w:val="24"/>
              </w:rPr>
              <w:t>26 089</w:t>
            </w:r>
          </w:p>
        </w:tc>
      </w:tr>
    </w:tbl>
    <w:p w:rsidR="002B6C95" w:rsidRDefault="002B6C95" w:rsidP="00654112">
      <w:pPr>
        <w:spacing w:after="0" w:line="360" w:lineRule="auto"/>
        <w:ind w:firstLine="708"/>
        <w:jc w:val="both"/>
        <w:rPr>
          <w:rFonts w:ascii="Times New Roman" w:hAnsi="Times New Roman"/>
          <w:sz w:val="24"/>
        </w:rPr>
      </w:pPr>
    </w:p>
    <w:p w:rsidR="00B40465" w:rsidRPr="006620F1" w:rsidRDefault="00654112" w:rsidP="00E60B93">
      <w:pPr>
        <w:spacing w:after="0" w:line="36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Также, по мнению молодежи, культурная сфера больших городов гораздо богаче, чем малых. Отсутствие или недостаточное количество театров, выставочных центров, памятников архитектуры и прочего в городах области не нравится молодежи. Это является одной из причин миграции в мегаполис. Особую проблему представляет слабо развитая индустрия развлечений в малом и среднем городе. Молодежь интересует отдых в кинотеатрах, клубах, на благоустроенных улицах города. Мегаполис удовлетворяет данному требованию. Зачастую молодежная интеллектуальная миграция связана с тем, что много молодых людей с хорошим образованием выезжают за пределы своих стран </w:t>
      </w:r>
      <w:r>
        <w:rPr>
          <w:rFonts w:ascii="Times New Roman" w:hAnsi="Times New Roman"/>
          <w:sz w:val="24"/>
        </w:rPr>
        <w:lastRenderedPageBreak/>
        <w:t>или районов и пытаются там остаться. Как правило, это высококвалифицированная миграция</w:t>
      </w:r>
      <w:r w:rsidRPr="00AC7E1C">
        <w:rPr>
          <w:rFonts w:ascii="Times New Roman" w:hAnsi="Times New Roman"/>
          <w:sz w:val="24"/>
        </w:rPr>
        <w:t>.</w:t>
      </w:r>
      <w:r w:rsidR="00AC7E1C" w:rsidRPr="00AC7E1C">
        <w:rPr>
          <w:rStyle w:val="a6"/>
          <w:color w:val="auto"/>
          <w:u w:val="none"/>
        </w:rPr>
        <w:t xml:space="preserve">  </w:t>
      </w:r>
      <w:r w:rsidR="00AC7E1C" w:rsidRPr="006620F1">
        <w:rPr>
          <w:rStyle w:val="a6"/>
          <w:color w:val="auto"/>
          <w:u w:val="none"/>
        </w:rPr>
        <w:t>[3]</w:t>
      </w:r>
    </w:p>
    <w:p w:rsidR="00E60B93" w:rsidRDefault="00624C7E" w:rsidP="00C653F2">
      <w:pPr>
        <w:shd w:val="clear" w:color="auto" w:fill="FFFFFF"/>
        <w:spacing w:before="264" w:after="264" w:line="240" w:lineRule="auto"/>
        <w:jc w:val="right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Таблица 2</w:t>
      </w:r>
      <w:r w:rsidRPr="00624C7E">
        <w:rPr>
          <w:rFonts w:ascii="Times New Roman" w:hAnsi="Times New Roman"/>
          <w:b/>
          <w:color w:val="000000"/>
          <w:sz w:val="24"/>
          <w:szCs w:val="24"/>
        </w:rPr>
        <w:t xml:space="preserve">. </w:t>
      </w:r>
    </w:p>
    <w:p w:rsidR="00C653F2" w:rsidRPr="00624C7E" w:rsidRDefault="00384DA7" w:rsidP="00E60B93">
      <w:pPr>
        <w:shd w:val="clear" w:color="auto" w:fill="FFFFFF"/>
        <w:spacing w:before="264" w:after="264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 w:rsidRPr="00624C7E">
        <w:rPr>
          <w:rFonts w:ascii="Times New Roman" w:hAnsi="Times New Roman"/>
          <w:b/>
          <w:color w:val="000000"/>
          <w:sz w:val="24"/>
          <w:szCs w:val="24"/>
        </w:rPr>
        <w:t>Возрастная структура населения</w:t>
      </w:r>
      <w:r w:rsidR="00624C7E">
        <w:rPr>
          <w:rFonts w:ascii="Times New Roman" w:hAnsi="Times New Roman"/>
          <w:b/>
          <w:color w:val="000000"/>
          <w:sz w:val="24"/>
          <w:szCs w:val="24"/>
        </w:rPr>
        <w:t xml:space="preserve"> Кусинского района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C653F2" w:rsidRPr="00624C7E" w:rsidTr="00C653F2">
        <w:tc>
          <w:tcPr>
            <w:tcW w:w="3190" w:type="dxa"/>
          </w:tcPr>
          <w:p w:rsidR="00C653F2" w:rsidRPr="00624C7E" w:rsidRDefault="003B5ACC" w:rsidP="003B5ACC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624C7E">
              <w:rPr>
                <w:rFonts w:ascii="Times New Roman" w:hAnsi="Times New Roman"/>
                <w:color w:val="000000"/>
                <w:sz w:val="24"/>
                <w:szCs w:val="24"/>
              </w:rPr>
              <w:t>Возрастная категория</w:t>
            </w:r>
          </w:p>
        </w:tc>
        <w:tc>
          <w:tcPr>
            <w:tcW w:w="3190" w:type="dxa"/>
          </w:tcPr>
          <w:p w:rsidR="00C653F2" w:rsidRPr="00624C7E" w:rsidRDefault="003B5ACC" w:rsidP="003B5ACC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624C7E">
              <w:rPr>
                <w:rFonts w:ascii="Times New Roman" w:hAnsi="Times New Roman"/>
                <w:color w:val="000000"/>
                <w:sz w:val="24"/>
                <w:szCs w:val="24"/>
              </w:rPr>
              <w:t>численность, человек</w:t>
            </w:r>
          </w:p>
        </w:tc>
        <w:tc>
          <w:tcPr>
            <w:tcW w:w="3191" w:type="dxa"/>
          </w:tcPr>
          <w:p w:rsidR="00C653F2" w:rsidRPr="00624C7E" w:rsidRDefault="003B5ACC" w:rsidP="003B5ACC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624C7E">
              <w:rPr>
                <w:rFonts w:ascii="Times New Roman" w:hAnsi="Times New Roman"/>
                <w:color w:val="000000"/>
                <w:sz w:val="24"/>
                <w:szCs w:val="24"/>
              </w:rPr>
              <w:t>доля в общей численности населения, %</w:t>
            </w:r>
          </w:p>
        </w:tc>
      </w:tr>
      <w:tr w:rsidR="003B5ACC" w:rsidRPr="00624C7E" w:rsidTr="002577E4">
        <w:tc>
          <w:tcPr>
            <w:tcW w:w="3190" w:type="dxa"/>
            <w:vAlign w:val="center"/>
          </w:tcPr>
          <w:p w:rsidR="003B5ACC" w:rsidRPr="00624C7E" w:rsidRDefault="003B5ACC" w:rsidP="00625AEC">
            <w:pPr>
              <w:spacing w:before="100" w:beforeAutospacing="1" w:after="100" w:afterAutospacing="1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24C7E">
              <w:rPr>
                <w:rFonts w:ascii="Times New Roman" w:hAnsi="Times New Roman"/>
                <w:color w:val="000000"/>
                <w:sz w:val="24"/>
                <w:szCs w:val="24"/>
              </w:rPr>
              <w:t>0 – 6 лет</w:t>
            </w:r>
          </w:p>
        </w:tc>
        <w:tc>
          <w:tcPr>
            <w:tcW w:w="3190" w:type="dxa"/>
            <w:vAlign w:val="center"/>
          </w:tcPr>
          <w:p w:rsidR="003B5ACC" w:rsidRPr="00624C7E" w:rsidRDefault="003B5ACC" w:rsidP="003B5ACC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24C7E">
              <w:rPr>
                <w:rFonts w:ascii="Times New Roman" w:hAnsi="Times New Roman"/>
                <w:color w:val="000000"/>
                <w:sz w:val="24"/>
                <w:szCs w:val="24"/>
              </w:rPr>
              <w:t>2626</w:t>
            </w:r>
          </w:p>
        </w:tc>
        <w:tc>
          <w:tcPr>
            <w:tcW w:w="3191" w:type="dxa"/>
            <w:vAlign w:val="center"/>
          </w:tcPr>
          <w:p w:rsidR="003B5ACC" w:rsidRPr="00624C7E" w:rsidRDefault="003B5ACC" w:rsidP="003B5ACC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24C7E">
              <w:rPr>
                <w:rFonts w:ascii="Times New Roman" w:hAnsi="Times New Roman"/>
                <w:color w:val="000000"/>
                <w:sz w:val="24"/>
                <w:szCs w:val="24"/>
              </w:rPr>
              <w:t>9,3</w:t>
            </w:r>
          </w:p>
        </w:tc>
      </w:tr>
      <w:tr w:rsidR="003B5ACC" w:rsidRPr="00624C7E" w:rsidTr="002577E4">
        <w:tc>
          <w:tcPr>
            <w:tcW w:w="3190" w:type="dxa"/>
            <w:vAlign w:val="center"/>
          </w:tcPr>
          <w:p w:rsidR="003B5ACC" w:rsidRPr="00624C7E" w:rsidRDefault="003B5ACC" w:rsidP="00625AEC">
            <w:pPr>
              <w:spacing w:before="100" w:beforeAutospacing="1" w:after="100" w:afterAutospacing="1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24C7E">
              <w:rPr>
                <w:rFonts w:ascii="Times New Roman" w:hAnsi="Times New Roman"/>
                <w:color w:val="000000"/>
                <w:sz w:val="24"/>
                <w:szCs w:val="24"/>
              </w:rPr>
              <w:t>от 7 -18 лет</w:t>
            </w:r>
          </w:p>
        </w:tc>
        <w:tc>
          <w:tcPr>
            <w:tcW w:w="3190" w:type="dxa"/>
            <w:vAlign w:val="center"/>
          </w:tcPr>
          <w:p w:rsidR="003B5ACC" w:rsidRPr="00624C7E" w:rsidRDefault="003B5ACC" w:rsidP="003B5ACC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24C7E">
              <w:rPr>
                <w:rFonts w:ascii="Times New Roman" w:hAnsi="Times New Roman"/>
                <w:color w:val="000000"/>
                <w:sz w:val="24"/>
                <w:szCs w:val="24"/>
              </w:rPr>
              <w:t>3124</w:t>
            </w:r>
          </w:p>
        </w:tc>
        <w:tc>
          <w:tcPr>
            <w:tcW w:w="3191" w:type="dxa"/>
            <w:vAlign w:val="center"/>
          </w:tcPr>
          <w:p w:rsidR="003B5ACC" w:rsidRPr="00624C7E" w:rsidRDefault="003B5ACC" w:rsidP="003B5ACC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24C7E">
              <w:rPr>
                <w:rFonts w:ascii="Times New Roman" w:hAnsi="Times New Roman"/>
                <w:color w:val="000000"/>
                <w:sz w:val="24"/>
                <w:szCs w:val="24"/>
              </w:rPr>
              <w:t>11,2</w:t>
            </w:r>
          </w:p>
        </w:tc>
      </w:tr>
      <w:tr w:rsidR="003B5ACC" w:rsidRPr="00624C7E" w:rsidTr="002577E4">
        <w:tc>
          <w:tcPr>
            <w:tcW w:w="3190" w:type="dxa"/>
            <w:vAlign w:val="center"/>
          </w:tcPr>
          <w:p w:rsidR="003B5ACC" w:rsidRPr="00A96633" w:rsidRDefault="003B5ACC" w:rsidP="00625AEC">
            <w:pPr>
              <w:spacing w:before="100" w:beforeAutospacing="1" w:after="100" w:afterAutospacing="1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A96633">
              <w:rPr>
                <w:rFonts w:ascii="Times New Roman" w:hAnsi="Times New Roman"/>
                <w:color w:val="FF0000"/>
                <w:sz w:val="24"/>
                <w:szCs w:val="24"/>
              </w:rPr>
              <w:t>от 18 до 29 лет</w:t>
            </w:r>
          </w:p>
        </w:tc>
        <w:tc>
          <w:tcPr>
            <w:tcW w:w="3190" w:type="dxa"/>
            <w:vAlign w:val="center"/>
          </w:tcPr>
          <w:p w:rsidR="003B5ACC" w:rsidRPr="00A96633" w:rsidRDefault="003B5ACC" w:rsidP="003B5ACC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A96633">
              <w:rPr>
                <w:rFonts w:ascii="Times New Roman" w:hAnsi="Times New Roman"/>
                <w:color w:val="FF0000"/>
                <w:sz w:val="24"/>
                <w:szCs w:val="24"/>
              </w:rPr>
              <w:t>3712</w:t>
            </w:r>
          </w:p>
        </w:tc>
        <w:tc>
          <w:tcPr>
            <w:tcW w:w="3191" w:type="dxa"/>
            <w:vAlign w:val="center"/>
          </w:tcPr>
          <w:p w:rsidR="003B5ACC" w:rsidRPr="00A96633" w:rsidRDefault="003B5ACC" w:rsidP="003B5ACC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A96633">
              <w:rPr>
                <w:rFonts w:ascii="Times New Roman" w:hAnsi="Times New Roman"/>
                <w:color w:val="FF0000"/>
                <w:sz w:val="24"/>
                <w:szCs w:val="24"/>
              </w:rPr>
              <w:t>13,2</w:t>
            </w:r>
          </w:p>
        </w:tc>
      </w:tr>
      <w:tr w:rsidR="003B5ACC" w:rsidRPr="00624C7E" w:rsidTr="002577E4">
        <w:tc>
          <w:tcPr>
            <w:tcW w:w="3190" w:type="dxa"/>
            <w:vAlign w:val="center"/>
          </w:tcPr>
          <w:p w:rsidR="003B5ACC" w:rsidRPr="00624C7E" w:rsidRDefault="003B5ACC" w:rsidP="00625AEC">
            <w:pPr>
              <w:spacing w:before="100" w:beforeAutospacing="1" w:after="100" w:afterAutospacing="1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24C7E">
              <w:rPr>
                <w:rFonts w:ascii="Times New Roman" w:hAnsi="Times New Roman"/>
                <w:color w:val="000000"/>
                <w:sz w:val="24"/>
                <w:szCs w:val="24"/>
              </w:rPr>
              <w:t>от 30 до 49 лет</w:t>
            </w:r>
          </w:p>
        </w:tc>
        <w:tc>
          <w:tcPr>
            <w:tcW w:w="3190" w:type="dxa"/>
            <w:vAlign w:val="center"/>
          </w:tcPr>
          <w:p w:rsidR="003B5ACC" w:rsidRPr="00624C7E" w:rsidRDefault="003B5ACC" w:rsidP="003B5ACC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24C7E">
              <w:rPr>
                <w:rFonts w:ascii="Times New Roman" w:hAnsi="Times New Roman"/>
                <w:color w:val="000000"/>
                <w:sz w:val="24"/>
                <w:szCs w:val="24"/>
              </w:rPr>
              <w:t>7250</w:t>
            </w:r>
          </w:p>
        </w:tc>
        <w:tc>
          <w:tcPr>
            <w:tcW w:w="3191" w:type="dxa"/>
            <w:vAlign w:val="center"/>
          </w:tcPr>
          <w:p w:rsidR="003B5ACC" w:rsidRPr="00624C7E" w:rsidRDefault="003B5ACC" w:rsidP="003B5ACC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24C7E">
              <w:rPr>
                <w:rFonts w:ascii="Times New Roman" w:hAnsi="Times New Roman"/>
                <w:color w:val="000000"/>
                <w:sz w:val="24"/>
                <w:szCs w:val="24"/>
              </w:rPr>
              <w:t>25,9</w:t>
            </w:r>
          </w:p>
        </w:tc>
      </w:tr>
      <w:tr w:rsidR="003B5ACC" w:rsidRPr="00624C7E" w:rsidTr="002577E4">
        <w:tc>
          <w:tcPr>
            <w:tcW w:w="3190" w:type="dxa"/>
            <w:vAlign w:val="center"/>
          </w:tcPr>
          <w:p w:rsidR="003B5ACC" w:rsidRPr="00624C7E" w:rsidRDefault="003B5ACC" w:rsidP="00625AEC">
            <w:pPr>
              <w:spacing w:before="100" w:beforeAutospacing="1" w:after="100" w:afterAutospacing="1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24C7E">
              <w:rPr>
                <w:rFonts w:ascii="Times New Roman" w:hAnsi="Times New Roman"/>
                <w:color w:val="000000"/>
                <w:sz w:val="24"/>
                <w:szCs w:val="24"/>
              </w:rPr>
              <w:t>от 50 до 69 лет</w:t>
            </w:r>
          </w:p>
        </w:tc>
        <w:tc>
          <w:tcPr>
            <w:tcW w:w="3190" w:type="dxa"/>
            <w:vAlign w:val="center"/>
          </w:tcPr>
          <w:p w:rsidR="003B5ACC" w:rsidRPr="00624C7E" w:rsidRDefault="003B5ACC" w:rsidP="003B5ACC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24C7E">
              <w:rPr>
                <w:rFonts w:ascii="Times New Roman" w:hAnsi="Times New Roman"/>
                <w:color w:val="000000"/>
                <w:sz w:val="24"/>
                <w:szCs w:val="24"/>
              </w:rPr>
              <w:t>8236</w:t>
            </w:r>
          </w:p>
        </w:tc>
        <w:tc>
          <w:tcPr>
            <w:tcW w:w="3191" w:type="dxa"/>
            <w:vAlign w:val="center"/>
          </w:tcPr>
          <w:p w:rsidR="003B5ACC" w:rsidRPr="00624C7E" w:rsidRDefault="003B5ACC" w:rsidP="003B5ACC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24C7E">
              <w:rPr>
                <w:rFonts w:ascii="Times New Roman" w:hAnsi="Times New Roman"/>
                <w:color w:val="000000"/>
                <w:sz w:val="24"/>
                <w:szCs w:val="24"/>
              </w:rPr>
              <w:t>29,4</w:t>
            </w:r>
          </w:p>
        </w:tc>
      </w:tr>
      <w:tr w:rsidR="003B5ACC" w:rsidRPr="00624C7E" w:rsidTr="002577E4">
        <w:tc>
          <w:tcPr>
            <w:tcW w:w="3190" w:type="dxa"/>
            <w:vAlign w:val="center"/>
          </w:tcPr>
          <w:p w:rsidR="003B5ACC" w:rsidRPr="00624C7E" w:rsidRDefault="003B5ACC" w:rsidP="00625AEC">
            <w:pPr>
              <w:spacing w:before="100" w:beforeAutospacing="1" w:after="100" w:afterAutospacing="1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24C7E">
              <w:rPr>
                <w:rFonts w:ascii="Times New Roman" w:hAnsi="Times New Roman"/>
                <w:color w:val="000000"/>
                <w:sz w:val="24"/>
                <w:szCs w:val="24"/>
              </w:rPr>
              <w:t>от 70 и старше</w:t>
            </w:r>
          </w:p>
        </w:tc>
        <w:tc>
          <w:tcPr>
            <w:tcW w:w="3190" w:type="dxa"/>
            <w:vAlign w:val="center"/>
          </w:tcPr>
          <w:p w:rsidR="003B5ACC" w:rsidRPr="00624C7E" w:rsidRDefault="003B5ACC" w:rsidP="003B5ACC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24C7E">
              <w:rPr>
                <w:rFonts w:ascii="Times New Roman" w:hAnsi="Times New Roman"/>
                <w:color w:val="000000"/>
                <w:sz w:val="24"/>
                <w:szCs w:val="24"/>
              </w:rPr>
              <w:t>3052</w:t>
            </w:r>
          </w:p>
        </w:tc>
        <w:tc>
          <w:tcPr>
            <w:tcW w:w="3191" w:type="dxa"/>
            <w:vAlign w:val="center"/>
          </w:tcPr>
          <w:p w:rsidR="003B5ACC" w:rsidRPr="00624C7E" w:rsidRDefault="003B5ACC" w:rsidP="003B5ACC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24C7E">
              <w:rPr>
                <w:rFonts w:ascii="Times New Roman" w:hAnsi="Times New Roman"/>
                <w:color w:val="000000"/>
                <w:sz w:val="24"/>
                <w:szCs w:val="24"/>
              </w:rPr>
              <w:t>10,9</w:t>
            </w:r>
          </w:p>
        </w:tc>
      </w:tr>
    </w:tbl>
    <w:p w:rsidR="00E60B93" w:rsidRDefault="00E60B93" w:rsidP="00E60B93">
      <w:pPr>
        <w:shd w:val="clear" w:color="auto" w:fill="FFFFFF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</w:p>
    <w:p w:rsidR="00C653F2" w:rsidRPr="00624C7E" w:rsidRDefault="00036C6F" w:rsidP="00515C8B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Итак, мы узнали, </w:t>
      </w:r>
      <w:r w:rsidR="00E60B93">
        <w:rPr>
          <w:rFonts w:ascii="Times New Roman" w:hAnsi="Times New Roman"/>
          <w:color w:val="000000"/>
          <w:sz w:val="24"/>
          <w:szCs w:val="24"/>
        </w:rPr>
        <w:t xml:space="preserve">что такое миграция, </w:t>
      </w:r>
      <w:r w:rsidR="00735CC9">
        <w:rPr>
          <w:rFonts w:ascii="Times New Roman" w:hAnsi="Times New Roman"/>
          <w:color w:val="000000"/>
          <w:sz w:val="24"/>
          <w:szCs w:val="24"/>
        </w:rPr>
        <w:t>ее</w:t>
      </w:r>
      <w:r w:rsidR="00515C8B">
        <w:rPr>
          <w:rFonts w:ascii="Times New Roman" w:hAnsi="Times New Roman"/>
          <w:color w:val="000000"/>
          <w:sz w:val="24"/>
          <w:szCs w:val="24"/>
        </w:rPr>
        <w:t xml:space="preserve"> виды, причины возникновения, </w:t>
      </w:r>
      <w:r w:rsidR="00E60B93">
        <w:rPr>
          <w:rFonts w:ascii="Times New Roman" w:hAnsi="Times New Roman"/>
          <w:color w:val="000000"/>
          <w:sz w:val="24"/>
          <w:szCs w:val="24"/>
        </w:rPr>
        <w:t>особенности миграции в Челябинской области.</w:t>
      </w:r>
    </w:p>
    <w:p w:rsidR="00384DA7" w:rsidRDefault="00384DA7">
      <w:pPr>
        <w:ind w:firstLine="708"/>
        <w:jc w:val="center"/>
        <w:rPr>
          <w:rFonts w:ascii="Times New Roman" w:hAnsi="Times New Roman"/>
          <w:sz w:val="28"/>
        </w:rPr>
      </w:pPr>
    </w:p>
    <w:p w:rsidR="00AD7BF4" w:rsidRDefault="00AD7BF4">
      <w:pPr>
        <w:ind w:firstLine="708"/>
        <w:jc w:val="center"/>
        <w:rPr>
          <w:rFonts w:ascii="Times New Roman" w:hAnsi="Times New Roman"/>
          <w:sz w:val="28"/>
        </w:rPr>
      </w:pPr>
    </w:p>
    <w:p w:rsidR="00AD7BF4" w:rsidRDefault="00AD7BF4">
      <w:pPr>
        <w:ind w:firstLine="708"/>
        <w:jc w:val="center"/>
        <w:rPr>
          <w:rFonts w:ascii="Times New Roman" w:hAnsi="Times New Roman"/>
          <w:sz w:val="28"/>
        </w:rPr>
      </w:pPr>
    </w:p>
    <w:p w:rsidR="00AD7BF4" w:rsidRDefault="00AD7BF4">
      <w:pPr>
        <w:ind w:firstLine="708"/>
        <w:jc w:val="center"/>
        <w:rPr>
          <w:rFonts w:ascii="Times New Roman" w:hAnsi="Times New Roman"/>
          <w:sz w:val="28"/>
        </w:rPr>
      </w:pPr>
    </w:p>
    <w:p w:rsidR="00AD7BF4" w:rsidRDefault="00AD7BF4">
      <w:pPr>
        <w:ind w:firstLine="708"/>
        <w:jc w:val="center"/>
        <w:rPr>
          <w:rFonts w:ascii="Times New Roman" w:hAnsi="Times New Roman"/>
          <w:sz w:val="28"/>
        </w:rPr>
      </w:pPr>
    </w:p>
    <w:p w:rsidR="00255932" w:rsidRDefault="00255932" w:rsidP="00255932">
      <w:pPr>
        <w:rPr>
          <w:rFonts w:ascii="Times New Roman" w:hAnsi="Times New Roman"/>
          <w:sz w:val="28"/>
        </w:rPr>
      </w:pPr>
    </w:p>
    <w:p w:rsidR="003D29D7" w:rsidRDefault="003D29D7" w:rsidP="00C438D9">
      <w:pPr>
        <w:jc w:val="center"/>
        <w:rPr>
          <w:rFonts w:ascii="Times New Roman" w:hAnsi="Times New Roman"/>
          <w:b/>
          <w:sz w:val="24"/>
        </w:rPr>
      </w:pPr>
    </w:p>
    <w:p w:rsidR="003D29D7" w:rsidRDefault="003D29D7" w:rsidP="00C438D9">
      <w:pPr>
        <w:jc w:val="center"/>
        <w:rPr>
          <w:rFonts w:ascii="Times New Roman" w:hAnsi="Times New Roman"/>
          <w:b/>
          <w:sz w:val="24"/>
        </w:rPr>
      </w:pPr>
    </w:p>
    <w:p w:rsidR="003D29D7" w:rsidRDefault="003D29D7" w:rsidP="00C438D9">
      <w:pPr>
        <w:jc w:val="center"/>
        <w:rPr>
          <w:rFonts w:ascii="Times New Roman" w:hAnsi="Times New Roman"/>
          <w:b/>
          <w:sz w:val="24"/>
        </w:rPr>
      </w:pPr>
    </w:p>
    <w:p w:rsidR="003D29D7" w:rsidRDefault="003D29D7" w:rsidP="00C438D9">
      <w:pPr>
        <w:jc w:val="center"/>
        <w:rPr>
          <w:rFonts w:ascii="Times New Roman" w:hAnsi="Times New Roman"/>
          <w:b/>
          <w:sz w:val="24"/>
        </w:rPr>
      </w:pPr>
    </w:p>
    <w:p w:rsidR="003D29D7" w:rsidRDefault="003D29D7" w:rsidP="00C438D9">
      <w:pPr>
        <w:jc w:val="center"/>
        <w:rPr>
          <w:rFonts w:ascii="Times New Roman" w:hAnsi="Times New Roman"/>
          <w:b/>
          <w:sz w:val="24"/>
        </w:rPr>
      </w:pPr>
    </w:p>
    <w:p w:rsidR="003D29D7" w:rsidRDefault="003D29D7" w:rsidP="00C438D9">
      <w:pPr>
        <w:jc w:val="center"/>
        <w:rPr>
          <w:rFonts w:ascii="Times New Roman" w:hAnsi="Times New Roman"/>
          <w:b/>
          <w:sz w:val="24"/>
        </w:rPr>
      </w:pPr>
    </w:p>
    <w:p w:rsidR="003D29D7" w:rsidRDefault="003D29D7" w:rsidP="00C438D9">
      <w:pPr>
        <w:jc w:val="center"/>
        <w:rPr>
          <w:rFonts w:ascii="Times New Roman" w:hAnsi="Times New Roman"/>
          <w:b/>
          <w:sz w:val="24"/>
        </w:rPr>
      </w:pPr>
    </w:p>
    <w:p w:rsidR="003D29D7" w:rsidRDefault="003D29D7" w:rsidP="00C438D9">
      <w:pPr>
        <w:jc w:val="center"/>
        <w:rPr>
          <w:rFonts w:ascii="Times New Roman" w:hAnsi="Times New Roman"/>
          <w:b/>
          <w:sz w:val="24"/>
        </w:rPr>
      </w:pPr>
    </w:p>
    <w:p w:rsidR="00515C8B" w:rsidRDefault="00515C8B" w:rsidP="00C438D9">
      <w:pPr>
        <w:jc w:val="center"/>
        <w:rPr>
          <w:rFonts w:ascii="Times New Roman" w:hAnsi="Times New Roman"/>
          <w:b/>
          <w:sz w:val="24"/>
        </w:rPr>
      </w:pPr>
    </w:p>
    <w:p w:rsidR="00515C8B" w:rsidRDefault="00515C8B" w:rsidP="00C438D9">
      <w:pPr>
        <w:jc w:val="center"/>
        <w:rPr>
          <w:rFonts w:ascii="Times New Roman" w:hAnsi="Times New Roman"/>
          <w:b/>
          <w:sz w:val="24"/>
        </w:rPr>
      </w:pPr>
    </w:p>
    <w:p w:rsidR="00515C8B" w:rsidRDefault="00515C8B" w:rsidP="00C438D9">
      <w:pPr>
        <w:jc w:val="center"/>
        <w:rPr>
          <w:rFonts w:ascii="Times New Roman" w:hAnsi="Times New Roman"/>
          <w:b/>
          <w:sz w:val="24"/>
        </w:rPr>
      </w:pPr>
    </w:p>
    <w:p w:rsidR="00036573" w:rsidRDefault="00036573" w:rsidP="00C438D9">
      <w:pPr>
        <w:jc w:val="center"/>
        <w:rPr>
          <w:rFonts w:ascii="Times New Roman" w:hAnsi="Times New Roman"/>
          <w:b/>
          <w:sz w:val="24"/>
        </w:rPr>
      </w:pPr>
    </w:p>
    <w:p w:rsidR="00AD7BF4" w:rsidRDefault="00B35798" w:rsidP="00C438D9">
      <w:pPr>
        <w:jc w:val="center"/>
        <w:rPr>
          <w:rFonts w:ascii="Times New Roman" w:hAnsi="Times New Roman"/>
          <w:b/>
          <w:sz w:val="24"/>
        </w:rPr>
      </w:pPr>
      <w:r w:rsidRPr="00261C74">
        <w:rPr>
          <w:rFonts w:ascii="Times New Roman" w:hAnsi="Times New Roman"/>
          <w:b/>
          <w:sz w:val="24"/>
        </w:rPr>
        <w:lastRenderedPageBreak/>
        <w:t>Глава 2.</w:t>
      </w:r>
      <w:r w:rsidR="00C438D9">
        <w:rPr>
          <w:rFonts w:ascii="Times New Roman" w:hAnsi="Times New Roman"/>
          <w:b/>
          <w:sz w:val="24"/>
        </w:rPr>
        <w:t xml:space="preserve"> </w:t>
      </w:r>
      <w:r w:rsidRPr="00261C74">
        <w:rPr>
          <w:rFonts w:ascii="Times New Roman" w:hAnsi="Times New Roman"/>
          <w:b/>
          <w:sz w:val="24"/>
        </w:rPr>
        <w:t>Пути возвраще</w:t>
      </w:r>
      <w:r w:rsidR="00261C74">
        <w:rPr>
          <w:rFonts w:ascii="Times New Roman" w:hAnsi="Times New Roman"/>
          <w:b/>
          <w:sz w:val="24"/>
        </w:rPr>
        <w:t xml:space="preserve">ния молодежи в Кусинский район </w:t>
      </w:r>
    </w:p>
    <w:p w:rsidR="00C438D9" w:rsidRDefault="00C438D9" w:rsidP="00C438D9">
      <w:pPr>
        <w:jc w:val="center"/>
        <w:rPr>
          <w:rFonts w:ascii="Times New Roman" w:hAnsi="Times New Roman"/>
          <w:b/>
          <w:sz w:val="24"/>
        </w:rPr>
      </w:pPr>
    </w:p>
    <w:p w:rsidR="00C438D9" w:rsidRPr="00261C74" w:rsidRDefault="00C438D9" w:rsidP="00C438D9">
      <w:pPr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2.1. Приоритетные  направления, направленные на решение проблемы миграции молодежи в Кусинском районе</w:t>
      </w:r>
    </w:p>
    <w:p w:rsidR="00AD7BF4" w:rsidRDefault="00B35798" w:rsidP="00261C74">
      <w:pPr>
        <w:pStyle w:val="a3"/>
        <w:spacing w:line="36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Проведя исследовательскую работу по данной проблеме, мы выделили приоритетные задачи, которые до</w:t>
      </w:r>
      <w:r w:rsidR="00255932">
        <w:rPr>
          <w:rFonts w:ascii="Times New Roman" w:hAnsi="Times New Roman"/>
          <w:sz w:val="24"/>
        </w:rPr>
        <w:t>лжны комплексно решаться в Кусинском</w:t>
      </w:r>
      <w:r>
        <w:rPr>
          <w:rFonts w:ascii="Times New Roman" w:hAnsi="Times New Roman"/>
          <w:sz w:val="24"/>
        </w:rPr>
        <w:t xml:space="preserve"> районе:</w:t>
      </w:r>
    </w:p>
    <w:p w:rsidR="00AD7BF4" w:rsidRDefault="0085745C" w:rsidP="00261C74">
      <w:pPr>
        <w:pStyle w:val="a3"/>
        <w:spacing w:line="36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1)</w:t>
      </w:r>
      <w:r w:rsidR="00B35798">
        <w:rPr>
          <w:rFonts w:ascii="Times New Roman" w:hAnsi="Times New Roman"/>
          <w:sz w:val="24"/>
        </w:rPr>
        <w:t>Демографическая политика, направленная на сохранение и увеличение численности жителей.</w:t>
      </w:r>
      <w:r w:rsidR="00261C74">
        <w:rPr>
          <w:rFonts w:ascii="Times New Roman" w:hAnsi="Times New Roman"/>
          <w:sz w:val="24"/>
        </w:rPr>
        <w:t xml:space="preserve"> Д</w:t>
      </w:r>
      <w:r w:rsidR="00B35798">
        <w:rPr>
          <w:rFonts w:ascii="Times New Roman" w:hAnsi="Times New Roman"/>
          <w:sz w:val="24"/>
        </w:rPr>
        <w:t>ля формирования стабильного населения необходимо создать условия, обеспечивающие более высокое качество жизни, такие как:</w:t>
      </w:r>
    </w:p>
    <w:p w:rsidR="00AD7BF4" w:rsidRDefault="00B35798" w:rsidP="00261C74">
      <w:pPr>
        <w:pStyle w:val="a3"/>
        <w:spacing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-занятость, уровень оплаты труда, предоставление достойных социальных благ (образование, здравоохранение, социальное обеспечение), обеспечение жильем.</w:t>
      </w:r>
    </w:p>
    <w:p w:rsidR="00AD7BF4" w:rsidRDefault="00261C74" w:rsidP="00261C74">
      <w:pPr>
        <w:pStyle w:val="a3"/>
        <w:spacing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- </w:t>
      </w:r>
      <w:r w:rsidR="00B35798">
        <w:rPr>
          <w:rFonts w:ascii="Times New Roman" w:hAnsi="Times New Roman"/>
          <w:sz w:val="24"/>
        </w:rPr>
        <w:t xml:space="preserve"> главными направлениями в формировании стабильного населения являются укрепление ценности института семьи и повышение рождаемости. Дети - это будущее любого города государства в целом. Необходимо создать условия для жизнедеятельности семьям, обеспечивающие возможность для более полного удовлетворения имеющейся потребности в детях, уменьшение масштабов откладывания рождения детей.</w:t>
      </w:r>
    </w:p>
    <w:p w:rsidR="00AD7BF4" w:rsidRDefault="00B35798" w:rsidP="00261C74">
      <w:pPr>
        <w:pStyle w:val="a3"/>
        <w:spacing w:line="36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2) Второй важной задачей, по нашему мнению, является снижение смертности и увеличение продолжительности жизни населения.</w:t>
      </w:r>
    </w:p>
    <w:p w:rsidR="00AD7BF4" w:rsidRDefault="00B35798" w:rsidP="00261C74">
      <w:pPr>
        <w:pStyle w:val="a3"/>
        <w:spacing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- решение  этой  проблемы должно осуществиться только  за счет повышения качества и доступности медицинской помощи и проведения активной просветительской деятельности по профилактике заболеваний и укреплению здоровья населения, в том числе и пропаганду здорового образа жизни, бережного отношения к своему здоровью.</w:t>
      </w:r>
    </w:p>
    <w:p w:rsidR="00AD7BF4" w:rsidRDefault="00B35798" w:rsidP="00261C74">
      <w:pPr>
        <w:pStyle w:val="a3"/>
        <w:spacing w:line="36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3) Третей значимой задачей является сокращение миграционной убыли населения и оттока молодежи.</w:t>
      </w:r>
      <w:r w:rsidR="00261C74">
        <w:rPr>
          <w:rFonts w:ascii="Times New Roman" w:hAnsi="Times New Roman"/>
          <w:sz w:val="24"/>
        </w:rPr>
        <w:t xml:space="preserve"> Э</w:t>
      </w:r>
      <w:r>
        <w:rPr>
          <w:rFonts w:ascii="Times New Roman" w:hAnsi="Times New Roman"/>
          <w:sz w:val="24"/>
        </w:rPr>
        <w:t>ту проблему можно решить не только за счет мотивации возвращения на свою малую Родину коренных жителей, но и за счет привлечения и закрепления на новом месте жительства иммигрантов репродуктивного возраста, трудоспособных и имеющих высокий квалификационный уровень по профессиям, необходимым на рынке труда, стимулирования переселения молодежи с использованием учебной и трудовой миграции, создания благоприятных условий для закрепления молодых специалистов.</w:t>
      </w:r>
    </w:p>
    <w:p w:rsidR="00AD7BF4" w:rsidRDefault="00261C74" w:rsidP="00261C74">
      <w:pPr>
        <w:pStyle w:val="a3"/>
        <w:spacing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Н</w:t>
      </w:r>
      <w:r w:rsidR="00B35798">
        <w:rPr>
          <w:rFonts w:ascii="Times New Roman" w:hAnsi="Times New Roman"/>
          <w:sz w:val="24"/>
        </w:rPr>
        <w:t>еобходима целенаправленная работа:</w:t>
      </w:r>
    </w:p>
    <w:p w:rsidR="00AD7BF4" w:rsidRDefault="00B35798" w:rsidP="00261C74">
      <w:pPr>
        <w:pStyle w:val="a3"/>
        <w:spacing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- по региональному использованию трудовых ресурсов, </w:t>
      </w:r>
    </w:p>
    <w:p w:rsidR="00AD7BF4" w:rsidRDefault="00B35798" w:rsidP="00261C74">
      <w:pPr>
        <w:pStyle w:val="a3"/>
        <w:spacing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- обеспечению эффективной занятости населения, </w:t>
      </w:r>
    </w:p>
    <w:p w:rsidR="00AD7BF4" w:rsidRDefault="00B35798" w:rsidP="00261C74">
      <w:pPr>
        <w:pStyle w:val="a3"/>
        <w:spacing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-поддержке новых форм занятости в соответствии со структурной перестройкой экономики, развитию предпринимательства.</w:t>
      </w:r>
    </w:p>
    <w:p w:rsidR="00AD7BF4" w:rsidRDefault="00261C74" w:rsidP="00261C74">
      <w:pPr>
        <w:pStyle w:val="a3"/>
        <w:spacing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-</w:t>
      </w:r>
      <w:r w:rsidR="00B35798">
        <w:rPr>
          <w:rFonts w:ascii="Times New Roman" w:hAnsi="Times New Roman"/>
          <w:sz w:val="24"/>
        </w:rPr>
        <w:t xml:space="preserve"> необходимо рассмотреть возможности привлечения инвестиций и реализации проектов создания новых производств. Это может поспособствовать появлению новых рабочих мест и привлечения молодежи на эти места. </w:t>
      </w:r>
    </w:p>
    <w:p w:rsidR="00AD7BF4" w:rsidRDefault="00B35798" w:rsidP="00261C74">
      <w:pPr>
        <w:pStyle w:val="a3"/>
        <w:spacing w:line="36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И здесь, наиболее приоритетными направлениями развития являются: </w:t>
      </w:r>
    </w:p>
    <w:p w:rsidR="00AD7BF4" w:rsidRDefault="00B35798" w:rsidP="00261C74">
      <w:pPr>
        <w:pStyle w:val="a3"/>
        <w:spacing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-переработка древесины и сельхозпродукции, </w:t>
      </w:r>
    </w:p>
    <w:p w:rsidR="00AD7BF4" w:rsidRDefault="00B35798" w:rsidP="00261C74">
      <w:pPr>
        <w:pStyle w:val="a3"/>
        <w:spacing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-развитие малоэтажного комплексного жилищного строительства, </w:t>
      </w:r>
    </w:p>
    <w:p w:rsidR="00AD7BF4" w:rsidRDefault="00B35798" w:rsidP="00261C74">
      <w:pPr>
        <w:pStyle w:val="a3"/>
        <w:spacing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-освоение полезных ископаемых, </w:t>
      </w:r>
    </w:p>
    <w:p w:rsidR="00AD7BF4" w:rsidRDefault="00B35798" w:rsidP="00261C74">
      <w:pPr>
        <w:pStyle w:val="a3"/>
        <w:spacing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-производство строительных материалов, </w:t>
      </w:r>
    </w:p>
    <w:p w:rsidR="00AD7BF4" w:rsidRDefault="00B35798" w:rsidP="00261C74">
      <w:pPr>
        <w:pStyle w:val="a3"/>
        <w:spacing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-создание сельскохозяйственных и розничных рынков, </w:t>
      </w:r>
    </w:p>
    <w:p w:rsidR="00AD7BF4" w:rsidRPr="006620F1" w:rsidRDefault="00B35798" w:rsidP="00261C74">
      <w:pPr>
        <w:pStyle w:val="a3"/>
        <w:spacing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-становление и развитие субъектов потребительской кооперации и реализация транзитного потенциала района через развити</w:t>
      </w:r>
      <w:r w:rsidR="00261C74">
        <w:rPr>
          <w:rFonts w:ascii="Times New Roman" w:hAnsi="Times New Roman"/>
          <w:sz w:val="24"/>
        </w:rPr>
        <w:t>е придорожно-сервисного сектора.</w:t>
      </w:r>
      <w:r>
        <w:rPr>
          <w:rFonts w:ascii="Times New Roman" w:hAnsi="Times New Roman"/>
          <w:sz w:val="24"/>
        </w:rPr>
        <w:t xml:space="preserve"> </w:t>
      </w:r>
      <w:r w:rsidR="00E038B7" w:rsidRPr="006620F1">
        <w:rPr>
          <w:rFonts w:ascii="Times New Roman" w:hAnsi="Times New Roman"/>
          <w:sz w:val="24"/>
        </w:rPr>
        <w:t>[2]</w:t>
      </w:r>
    </w:p>
    <w:p w:rsidR="00261C74" w:rsidRDefault="00261C74" w:rsidP="00261C74">
      <w:pPr>
        <w:pStyle w:val="a3"/>
        <w:spacing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4) Создание комфортной среды для проживания и отдыха населения</w:t>
      </w:r>
    </w:p>
    <w:p w:rsidR="00261C74" w:rsidRDefault="00261C74" w:rsidP="00261C74">
      <w:pPr>
        <w:pStyle w:val="a3"/>
        <w:spacing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-благоустройство территории</w:t>
      </w:r>
    </w:p>
    <w:p w:rsidR="00261C74" w:rsidRDefault="00261C74" w:rsidP="00261C74">
      <w:pPr>
        <w:pStyle w:val="a3"/>
        <w:spacing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-создание мест отдыха для детей и взрослых</w:t>
      </w:r>
    </w:p>
    <w:p w:rsidR="00AD7BF4" w:rsidRDefault="00261C74" w:rsidP="00255932">
      <w:pPr>
        <w:pStyle w:val="a3"/>
        <w:spacing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-развитие туризма </w:t>
      </w:r>
    </w:p>
    <w:p w:rsidR="007C52C7" w:rsidRDefault="007C52C7" w:rsidP="00255932">
      <w:pPr>
        <w:pStyle w:val="a7"/>
        <w:spacing w:before="0" w:beforeAutospacing="0" w:after="0" w:afterAutospacing="0" w:line="360" w:lineRule="auto"/>
        <w:ind w:firstLine="708"/>
        <w:jc w:val="both"/>
      </w:pPr>
      <w:r>
        <w:t>Кусинский район - экологически чистый район – более 20 лет отсутствует промышленность, загрязняющая окружающую природную среду.</w:t>
      </w:r>
      <w:r w:rsidR="00255932">
        <w:t xml:space="preserve"> </w:t>
      </w:r>
      <w:r>
        <w:t>Качественное состояние атмосферного воздуха в Кусинском муниципальном районе хорошее. Перевод котел</w:t>
      </w:r>
      <w:r w:rsidR="00255932">
        <w:t>ьных с мазутного топлива на газ</w:t>
      </w:r>
      <w:r>
        <w:t>. Работающие в настоящее время производственные предприятия имеют разрешение на выброс загрязняющих веществ в атмосферу, а также проводят природоохранные мероприятия по достижению ПДВ (предельно допустимых выбросов).</w:t>
      </w:r>
    </w:p>
    <w:p w:rsidR="007C52C7" w:rsidRDefault="007C52C7" w:rsidP="00255932">
      <w:pPr>
        <w:pStyle w:val="a7"/>
        <w:spacing w:before="0" w:beforeAutospacing="0" w:after="0" w:afterAutospacing="0" w:line="360" w:lineRule="auto"/>
        <w:ind w:firstLine="708"/>
        <w:jc w:val="both"/>
      </w:pPr>
      <w:r>
        <w:t>На территории Кусинского муниципального района радиационные и химически опасные объекты отсутствуют.</w:t>
      </w:r>
    </w:p>
    <w:p w:rsidR="007C52C7" w:rsidRPr="00255932" w:rsidRDefault="007C52C7" w:rsidP="007C52C7">
      <w:pPr>
        <w:pStyle w:val="a7"/>
        <w:spacing w:before="0" w:beforeAutospacing="0" w:after="0" w:afterAutospacing="0" w:line="360" w:lineRule="auto"/>
        <w:jc w:val="both"/>
        <w:rPr>
          <w:b/>
        </w:rPr>
      </w:pPr>
      <w:r w:rsidRPr="00255932">
        <w:rPr>
          <w:b/>
          <w:bCs/>
          <w:iCs/>
        </w:rPr>
        <w:t>  Туристический потенциал</w:t>
      </w:r>
      <w:r w:rsidR="00255932">
        <w:rPr>
          <w:b/>
          <w:bCs/>
          <w:iCs/>
        </w:rPr>
        <w:t xml:space="preserve"> района:</w:t>
      </w:r>
    </w:p>
    <w:p w:rsidR="007C52C7" w:rsidRPr="00255932" w:rsidRDefault="007C52C7" w:rsidP="00255932">
      <w:pPr>
        <w:pStyle w:val="a7"/>
        <w:spacing w:before="0" w:beforeAutospacing="0" w:after="0" w:afterAutospacing="0" w:line="360" w:lineRule="auto"/>
        <w:jc w:val="both"/>
      </w:pPr>
      <w:r w:rsidRPr="00255932">
        <w:t>Кусинский район привлекает своей неповторимой природой и чистым воздухом. «Уральской Швейцарией» назвал район писатель -Сибиряк.</w:t>
      </w:r>
    </w:p>
    <w:p w:rsidR="00654112" w:rsidRPr="00255932" w:rsidRDefault="007C52C7" w:rsidP="00255932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25593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Памятники природы: </w:t>
      </w:r>
      <w:proofErr w:type="spellStart"/>
      <w:r w:rsidRPr="0025593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Максимилиановские</w:t>
      </w:r>
      <w:proofErr w:type="spellEnd"/>
      <w:r w:rsidRPr="0025593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и Ахматовские копи (с 1811 года, около 40 минералов), утес </w:t>
      </w:r>
      <w:proofErr w:type="spellStart"/>
      <w:r w:rsidRPr="0025593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Аргуз</w:t>
      </w:r>
      <w:proofErr w:type="spellEnd"/>
      <w:r w:rsidRPr="0025593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на реке</w:t>
      </w:r>
      <w:proofErr w:type="gramStart"/>
      <w:r w:rsidRPr="0025593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А</w:t>
      </w:r>
      <w:proofErr w:type="gramEnd"/>
      <w:r w:rsidRPr="0025593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й, гора Карандаш, утес Чертов Посад.</w:t>
      </w:r>
    </w:p>
    <w:p w:rsidR="00944925" w:rsidRPr="00255932" w:rsidRDefault="00944925" w:rsidP="00255932">
      <w:pPr>
        <w:pStyle w:val="a7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</w:rPr>
      </w:pPr>
      <w:r w:rsidRPr="00255932">
        <w:rPr>
          <w:color w:val="000000"/>
        </w:rPr>
        <w:t xml:space="preserve">На территории района расположены государственные природные заповедники: </w:t>
      </w:r>
      <w:proofErr w:type="spellStart"/>
      <w:r w:rsidRPr="00255932">
        <w:rPr>
          <w:color w:val="000000"/>
        </w:rPr>
        <w:t>Аршинский</w:t>
      </w:r>
      <w:proofErr w:type="spellEnd"/>
      <w:r w:rsidRPr="00255932">
        <w:rPr>
          <w:color w:val="000000"/>
        </w:rPr>
        <w:t xml:space="preserve"> заказник и национальный парк «</w:t>
      </w:r>
      <w:proofErr w:type="spellStart"/>
      <w:r w:rsidRPr="00255932">
        <w:rPr>
          <w:color w:val="000000"/>
        </w:rPr>
        <w:t>Таганай</w:t>
      </w:r>
      <w:proofErr w:type="spellEnd"/>
      <w:r w:rsidRPr="00255932">
        <w:rPr>
          <w:color w:val="000000"/>
        </w:rPr>
        <w:t>».</w:t>
      </w:r>
      <w:r w:rsidR="00255932">
        <w:rPr>
          <w:color w:val="000000"/>
        </w:rPr>
        <w:t xml:space="preserve"> </w:t>
      </w:r>
      <w:proofErr w:type="spellStart"/>
      <w:r w:rsidRPr="00255932">
        <w:rPr>
          <w:color w:val="000000"/>
        </w:rPr>
        <w:t>Аршинский</w:t>
      </w:r>
      <w:proofErr w:type="spellEnd"/>
      <w:r w:rsidRPr="00255932">
        <w:rPr>
          <w:color w:val="000000"/>
        </w:rPr>
        <w:t xml:space="preserve"> государственный природный заказник расположен на землях Кусинского района в его северной части. Площадь его составляет 17.5 тысяч гектар. Территория на 90 % покрыта лесом. Имеется разветвленная речная сеть, </w:t>
      </w:r>
      <w:r w:rsidRPr="00255932">
        <w:rPr>
          <w:color w:val="000000" w:themeColor="text1"/>
        </w:rPr>
        <w:t>представленная </w:t>
      </w:r>
      <w:hyperlink r:id="rId9" w:tooltip="Верховье" w:history="1">
        <w:r w:rsidRPr="00255932">
          <w:rPr>
            <w:rStyle w:val="a6"/>
            <w:color w:val="000000" w:themeColor="text1"/>
            <w:u w:val="none"/>
          </w:rPr>
          <w:t>верховьями</w:t>
        </w:r>
      </w:hyperlink>
      <w:r w:rsidRPr="00255932">
        <w:rPr>
          <w:color w:val="000000"/>
        </w:rPr>
        <w:t xml:space="preserve"> рек </w:t>
      </w:r>
      <w:proofErr w:type="spellStart"/>
      <w:r w:rsidRPr="00255932">
        <w:rPr>
          <w:color w:val="000000"/>
        </w:rPr>
        <w:t>Азяш</w:t>
      </w:r>
      <w:proofErr w:type="spellEnd"/>
      <w:r w:rsidRPr="00255932">
        <w:rPr>
          <w:color w:val="000000"/>
        </w:rPr>
        <w:t xml:space="preserve">, </w:t>
      </w:r>
      <w:proofErr w:type="spellStart"/>
      <w:r w:rsidRPr="00255932">
        <w:rPr>
          <w:color w:val="000000"/>
        </w:rPr>
        <w:t>Изранда</w:t>
      </w:r>
      <w:proofErr w:type="spellEnd"/>
      <w:r w:rsidRPr="00255932">
        <w:rPr>
          <w:color w:val="000000"/>
        </w:rPr>
        <w:t xml:space="preserve">, Куса, </w:t>
      </w:r>
      <w:proofErr w:type="spellStart"/>
      <w:r w:rsidRPr="00255932">
        <w:rPr>
          <w:color w:val="000000"/>
        </w:rPr>
        <w:t>Тукмалик</w:t>
      </w:r>
      <w:proofErr w:type="spellEnd"/>
      <w:r w:rsidRPr="00255932">
        <w:rPr>
          <w:color w:val="000000"/>
        </w:rPr>
        <w:t xml:space="preserve">, </w:t>
      </w:r>
      <w:proofErr w:type="spellStart"/>
      <w:r w:rsidRPr="00255932">
        <w:rPr>
          <w:color w:val="000000"/>
        </w:rPr>
        <w:t>Мисаелга</w:t>
      </w:r>
      <w:proofErr w:type="spellEnd"/>
      <w:r w:rsidRPr="00255932">
        <w:rPr>
          <w:color w:val="000000"/>
        </w:rPr>
        <w:t xml:space="preserve">, </w:t>
      </w:r>
      <w:proofErr w:type="spellStart"/>
      <w:r w:rsidRPr="00255932">
        <w:rPr>
          <w:color w:val="000000"/>
        </w:rPr>
        <w:t>Арша</w:t>
      </w:r>
      <w:proofErr w:type="spellEnd"/>
      <w:r w:rsidRPr="00255932">
        <w:rPr>
          <w:color w:val="000000"/>
        </w:rPr>
        <w:t xml:space="preserve"> и тремя прудами. Горные ландшафты представлены горами </w:t>
      </w:r>
      <w:proofErr w:type="spellStart"/>
      <w:r w:rsidRPr="00255932">
        <w:rPr>
          <w:color w:val="000000"/>
        </w:rPr>
        <w:lastRenderedPageBreak/>
        <w:t>Тураташ</w:t>
      </w:r>
      <w:proofErr w:type="spellEnd"/>
      <w:r w:rsidRPr="00255932">
        <w:rPr>
          <w:color w:val="000000"/>
        </w:rPr>
        <w:t xml:space="preserve">, </w:t>
      </w:r>
      <w:proofErr w:type="spellStart"/>
      <w:r w:rsidRPr="00255932">
        <w:rPr>
          <w:color w:val="000000"/>
        </w:rPr>
        <w:t>Рябиниха</w:t>
      </w:r>
      <w:proofErr w:type="spellEnd"/>
      <w:r w:rsidRPr="00255932">
        <w:rPr>
          <w:color w:val="000000"/>
        </w:rPr>
        <w:t xml:space="preserve">, Голая, </w:t>
      </w:r>
      <w:proofErr w:type="spellStart"/>
      <w:r w:rsidRPr="00255932">
        <w:rPr>
          <w:color w:val="000000"/>
        </w:rPr>
        <w:t>Радошная</w:t>
      </w:r>
      <w:proofErr w:type="spellEnd"/>
      <w:r w:rsidRPr="00255932">
        <w:rPr>
          <w:color w:val="000000"/>
        </w:rPr>
        <w:t xml:space="preserve">, </w:t>
      </w:r>
      <w:proofErr w:type="spellStart"/>
      <w:r w:rsidRPr="00255932">
        <w:rPr>
          <w:color w:val="000000"/>
        </w:rPr>
        <w:t>Бельдишь</w:t>
      </w:r>
      <w:proofErr w:type="spellEnd"/>
      <w:r w:rsidRPr="00255932">
        <w:rPr>
          <w:color w:val="000000"/>
        </w:rPr>
        <w:t xml:space="preserve">, Камушек. Гора Карандаш отнесена к памятникам природы. Заказник организован с целью </w:t>
      </w:r>
      <w:proofErr w:type="spellStart"/>
      <w:r w:rsidRPr="00255932">
        <w:rPr>
          <w:color w:val="000000"/>
        </w:rPr>
        <w:t>реаклиматизации</w:t>
      </w:r>
      <w:proofErr w:type="spellEnd"/>
      <w:r w:rsidRPr="00255932">
        <w:rPr>
          <w:color w:val="000000"/>
        </w:rPr>
        <w:t xml:space="preserve"> бобров и восстановления численности лося. Основной целью заказника является сохранение в целостности естественных местообитаний охраняемых объектов животного мира, поддержание экологического баланса и сохранение биологического разнообразия экосистем.</w:t>
      </w:r>
    </w:p>
    <w:p w:rsidR="00944925" w:rsidRPr="00255932" w:rsidRDefault="00944925" w:rsidP="00255932">
      <w:pPr>
        <w:pStyle w:val="a7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</w:rPr>
      </w:pPr>
      <w:r w:rsidRPr="00255932">
        <w:rPr>
          <w:color w:val="000000"/>
        </w:rPr>
        <w:t>Национальный парк «</w:t>
      </w:r>
      <w:proofErr w:type="spellStart"/>
      <w:r w:rsidRPr="00255932">
        <w:rPr>
          <w:color w:val="000000"/>
        </w:rPr>
        <w:t>Таганай</w:t>
      </w:r>
      <w:proofErr w:type="spellEnd"/>
      <w:r w:rsidRPr="00255932">
        <w:rPr>
          <w:color w:val="000000"/>
        </w:rPr>
        <w:t>» расположен на </w:t>
      </w:r>
      <w:hyperlink r:id="rId10" w:tooltip="Водораздел" w:history="1">
        <w:r w:rsidRPr="00255932">
          <w:rPr>
            <w:rStyle w:val="a6"/>
            <w:color w:val="000000" w:themeColor="text1"/>
            <w:u w:val="none"/>
          </w:rPr>
          <w:t>водоразделе</w:t>
        </w:r>
      </w:hyperlink>
      <w:r w:rsidRPr="00255932">
        <w:rPr>
          <w:color w:val="000000"/>
        </w:rPr>
        <w:t xml:space="preserve"> рек Ай и Миасс. Через национальный парк проходит географическая граница Европы и Азии. Рельеф этой части Южного Урала – расположенные в направлении примерно с юго-запада на северо-восток горные хребты. С запада на восток это Большой </w:t>
      </w:r>
      <w:proofErr w:type="spellStart"/>
      <w:r w:rsidRPr="00255932">
        <w:rPr>
          <w:color w:val="000000"/>
        </w:rPr>
        <w:t>Таганай</w:t>
      </w:r>
      <w:proofErr w:type="spellEnd"/>
      <w:r w:rsidRPr="00255932">
        <w:rPr>
          <w:color w:val="000000"/>
        </w:rPr>
        <w:t xml:space="preserve">, Средний </w:t>
      </w:r>
      <w:proofErr w:type="spellStart"/>
      <w:r w:rsidRPr="00255932">
        <w:rPr>
          <w:color w:val="000000"/>
        </w:rPr>
        <w:t>Таганай</w:t>
      </w:r>
      <w:proofErr w:type="spellEnd"/>
      <w:r w:rsidRPr="00255932">
        <w:rPr>
          <w:color w:val="000000"/>
        </w:rPr>
        <w:t xml:space="preserve">, Малый </w:t>
      </w:r>
      <w:proofErr w:type="spellStart"/>
      <w:r w:rsidRPr="00255932">
        <w:rPr>
          <w:color w:val="000000"/>
        </w:rPr>
        <w:t>Таганай</w:t>
      </w:r>
      <w:proofErr w:type="spellEnd"/>
      <w:r w:rsidRPr="00255932">
        <w:rPr>
          <w:color w:val="000000"/>
        </w:rPr>
        <w:t xml:space="preserve">, Уральский, Малый Урал. Вершины хребтов достигают примерно 1000 – 1100 метров; самая высокая точка района – гора </w:t>
      </w:r>
      <w:proofErr w:type="spellStart"/>
      <w:r w:rsidRPr="00255932">
        <w:rPr>
          <w:color w:val="000000"/>
        </w:rPr>
        <w:t>Круглица</w:t>
      </w:r>
      <w:proofErr w:type="spellEnd"/>
      <w:r w:rsidRPr="00255932">
        <w:rPr>
          <w:color w:val="000000"/>
        </w:rPr>
        <w:t xml:space="preserve"> (1178 м) на хребте Большой </w:t>
      </w:r>
      <w:proofErr w:type="spellStart"/>
      <w:r w:rsidRPr="00255932">
        <w:rPr>
          <w:color w:val="000000"/>
        </w:rPr>
        <w:t>Таганай</w:t>
      </w:r>
      <w:proofErr w:type="spellEnd"/>
      <w:r w:rsidRPr="00255932">
        <w:rPr>
          <w:color w:val="000000"/>
        </w:rPr>
        <w:t xml:space="preserve">. </w:t>
      </w:r>
      <w:proofErr w:type="spellStart"/>
      <w:r w:rsidRPr="00255932">
        <w:rPr>
          <w:color w:val="000000"/>
        </w:rPr>
        <w:t>Таганай</w:t>
      </w:r>
      <w:proofErr w:type="spellEnd"/>
      <w:r w:rsidRPr="00255932">
        <w:rPr>
          <w:color w:val="000000"/>
        </w:rPr>
        <w:t xml:space="preserve"> – одна из самых известных уральских достопримечательностей, воспетая во многих туристических, бардовских песнях, знакомая всем любителям походов и доступная для посещения практически любому желающему полюбоваться красотами уральской природы.</w:t>
      </w:r>
    </w:p>
    <w:p w:rsidR="00944925" w:rsidRPr="00255932" w:rsidRDefault="00944925" w:rsidP="00255932">
      <w:pPr>
        <w:pStyle w:val="a7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</w:rPr>
      </w:pPr>
      <w:r w:rsidRPr="00255932">
        <w:rPr>
          <w:color w:val="000000"/>
        </w:rPr>
        <w:t xml:space="preserve">В 2011 году введен в эксплуатацию Центр активного отдыха «Евразия». Горнолыжный туристический центр располагается у подножья горы </w:t>
      </w:r>
      <w:proofErr w:type="spellStart"/>
      <w:r w:rsidRPr="00255932">
        <w:rPr>
          <w:color w:val="000000"/>
        </w:rPr>
        <w:t>Копанец</w:t>
      </w:r>
      <w:proofErr w:type="spellEnd"/>
      <w:r w:rsidRPr="00255932">
        <w:rPr>
          <w:color w:val="000000"/>
        </w:rPr>
        <w:t xml:space="preserve"> на берегу реки Ай. В комплекс входят несколько горнолыжных спусков, предусмотрено строительство аквапарков, трасс для </w:t>
      </w:r>
      <w:hyperlink r:id="rId11" w:tooltip="Велосипед" w:history="1">
        <w:r w:rsidRPr="00255932">
          <w:rPr>
            <w:rStyle w:val="a6"/>
            <w:color w:val="000000" w:themeColor="text1"/>
            <w:u w:val="none"/>
          </w:rPr>
          <w:t>велосипедов</w:t>
        </w:r>
      </w:hyperlink>
      <w:r w:rsidRPr="00255932">
        <w:rPr>
          <w:color w:val="000000" w:themeColor="text1"/>
        </w:rPr>
        <w:t>, </w:t>
      </w:r>
      <w:proofErr w:type="spellStart"/>
      <w:r w:rsidR="008B7732">
        <w:fldChar w:fldCharType="begin"/>
      </w:r>
      <w:r w:rsidR="008B7732">
        <w:instrText xml:space="preserve"> HYPERLINK "https://pandia.ru/text/category/kvadrotcikli/" \o "Квадроциклы" </w:instrText>
      </w:r>
      <w:r w:rsidR="008B7732">
        <w:fldChar w:fldCharType="separate"/>
      </w:r>
      <w:r w:rsidRPr="00255932">
        <w:rPr>
          <w:rStyle w:val="a6"/>
          <w:color w:val="000000" w:themeColor="text1"/>
          <w:u w:val="none"/>
        </w:rPr>
        <w:t>квадроциклов</w:t>
      </w:r>
      <w:proofErr w:type="spellEnd"/>
      <w:r w:rsidR="008B7732">
        <w:rPr>
          <w:rStyle w:val="a6"/>
          <w:color w:val="000000" w:themeColor="text1"/>
          <w:u w:val="none"/>
        </w:rPr>
        <w:fldChar w:fldCharType="end"/>
      </w:r>
      <w:r w:rsidRPr="00255932">
        <w:rPr>
          <w:color w:val="000000"/>
        </w:rPr>
        <w:t> и конных прогулок. Для размещения туристов предполагается строительство гостиницы и </w:t>
      </w:r>
      <w:hyperlink r:id="rId12" w:tooltip="Коттеджные поселки" w:history="1">
        <w:r w:rsidRPr="00255932">
          <w:rPr>
            <w:rStyle w:val="a6"/>
            <w:color w:val="000000" w:themeColor="text1"/>
            <w:u w:val="none"/>
          </w:rPr>
          <w:t>коттеджного поселка</w:t>
        </w:r>
      </w:hyperlink>
      <w:r w:rsidRPr="00255932">
        <w:rPr>
          <w:color w:val="000000" w:themeColor="text1"/>
        </w:rPr>
        <w:t xml:space="preserve">. </w:t>
      </w:r>
      <w:r w:rsidRPr="00255932">
        <w:rPr>
          <w:color w:val="000000"/>
        </w:rPr>
        <w:t>Ряд экскурсионных маршрутов по лесопаркам и заповедным местам района позволят обеспечить отдых туристам.</w:t>
      </w:r>
    </w:p>
    <w:p w:rsidR="00944925" w:rsidRPr="00E038B7" w:rsidRDefault="00944925" w:rsidP="00255932">
      <w:pPr>
        <w:pStyle w:val="a7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</w:rPr>
      </w:pPr>
      <w:r w:rsidRPr="00255932">
        <w:rPr>
          <w:color w:val="000000"/>
        </w:rPr>
        <w:t xml:space="preserve">Предусмотрено строительство базы отдыха «Глухой остров» для сплавляющихся на плотах на р. Ай в районе с. Петропавловка; организация стоянки </w:t>
      </w:r>
      <w:proofErr w:type="gramStart"/>
      <w:r w:rsidRPr="00255932">
        <w:rPr>
          <w:color w:val="000000"/>
        </w:rPr>
        <w:t>для</w:t>
      </w:r>
      <w:proofErr w:type="gramEnd"/>
      <w:r w:rsidRPr="00255932">
        <w:rPr>
          <w:color w:val="000000"/>
        </w:rPr>
        <w:t xml:space="preserve"> сплавляющихся на плотах на р. Ай в районе д. </w:t>
      </w:r>
      <w:proofErr w:type="spellStart"/>
      <w:r w:rsidRPr="00255932">
        <w:rPr>
          <w:color w:val="000000"/>
        </w:rPr>
        <w:t>Терехта</w:t>
      </w:r>
      <w:proofErr w:type="spellEnd"/>
      <w:r w:rsidRPr="00255932">
        <w:rPr>
          <w:color w:val="000000"/>
        </w:rPr>
        <w:t>.</w:t>
      </w:r>
      <w:r w:rsidR="00E038B7" w:rsidRPr="00E038B7">
        <w:rPr>
          <w:color w:val="000000"/>
        </w:rPr>
        <w:t>[4]</w:t>
      </w:r>
    </w:p>
    <w:p w:rsidR="00654112" w:rsidRDefault="00654112" w:rsidP="00261C74">
      <w:pPr>
        <w:spacing w:after="0" w:line="360" w:lineRule="auto"/>
        <w:ind w:firstLine="708"/>
        <w:jc w:val="both"/>
        <w:rPr>
          <w:rFonts w:ascii="Times New Roman" w:hAnsi="Times New Roman"/>
          <w:sz w:val="24"/>
        </w:rPr>
      </w:pPr>
    </w:p>
    <w:p w:rsidR="00AD7BF4" w:rsidRPr="00C910EB" w:rsidRDefault="00B35798" w:rsidP="00E62469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C910EB">
        <w:rPr>
          <w:rFonts w:ascii="Times New Roman" w:hAnsi="Times New Roman"/>
          <w:b/>
          <w:sz w:val="24"/>
          <w:szCs w:val="24"/>
        </w:rPr>
        <w:t>2.2. Практическая работа по создани</w:t>
      </w:r>
      <w:r w:rsidR="00955281" w:rsidRPr="00C910EB">
        <w:rPr>
          <w:rFonts w:ascii="Times New Roman" w:hAnsi="Times New Roman"/>
          <w:b/>
          <w:sz w:val="24"/>
          <w:szCs w:val="24"/>
        </w:rPr>
        <w:t>ю рекламного буклета</w:t>
      </w:r>
    </w:p>
    <w:p w:rsidR="00955281" w:rsidRPr="00E038B7" w:rsidRDefault="00955281" w:rsidP="00C438D9">
      <w:pPr>
        <w:spacing w:after="0" w:line="360" w:lineRule="auto"/>
        <w:ind w:firstLine="708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C910E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Миграции городск</w:t>
      </w:r>
      <w:r w:rsidR="008143D4" w:rsidRPr="00C910E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 xml:space="preserve">ого населения в село - </w:t>
      </w:r>
      <w:r w:rsidRPr="00C910E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 xml:space="preserve">это сложное социальное явление. Миграция городского населения в сельскую местность имеет большое значение. Такую миграцию можно охарактеризовать как прогрессивную, выполняющую функцию ускорения развития сельской социально-культурной сферы. Переселяясь, люди привносят в новые места свой кругозор, систему ценностей, образ жизни, трудовые и профессиональные навыки. Благодаря миграции происходит перераспределение населения, его трудовых ресурсов, в частности, в пользу села. В результате оттока из </w:t>
      </w:r>
      <w:r w:rsidRPr="00C910E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lastRenderedPageBreak/>
        <w:t>города трудоспособного населения село получает более квалифицированную и профессионально подготовленную рабочую силу. Миграция способствует снижению последствий неравенства в демографической структуре и является инструментом регулирования структуры населения. В переселении населения из города в сельскую местность можно выделить основные потоки: организованный – переезд происходит планомерно, централизованно (выпускники средних и высших учебных заведений, приехавшие работать в село); сельскохозяйственный – государственные органы по трудоустройству способствуют переселению в отсталые, остро нуждающиеся в рабочей силе хозяйства; неорганизованный индивидуальный - решение о переселении осуществляется благодаря договоренностям между работником и управляющими органами села.</w:t>
      </w:r>
      <w:r w:rsidR="00E038B7" w:rsidRPr="00E038B7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[1]</w:t>
      </w:r>
    </w:p>
    <w:p w:rsidR="00AD7BF4" w:rsidRDefault="008143D4" w:rsidP="008143D4">
      <w:pPr>
        <w:spacing w:after="0" w:line="36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C910EB">
        <w:rPr>
          <w:rFonts w:ascii="Times New Roman" w:hAnsi="Times New Roman"/>
          <w:color w:val="000000" w:themeColor="text1"/>
          <w:sz w:val="24"/>
          <w:szCs w:val="24"/>
        </w:rPr>
        <w:t>Для того чтобы привлечь молодёжь в сельскую местность решили создать  рекламный буклет с информацией о Кусинском районе. Предполагаем, что данный буклет поможет уменьшить миграцию молодого населения и привлечет внимание населения из других районов.</w:t>
      </w:r>
    </w:p>
    <w:p w:rsidR="00036C6F" w:rsidRPr="00036C6F" w:rsidRDefault="00036C6F" w:rsidP="008143D4">
      <w:pPr>
        <w:spacing w:after="0" w:line="360" w:lineRule="auto"/>
        <w:ind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36C6F">
        <w:rPr>
          <w:rFonts w:ascii="Times New Roman" w:hAnsi="Times New Roman"/>
          <w:b/>
          <w:color w:val="000000" w:themeColor="text1"/>
          <w:sz w:val="24"/>
          <w:szCs w:val="24"/>
        </w:rPr>
        <w:t>Этапы создания буклета:</w:t>
      </w:r>
    </w:p>
    <w:p w:rsidR="00201823" w:rsidRPr="00B26224" w:rsidRDefault="00201823" w:rsidP="008143D4">
      <w:pPr>
        <w:spacing w:after="0" w:line="36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 xml:space="preserve">1.Первым этапом я открываю программу </w:t>
      </w:r>
      <w:r>
        <w:rPr>
          <w:rFonts w:ascii="Times New Roman" w:hAnsi="Times New Roman"/>
          <w:color w:val="000000" w:themeColor="text1"/>
          <w:sz w:val="24"/>
          <w:szCs w:val="24"/>
          <w:lang w:val="en-US"/>
        </w:rPr>
        <w:t>Microsoft</w:t>
      </w:r>
      <w:r w:rsidRPr="00201823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/>
          <w:color w:val="000000" w:themeColor="text1"/>
          <w:sz w:val="24"/>
          <w:szCs w:val="24"/>
          <w:lang w:val="en-US"/>
        </w:rPr>
        <w:t>Word</w:t>
      </w:r>
    </w:p>
    <w:p w:rsidR="00201823" w:rsidRDefault="00201823" w:rsidP="008143D4">
      <w:pPr>
        <w:spacing w:after="0" w:line="36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01823">
        <w:rPr>
          <w:rFonts w:ascii="Times New Roman" w:hAnsi="Times New Roman"/>
          <w:color w:val="000000" w:themeColor="text1"/>
          <w:sz w:val="24"/>
          <w:szCs w:val="24"/>
        </w:rPr>
        <w:t>2.</w:t>
      </w:r>
      <w:r>
        <w:rPr>
          <w:rFonts w:ascii="Times New Roman" w:hAnsi="Times New Roman"/>
          <w:color w:val="000000" w:themeColor="text1"/>
          <w:sz w:val="24"/>
          <w:szCs w:val="24"/>
        </w:rPr>
        <w:t>Далее нажимаю «Разметка страницы» и выбираю «Ориентация»</w:t>
      </w:r>
    </w:p>
    <w:p w:rsidR="00201823" w:rsidRDefault="00201823" w:rsidP="008143D4">
      <w:pPr>
        <w:spacing w:after="0" w:line="36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>3.В разделе «Ориентация» нажимаю «Альбомная»</w:t>
      </w:r>
    </w:p>
    <w:p w:rsidR="00201823" w:rsidRDefault="00201823" w:rsidP="00B26224">
      <w:pPr>
        <w:spacing w:after="0" w:line="36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>4.Следующие действия</w:t>
      </w:r>
      <w:r w:rsidR="00515C8B">
        <w:rPr>
          <w:rFonts w:ascii="Times New Roman" w:hAnsi="Times New Roman"/>
          <w:color w:val="000000" w:themeColor="text1"/>
          <w:sz w:val="24"/>
          <w:szCs w:val="24"/>
        </w:rPr>
        <w:t>: я делю</w:t>
      </w:r>
      <w:r w:rsidR="00B26224">
        <w:rPr>
          <w:rFonts w:ascii="Times New Roman" w:hAnsi="Times New Roman"/>
          <w:color w:val="000000" w:themeColor="text1"/>
          <w:sz w:val="24"/>
          <w:szCs w:val="24"/>
        </w:rPr>
        <w:t xml:space="preserve"> ст</w:t>
      </w:r>
      <w:r w:rsidR="00515C8B">
        <w:rPr>
          <w:rFonts w:ascii="Times New Roman" w:hAnsi="Times New Roman"/>
          <w:color w:val="000000" w:themeColor="text1"/>
          <w:sz w:val="24"/>
          <w:szCs w:val="24"/>
        </w:rPr>
        <w:t xml:space="preserve">раницу на 3 столбца. Для этого </w:t>
      </w:r>
      <w:r w:rsidR="00B26224">
        <w:rPr>
          <w:rFonts w:ascii="Times New Roman" w:hAnsi="Times New Roman"/>
          <w:color w:val="000000" w:themeColor="text1"/>
          <w:sz w:val="24"/>
          <w:szCs w:val="24"/>
        </w:rPr>
        <w:t>выбираю «Колонки» и нажимаю «Три»</w:t>
      </w:r>
      <w:r w:rsidR="00E62469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:rsidR="006620F1" w:rsidRDefault="00036C6F" w:rsidP="00B26224">
      <w:pPr>
        <w:spacing w:after="0" w:line="36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>5. Нашла нужные картинки и информацию о достопримечательностях, вставила в буклет.</w:t>
      </w:r>
    </w:p>
    <w:p w:rsidR="00B26224" w:rsidRPr="00201823" w:rsidRDefault="006620F1" w:rsidP="00515C8B">
      <w:pPr>
        <w:spacing w:after="0" w:line="36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noProof/>
          <w:color w:val="000000" w:themeColor="text1"/>
          <w:sz w:val="24"/>
          <w:szCs w:val="24"/>
        </w:rPr>
        <w:drawing>
          <wp:inline distT="0" distB="0" distL="0" distR="0">
            <wp:extent cx="4648200" cy="2419324"/>
            <wp:effectExtent l="0" t="0" r="0" b="0"/>
            <wp:docPr id="3" name="Рисунок 3" descr="C:\Users\User\Desktop\скри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крин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9239" cy="243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7BF4" w:rsidRPr="00C910EB" w:rsidRDefault="006620F1" w:rsidP="00515C8B">
      <w:pPr>
        <w:ind w:firstLine="708"/>
        <w:jc w:val="center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>Рисунок 1. Первая часть буклета</w:t>
      </w:r>
    </w:p>
    <w:p w:rsidR="00AD7BF4" w:rsidRPr="00C910EB" w:rsidRDefault="00036C6F">
      <w:pPr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4699092" cy="2528454"/>
            <wp:effectExtent l="0" t="0" r="0" b="0"/>
            <wp:docPr id="4" name="Рисунок 4" descr="C:\Users\User\Desktop\скрин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крин 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3372" cy="2530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7BF4" w:rsidRPr="00C910EB" w:rsidRDefault="00036C6F" w:rsidP="00515C8B">
      <w:pPr>
        <w:ind w:firstLine="708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Рисунок 2. Готовый буклет</w:t>
      </w:r>
    </w:p>
    <w:p w:rsidR="00AD7BF4" w:rsidRDefault="00AD7BF4">
      <w:pPr>
        <w:ind w:firstLine="708"/>
        <w:jc w:val="both"/>
        <w:rPr>
          <w:rFonts w:ascii="Times New Roman" w:hAnsi="Times New Roman"/>
          <w:sz w:val="28"/>
        </w:rPr>
      </w:pPr>
    </w:p>
    <w:p w:rsidR="00036C6F" w:rsidRPr="00036C6F" w:rsidRDefault="00036C6F" w:rsidP="00036C6F">
      <w:pPr>
        <w:spacing w:after="0" w:line="360" w:lineRule="auto"/>
        <w:ind w:firstLine="708"/>
        <w:jc w:val="both"/>
        <w:rPr>
          <w:rFonts w:ascii="Times New Roman" w:hAnsi="Times New Roman"/>
          <w:b/>
          <w:sz w:val="24"/>
          <w:szCs w:val="24"/>
        </w:rPr>
      </w:pPr>
      <w:r w:rsidRPr="00036C6F">
        <w:rPr>
          <w:rFonts w:ascii="Times New Roman" w:hAnsi="Times New Roman"/>
          <w:sz w:val="24"/>
          <w:szCs w:val="24"/>
        </w:rPr>
        <w:t>Таким образом, мы рассмотрели   направления, направленные на решение проблемы миграции молодежи в Кусинском районе</w:t>
      </w:r>
      <w:r>
        <w:rPr>
          <w:rFonts w:ascii="Times New Roman" w:hAnsi="Times New Roman"/>
          <w:sz w:val="24"/>
          <w:szCs w:val="24"/>
        </w:rPr>
        <w:t>. Создали информационный буклет с достопримечательностями Кусинского района, которые можно посетить.</w:t>
      </w:r>
    </w:p>
    <w:p w:rsidR="00AD7BF4" w:rsidRDefault="00AD7BF4" w:rsidP="00036C6F">
      <w:pPr>
        <w:ind w:firstLine="708"/>
        <w:jc w:val="both"/>
        <w:rPr>
          <w:rFonts w:ascii="Times New Roman" w:hAnsi="Times New Roman"/>
          <w:sz w:val="28"/>
        </w:rPr>
      </w:pPr>
    </w:p>
    <w:p w:rsidR="00AD7BF4" w:rsidRDefault="00AD7BF4">
      <w:pPr>
        <w:ind w:firstLine="708"/>
        <w:jc w:val="both"/>
        <w:rPr>
          <w:rFonts w:ascii="Times New Roman" w:hAnsi="Times New Roman"/>
          <w:sz w:val="28"/>
        </w:rPr>
      </w:pPr>
    </w:p>
    <w:p w:rsidR="00AD7BF4" w:rsidRDefault="00AD7BF4">
      <w:pPr>
        <w:ind w:firstLine="708"/>
        <w:jc w:val="both"/>
        <w:rPr>
          <w:rFonts w:ascii="Times New Roman" w:hAnsi="Times New Roman"/>
          <w:sz w:val="28"/>
        </w:rPr>
      </w:pPr>
    </w:p>
    <w:p w:rsidR="007C6912" w:rsidRDefault="007C6912" w:rsidP="007C6912">
      <w:pPr>
        <w:rPr>
          <w:rFonts w:ascii="Times New Roman" w:hAnsi="Times New Roman"/>
          <w:sz w:val="28"/>
        </w:rPr>
      </w:pPr>
    </w:p>
    <w:p w:rsidR="00E62469" w:rsidRDefault="00E62469" w:rsidP="007C6912">
      <w:pPr>
        <w:jc w:val="center"/>
        <w:rPr>
          <w:rFonts w:ascii="Times New Roman" w:hAnsi="Times New Roman"/>
          <w:b/>
          <w:sz w:val="24"/>
        </w:rPr>
      </w:pPr>
    </w:p>
    <w:p w:rsidR="00E62469" w:rsidRDefault="00E62469" w:rsidP="007C6912">
      <w:pPr>
        <w:jc w:val="center"/>
        <w:rPr>
          <w:rFonts w:ascii="Times New Roman" w:hAnsi="Times New Roman"/>
          <w:b/>
          <w:sz w:val="24"/>
        </w:rPr>
      </w:pPr>
    </w:p>
    <w:p w:rsidR="00036C6F" w:rsidRDefault="00036C6F" w:rsidP="007C6912">
      <w:pPr>
        <w:jc w:val="center"/>
        <w:rPr>
          <w:rFonts w:ascii="Times New Roman" w:hAnsi="Times New Roman"/>
          <w:b/>
          <w:sz w:val="24"/>
        </w:rPr>
      </w:pPr>
    </w:p>
    <w:p w:rsidR="00036C6F" w:rsidRDefault="00036C6F" w:rsidP="007C6912">
      <w:pPr>
        <w:jc w:val="center"/>
        <w:rPr>
          <w:rFonts w:ascii="Times New Roman" w:hAnsi="Times New Roman"/>
          <w:b/>
          <w:sz w:val="24"/>
        </w:rPr>
      </w:pPr>
    </w:p>
    <w:p w:rsidR="00036C6F" w:rsidRDefault="00036C6F" w:rsidP="007C6912">
      <w:pPr>
        <w:jc w:val="center"/>
        <w:rPr>
          <w:rFonts w:ascii="Times New Roman" w:hAnsi="Times New Roman"/>
          <w:b/>
          <w:sz w:val="24"/>
        </w:rPr>
      </w:pPr>
    </w:p>
    <w:p w:rsidR="00036C6F" w:rsidRDefault="00036C6F" w:rsidP="007C6912">
      <w:pPr>
        <w:jc w:val="center"/>
        <w:rPr>
          <w:rFonts w:ascii="Times New Roman" w:hAnsi="Times New Roman"/>
          <w:b/>
          <w:sz w:val="24"/>
        </w:rPr>
      </w:pPr>
    </w:p>
    <w:p w:rsidR="00036C6F" w:rsidRDefault="00036C6F" w:rsidP="007C6912">
      <w:pPr>
        <w:jc w:val="center"/>
        <w:rPr>
          <w:rFonts w:ascii="Times New Roman" w:hAnsi="Times New Roman"/>
          <w:b/>
          <w:sz w:val="24"/>
        </w:rPr>
      </w:pPr>
    </w:p>
    <w:p w:rsidR="00036C6F" w:rsidRDefault="00036C6F" w:rsidP="007C6912">
      <w:pPr>
        <w:jc w:val="center"/>
        <w:rPr>
          <w:rFonts w:ascii="Times New Roman" w:hAnsi="Times New Roman"/>
          <w:b/>
          <w:sz w:val="24"/>
        </w:rPr>
      </w:pPr>
    </w:p>
    <w:p w:rsidR="00036C6F" w:rsidRDefault="00036C6F" w:rsidP="007C6912">
      <w:pPr>
        <w:jc w:val="center"/>
        <w:rPr>
          <w:rFonts w:ascii="Times New Roman" w:hAnsi="Times New Roman"/>
          <w:b/>
          <w:sz w:val="24"/>
        </w:rPr>
      </w:pPr>
    </w:p>
    <w:p w:rsidR="00036C6F" w:rsidRDefault="00036C6F" w:rsidP="007C6912">
      <w:pPr>
        <w:jc w:val="center"/>
        <w:rPr>
          <w:rFonts w:ascii="Times New Roman" w:hAnsi="Times New Roman"/>
          <w:b/>
          <w:sz w:val="24"/>
        </w:rPr>
      </w:pPr>
    </w:p>
    <w:p w:rsidR="00036C6F" w:rsidRDefault="00036C6F" w:rsidP="007C6912">
      <w:pPr>
        <w:jc w:val="center"/>
        <w:rPr>
          <w:rFonts w:ascii="Times New Roman" w:hAnsi="Times New Roman"/>
          <w:b/>
          <w:sz w:val="24"/>
        </w:rPr>
      </w:pPr>
    </w:p>
    <w:p w:rsidR="001D311E" w:rsidRDefault="001D311E" w:rsidP="007C6912">
      <w:pPr>
        <w:jc w:val="center"/>
        <w:rPr>
          <w:rFonts w:ascii="Times New Roman" w:hAnsi="Times New Roman"/>
          <w:b/>
          <w:sz w:val="24"/>
        </w:rPr>
        <w:sectPr w:rsidR="001D311E" w:rsidSect="00AC7E1C">
          <w:headerReference w:type="even" r:id="rId15"/>
          <w:headerReference w:type="default" r:id="rId16"/>
          <w:footerReference w:type="even" r:id="rId17"/>
          <w:footerReference w:type="default" r:id="rId18"/>
          <w:headerReference w:type="first" r:id="rId19"/>
          <w:footerReference w:type="first" r:id="rId20"/>
          <w:pgSz w:w="11906" w:h="16838" w:code="9"/>
          <w:pgMar w:top="1134" w:right="850" w:bottom="1134" w:left="1701" w:header="708" w:footer="708" w:gutter="0"/>
          <w:pgNumType w:start="1"/>
          <w:cols w:space="720"/>
          <w:titlePg/>
          <w:docGrid w:linePitch="299"/>
        </w:sectPr>
      </w:pPr>
    </w:p>
    <w:p w:rsidR="00AD7BF4" w:rsidRDefault="00B35798" w:rsidP="007C6912">
      <w:pPr>
        <w:jc w:val="center"/>
        <w:rPr>
          <w:rFonts w:ascii="Times New Roman" w:hAnsi="Times New Roman"/>
          <w:b/>
          <w:sz w:val="24"/>
        </w:rPr>
      </w:pPr>
      <w:r w:rsidRPr="00F44B47">
        <w:rPr>
          <w:rFonts w:ascii="Times New Roman" w:hAnsi="Times New Roman"/>
          <w:b/>
          <w:sz w:val="24"/>
        </w:rPr>
        <w:lastRenderedPageBreak/>
        <w:t>Заключение</w:t>
      </w:r>
    </w:p>
    <w:p w:rsidR="003B6D52" w:rsidRPr="00F44B47" w:rsidRDefault="003B6D52" w:rsidP="007C6912">
      <w:pPr>
        <w:jc w:val="center"/>
        <w:rPr>
          <w:rFonts w:ascii="Times New Roman" w:hAnsi="Times New Roman"/>
          <w:b/>
          <w:sz w:val="24"/>
        </w:rPr>
      </w:pPr>
    </w:p>
    <w:p w:rsidR="00F44B47" w:rsidRPr="00F44B47" w:rsidRDefault="00F44B47" w:rsidP="00F44B47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color w:val="181818"/>
          <w:sz w:val="24"/>
          <w:szCs w:val="24"/>
        </w:rPr>
      </w:pPr>
      <w:r w:rsidRPr="00F44B47">
        <w:rPr>
          <w:rFonts w:ascii="Times New Roman" w:hAnsi="Times New Roman"/>
          <w:color w:val="181818"/>
          <w:sz w:val="24"/>
          <w:szCs w:val="24"/>
        </w:rPr>
        <w:t>Проблемы миграции молодежи из сельской местности повсеместно становятся все более актуальными в связи с социально - демографическими тенденциями в нашей стране. Миграционная ситуация в российской глубинке в последние годы значительно усугубилась.</w:t>
      </w:r>
    </w:p>
    <w:p w:rsidR="00F44B47" w:rsidRPr="00F44B47" w:rsidRDefault="00F44B47" w:rsidP="00F44B47">
      <w:pPr>
        <w:shd w:val="clear" w:color="auto" w:fill="FFFFFF"/>
        <w:spacing w:after="0" w:line="360" w:lineRule="auto"/>
        <w:jc w:val="both"/>
        <w:rPr>
          <w:rFonts w:ascii="Times New Roman" w:hAnsi="Times New Roman"/>
          <w:color w:val="181818"/>
          <w:sz w:val="24"/>
          <w:szCs w:val="24"/>
        </w:rPr>
      </w:pPr>
      <w:r w:rsidRPr="00F44B47">
        <w:rPr>
          <w:rFonts w:ascii="Times New Roman" w:hAnsi="Times New Roman"/>
          <w:color w:val="181818"/>
          <w:sz w:val="24"/>
          <w:szCs w:val="24"/>
        </w:rPr>
        <w:t>Молодежь является наиболее динамичной и активной частью современного общества. Среди сельской молодежи в сравнении со всем населением сельской местности обычно повышена миграционная подвижность. Молодежь активно покидает родные места и не желает возвращат</w:t>
      </w:r>
      <w:r>
        <w:rPr>
          <w:rFonts w:ascii="Times New Roman" w:hAnsi="Times New Roman"/>
          <w:color w:val="181818"/>
          <w:sz w:val="24"/>
          <w:szCs w:val="24"/>
        </w:rPr>
        <w:t>ься обратно. Миграция населения</w:t>
      </w:r>
      <w:r w:rsidRPr="00F44B47">
        <w:rPr>
          <w:rFonts w:ascii="Times New Roman" w:hAnsi="Times New Roman"/>
          <w:color w:val="181818"/>
          <w:sz w:val="24"/>
          <w:szCs w:val="24"/>
        </w:rPr>
        <w:t xml:space="preserve"> из села с целью обучения может трансформироваться в постоянную и безвозвратную.</w:t>
      </w:r>
    </w:p>
    <w:p w:rsidR="00AD7BF4" w:rsidRDefault="00F44B47" w:rsidP="00F44B47">
      <w:pPr>
        <w:spacing w:after="0" w:line="360" w:lineRule="auto"/>
        <w:ind w:firstLine="708"/>
        <w:jc w:val="both"/>
        <w:rPr>
          <w:rFonts w:ascii="Times New Roman" w:hAnsi="Times New Roman"/>
          <w:color w:val="181818"/>
          <w:sz w:val="24"/>
          <w:szCs w:val="24"/>
        </w:rPr>
      </w:pPr>
      <w:r w:rsidRPr="00F44B47">
        <w:rPr>
          <w:rFonts w:ascii="Times New Roman" w:hAnsi="Times New Roman"/>
          <w:color w:val="181818"/>
          <w:sz w:val="24"/>
          <w:szCs w:val="24"/>
        </w:rPr>
        <w:t>В работе мы изучили некоторые аспекты молодежной миграции</w:t>
      </w:r>
      <w:r>
        <w:rPr>
          <w:rFonts w:ascii="Times New Roman" w:hAnsi="Times New Roman"/>
          <w:color w:val="181818"/>
          <w:sz w:val="24"/>
          <w:szCs w:val="24"/>
        </w:rPr>
        <w:t>.</w:t>
      </w:r>
    </w:p>
    <w:p w:rsidR="00F44B47" w:rsidRPr="00F44B47" w:rsidRDefault="00F44B47" w:rsidP="00F44B47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181818"/>
          <w:sz w:val="24"/>
          <w:szCs w:val="24"/>
        </w:rPr>
        <w:t xml:space="preserve">Поставленные в работе цель и задачи выполнены. Создан рекламный </w:t>
      </w:r>
      <w:proofErr w:type="gramStart"/>
      <w:r>
        <w:rPr>
          <w:rFonts w:ascii="Times New Roman" w:hAnsi="Times New Roman"/>
          <w:color w:val="181818"/>
          <w:sz w:val="24"/>
          <w:szCs w:val="24"/>
        </w:rPr>
        <w:t>буклет</w:t>
      </w:r>
      <w:proofErr w:type="gramEnd"/>
      <w:r>
        <w:rPr>
          <w:rFonts w:ascii="Times New Roman" w:hAnsi="Times New Roman"/>
          <w:color w:val="181818"/>
          <w:sz w:val="24"/>
          <w:szCs w:val="24"/>
        </w:rPr>
        <w:t xml:space="preserve"> который возможно поможет изменить ситуацию с миграцией молодежи из Кусинского района и привлечет молодежь из других районов на постоянное место жительство.</w:t>
      </w:r>
    </w:p>
    <w:p w:rsidR="00AD7BF4" w:rsidRDefault="00AD7BF4">
      <w:pPr>
        <w:ind w:firstLine="708"/>
        <w:jc w:val="center"/>
        <w:rPr>
          <w:rFonts w:ascii="Times New Roman" w:hAnsi="Times New Roman"/>
          <w:sz w:val="28"/>
        </w:rPr>
      </w:pPr>
    </w:p>
    <w:p w:rsidR="00AD7BF4" w:rsidRDefault="00AD7BF4">
      <w:pPr>
        <w:ind w:firstLine="708"/>
        <w:jc w:val="center"/>
        <w:rPr>
          <w:rFonts w:ascii="Times New Roman" w:hAnsi="Times New Roman"/>
          <w:sz w:val="28"/>
        </w:rPr>
      </w:pPr>
    </w:p>
    <w:p w:rsidR="00AD7BF4" w:rsidRDefault="00AD7BF4">
      <w:pPr>
        <w:ind w:firstLine="708"/>
        <w:jc w:val="center"/>
        <w:rPr>
          <w:rFonts w:ascii="Times New Roman" w:hAnsi="Times New Roman"/>
          <w:sz w:val="28"/>
        </w:rPr>
      </w:pPr>
    </w:p>
    <w:p w:rsidR="00AD7BF4" w:rsidRDefault="00AD7BF4">
      <w:pPr>
        <w:ind w:firstLine="708"/>
        <w:jc w:val="center"/>
        <w:rPr>
          <w:rFonts w:ascii="Times New Roman" w:hAnsi="Times New Roman"/>
          <w:sz w:val="28"/>
        </w:rPr>
      </w:pPr>
    </w:p>
    <w:p w:rsidR="00AD7BF4" w:rsidRDefault="00AD7BF4">
      <w:pPr>
        <w:ind w:firstLine="708"/>
        <w:jc w:val="center"/>
        <w:rPr>
          <w:rFonts w:ascii="Times New Roman" w:hAnsi="Times New Roman"/>
          <w:sz w:val="28"/>
        </w:rPr>
      </w:pPr>
    </w:p>
    <w:p w:rsidR="00AD7BF4" w:rsidRDefault="00AD7BF4">
      <w:pPr>
        <w:ind w:firstLine="708"/>
        <w:jc w:val="center"/>
        <w:rPr>
          <w:rFonts w:ascii="Times New Roman" w:hAnsi="Times New Roman"/>
          <w:sz w:val="28"/>
        </w:rPr>
      </w:pPr>
    </w:p>
    <w:p w:rsidR="00AD7BF4" w:rsidRDefault="00AD7BF4">
      <w:pPr>
        <w:ind w:firstLine="708"/>
        <w:jc w:val="center"/>
        <w:rPr>
          <w:rFonts w:ascii="Times New Roman" w:hAnsi="Times New Roman"/>
          <w:sz w:val="28"/>
        </w:rPr>
      </w:pPr>
    </w:p>
    <w:p w:rsidR="0018062D" w:rsidRDefault="0018062D">
      <w:pPr>
        <w:ind w:firstLine="708"/>
        <w:jc w:val="center"/>
        <w:rPr>
          <w:rFonts w:ascii="Times New Roman" w:hAnsi="Times New Roman"/>
          <w:sz w:val="24"/>
          <w:szCs w:val="24"/>
        </w:rPr>
      </w:pPr>
    </w:p>
    <w:p w:rsidR="0018062D" w:rsidRDefault="0018062D">
      <w:pPr>
        <w:ind w:firstLine="708"/>
        <w:jc w:val="center"/>
        <w:rPr>
          <w:rFonts w:ascii="Times New Roman" w:hAnsi="Times New Roman"/>
          <w:sz w:val="24"/>
          <w:szCs w:val="24"/>
        </w:rPr>
      </w:pPr>
    </w:p>
    <w:p w:rsidR="0018062D" w:rsidRDefault="0018062D">
      <w:pPr>
        <w:ind w:firstLine="708"/>
        <w:jc w:val="center"/>
        <w:rPr>
          <w:rFonts w:ascii="Times New Roman" w:hAnsi="Times New Roman"/>
          <w:sz w:val="24"/>
          <w:szCs w:val="24"/>
        </w:rPr>
      </w:pPr>
    </w:p>
    <w:p w:rsidR="0018062D" w:rsidRDefault="0018062D">
      <w:pPr>
        <w:ind w:firstLine="708"/>
        <w:jc w:val="center"/>
        <w:rPr>
          <w:rFonts w:ascii="Times New Roman" w:hAnsi="Times New Roman"/>
          <w:sz w:val="24"/>
          <w:szCs w:val="24"/>
        </w:rPr>
      </w:pPr>
    </w:p>
    <w:p w:rsidR="0018062D" w:rsidRDefault="0018062D">
      <w:pPr>
        <w:ind w:firstLine="708"/>
        <w:jc w:val="center"/>
        <w:rPr>
          <w:rFonts w:ascii="Times New Roman" w:hAnsi="Times New Roman"/>
          <w:sz w:val="24"/>
          <w:szCs w:val="24"/>
        </w:rPr>
      </w:pPr>
    </w:p>
    <w:p w:rsidR="0018062D" w:rsidRDefault="0018062D">
      <w:pPr>
        <w:ind w:firstLine="708"/>
        <w:jc w:val="center"/>
        <w:rPr>
          <w:rFonts w:ascii="Times New Roman" w:hAnsi="Times New Roman"/>
          <w:sz w:val="24"/>
          <w:szCs w:val="24"/>
        </w:rPr>
      </w:pPr>
    </w:p>
    <w:p w:rsidR="0018062D" w:rsidRDefault="0018062D" w:rsidP="00F44B47">
      <w:pPr>
        <w:rPr>
          <w:rFonts w:ascii="Times New Roman" w:hAnsi="Times New Roman"/>
          <w:sz w:val="24"/>
          <w:szCs w:val="24"/>
        </w:rPr>
      </w:pPr>
    </w:p>
    <w:p w:rsidR="00F44B47" w:rsidRDefault="00F44B47" w:rsidP="00F44B47">
      <w:pPr>
        <w:rPr>
          <w:rFonts w:ascii="Times New Roman" w:hAnsi="Times New Roman"/>
          <w:sz w:val="24"/>
          <w:szCs w:val="24"/>
        </w:rPr>
      </w:pPr>
    </w:p>
    <w:p w:rsidR="0018062D" w:rsidRDefault="0018062D">
      <w:pPr>
        <w:ind w:firstLine="708"/>
        <w:jc w:val="center"/>
        <w:rPr>
          <w:rFonts w:ascii="Times New Roman" w:hAnsi="Times New Roman"/>
          <w:sz w:val="24"/>
          <w:szCs w:val="24"/>
        </w:rPr>
      </w:pPr>
    </w:p>
    <w:p w:rsidR="001D311E" w:rsidRDefault="001D311E" w:rsidP="001D311E">
      <w:pPr>
        <w:ind w:firstLine="851"/>
        <w:jc w:val="center"/>
        <w:rPr>
          <w:rFonts w:ascii="Times New Roman" w:hAnsi="Times New Roman"/>
          <w:b/>
          <w:sz w:val="24"/>
          <w:szCs w:val="24"/>
        </w:rPr>
        <w:sectPr w:rsidR="001D311E" w:rsidSect="00016382">
          <w:pgSz w:w="11906" w:h="16838" w:code="9"/>
          <w:pgMar w:top="1134" w:right="850" w:bottom="1134" w:left="1701" w:header="708" w:footer="708" w:gutter="0"/>
          <w:cols w:space="720"/>
          <w:docGrid w:linePitch="299"/>
        </w:sectPr>
      </w:pPr>
    </w:p>
    <w:p w:rsidR="00AD7BF4" w:rsidRPr="001D311E" w:rsidRDefault="00624C7E" w:rsidP="001D311E">
      <w:pPr>
        <w:ind w:firstLine="851"/>
        <w:jc w:val="center"/>
        <w:rPr>
          <w:rFonts w:ascii="Times New Roman" w:hAnsi="Times New Roman"/>
          <w:b/>
          <w:sz w:val="24"/>
          <w:szCs w:val="24"/>
        </w:rPr>
      </w:pPr>
      <w:r w:rsidRPr="001D311E">
        <w:rPr>
          <w:rFonts w:ascii="Times New Roman" w:hAnsi="Times New Roman"/>
          <w:b/>
          <w:sz w:val="24"/>
          <w:szCs w:val="24"/>
        </w:rPr>
        <w:lastRenderedPageBreak/>
        <w:t>Список использованной литературы</w:t>
      </w:r>
    </w:p>
    <w:p w:rsidR="0016022E" w:rsidRPr="001D311E" w:rsidRDefault="0016022E" w:rsidP="001D311E">
      <w:pPr>
        <w:ind w:firstLine="851"/>
        <w:jc w:val="center"/>
        <w:rPr>
          <w:rFonts w:ascii="Times New Roman" w:hAnsi="Times New Roman"/>
          <w:b/>
          <w:sz w:val="24"/>
          <w:szCs w:val="24"/>
        </w:rPr>
      </w:pPr>
    </w:p>
    <w:p w:rsidR="003476D0" w:rsidRPr="001D311E" w:rsidRDefault="003476D0" w:rsidP="001D311E">
      <w:pPr>
        <w:spacing w:after="0" w:line="360" w:lineRule="auto"/>
        <w:ind w:firstLine="851"/>
        <w:rPr>
          <w:rFonts w:ascii="Times New Roman" w:hAnsi="Times New Roman"/>
          <w:color w:val="181818"/>
          <w:sz w:val="24"/>
          <w:szCs w:val="24"/>
          <w:shd w:val="clear" w:color="auto" w:fill="FFFFFF" w:themeFill="background1"/>
        </w:rPr>
      </w:pPr>
      <w:r w:rsidRPr="001D311E">
        <w:rPr>
          <w:rFonts w:ascii="Times New Roman" w:hAnsi="Times New Roman"/>
          <w:b/>
          <w:color w:val="181818"/>
          <w:sz w:val="24"/>
          <w:szCs w:val="24"/>
          <w:shd w:val="clear" w:color="auto" w:fill="FFFFFF" w:themeFill="background1"/>
        </w:rPr>
        <w:t>Электронные ресурсы</w:t>
      </w:r>
      <w:r w:rsidRPr="001D311E">
        <w:rPr>
          <w:rFonts w:ascii="Times New Roman" w:hAnsi="Times New Roman"/>
          <w:color w:val="181818"/>
          <w:sz w:val="24"/>
          <w:szCs w:val="24"/>
          <w:shd w:val="clear" w:color="auto" w:fill="FFFFFF" w:themeFill="background1"/>
        </w:rPr>
        <w:t>:</w:t>
      </w:r>
    </w:p>
    <w:p w:rsidR="00BA768F" w:rsidRPr="001D311E" w:rsidRDefault="00BA768F" w:rsidP="001D311E">
      <w:pPr>
        <w:spacing w:after="0" w:line="360" w:lineRule="auto"/>
        <w:ind w:firstLine="851"/>
        <w:rPr>
          <w:rFonts w:ascii="Times New Roman" w:hAnsi="Times New Roman"/>
          <w:color w:val="181818"/>
          <w:sz w:val="24"/>
          <w:szCs w:val="24"/>
        </w:rPr>
      </w:pPr>
      <w:r w:rsidRPr="001D311E">
        <w:rPr>
          <w:rFonts w:ascii="Times New Roman" w:hAnsi="Times New Roman"/>
          <w:color w:val="181818"/>
          <w:sz w:val="24"/>
          <w:szCs w:val="24"/>
          <w:shd w:val="clear" w:color="auto" w:fill="FFFFFF" w:themeFill="background1"/>
        </w:rPr>
        <w:t>1.Кашницкий И. Миграция молодежи в России: влияние на возрастную структуру. // Режим доступа : </w:t>
      </w:r>
      <w:hyperlink r:id="rId21" w:history="1">
        <w:r w:rsidRPr="001D311E">
          <w:rPr>
            <w:rFonts w:ascii="Times New Roman" w:hAnsi="Times New Roman"/>
            <w:color w:val="267F8C"/>
            <w:sz w:val="24"/>
            <w:szCs w:val="24"/>
            <w:shd w:val="clear" w:color="auto" w:fill="FFFFFF" w:themeFill="background1"/>
          </w:rPr>
          <w:t>http://demoscope.ru/weekly/2013/0573/student01.php</w:t>
        </w:r>
      </w:hyperlink>
      <w:r w:rsidR="00E77D68" w:rsidRPr="001D311E">
        <w:rPr>
          <w:rFonts w:ascii="Times New Roman" w:hAnsi="Times New Roman"/>
          <w:color w:val="267F8C"/>
          <w:sz w:val="24"/>
          <w:szCs w:val="24"/>
          <w:shd w:val="clear" w:color="auto" w:fill="FFFFFF" w:themeFill="background1"/>
        </w:rPr>
        <w:t xml:space="preserve">    3.02.2022</w:t>
      </w:r>
    </w:p>
    <w:p w:rsidR="00624C7E" w:rsidRPr="001D311E" w:rsidRDefault="00E77D68" w:rsidP="001D311E">
      <w:pPr>
        <w:spacing w:after="0" w:line="360" w:lineRule="auto"/>
        <w:ind w:firstLine="851"/>
        <w:rPr>
          <w:rFonts w:ascii="Times New Roman" w:hAnsi="Times New Roman"/>
          <w:sz w:val="24"/>
          <w:szCs w:val="24"/>
        </w:rPr>
      </w:pPr>
      <w:r w:rsidRPr="001D311E">
        <w:rPr>
          <w:rFonts w:ascii="Times New Roman" w:hAnsi="Times New Roman"/>
          <w:sz w:val="24"/>
          <w:szCs w:val="24"/>
        </w:rPr>
        <w:t>2</w:t>
      </w:r>
      <w:r w:rsidR="00B85592" w:rsidRPr="001D311E">
        <w:rPr>
          <w:rFonts w:ascii="Times New Roman" w:hAnsi="Times New Roman"/>
          <w:sz w:val="24"/>
          <w:szCs w:val="24"/>
        </w:rPr>
        <w:t>.</w:t>
      </w:r>
      <w:hyperlink r:id="rId22" w:history="1">
        <w:r w:rsidR="00624C7E" w:rsidRPr="001D311E">
          <w:rPr>
            <w:rStyle w:val="a6"/>
            <w:rFonts w:ascii="Times New Roman" w:hAnsi="Times New Roman"/>
            <w:sz w:val="24"/>
            <w:szCs w:val="24"/>
          </w:rPr>
          <w:t>Кусинский район — Википедия (wikipedia.org)</w:t>
        </w:r>
      </w:hyperlink>
      <w:r w:rsidR="00624C7E" w:rsidRPr="001D311E">
        <w:rPr>
          <w:rStyle w:val="a6"/>
          <w:rFonts w:ascii="Times New Roman" w:hAnsi="Times New Roman"/>
          <w:sz w:val="24"/>
          <w:szCs w:val="24"/>
        </w:rPr>
        <w:t xml:space="preserve">  </w:t>
      </w:r>
      <w:r w:rsidRPr="001D311E">
        <w:rPr>
          <w:rStyle w:val="a6"/>
          <w:rFonts w:ascii="Times New Roman" w:hAnsi="Times New Roman"/>
          <w:sz w:val="24"/>
          <w:szCs w:val="24"/>
        </w:rPr>
        <w:t>28.02.2022</w:t>
      </w:r>
    </w:p>
    <w:p w:rsidR="00AD7BF4" w:rsidRPr="001D311E" w:rsidRDefault="00E77D68" w:rsidP="001D311E">
      <w:pPr>
        <w:spacing w:after="0" w:line="360" w:lineRule="auto"/>
        <w:ind w:firstLine="851"/>
        <w:rPr>
          <w:rFonts w:ascii="Times New Roman" w:hAnsi="Times New Roman"/>
          <w:sz w:val="24"/>
          <w:szCs w:val="24"/>
        </w:rPr>
      </w:pPr>
      <w:r w:rsidRPr="001D311E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3</w:t>
      </w:r>
      <w:r w:rsidR="00B85592" w:rsidRPr="001D311E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.</w:t>
      </w:r>
      <w:r w:rsidR="0083292E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 xml:space="preserve">Справочник социолога </w:t>
      </w:r>
      <w:r w:rsidR="003D29D7" w:rsidRPr="001D311E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https://spravochnick.ru/sociologiya/migraciya_naseleniya_i_ee_vidy/migraciya_selskogo_i_gorodskogo_naseleniya/</w:t>
      </w:r>
      <w:r w:rsidRPr="001D311E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="0083292E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 xml:space="preserve">           </w:t>
      </w:r>
      <w:r w:rsidRPr="001D311E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26.02.2022</w:t>
      </w:r>
    </w:p>
    <w:p w:rsidR="00B85592" w:rsidRPr="001D311E" w:rsidRDefault="00E77D68" w:rsidP="001D311E">
      <w:pPr>
        <w:spacing w:after="0" w:line="36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1D311E">
        <w:rPr>
          <w:rFonts w:ascii="Times New Roman" w:hAnsi="Times New Roman"/>
          <w:color w:val="555555"/>
          <w:sz w:val="24"/>
          <w:szCs w:val="24"/>
          <w:shd w:val="clear" w:color="auto" w:fill="FFFFFF"/>
        </w:rPr>
        <w:t>4</w:t>
      </w:r>
      <w:r w:rsidR="00B85592" w:rsidRPr="001D311E">
        <w:rPr>
          <w:rFonts w:ascii="Times New Roman" w:hAnsi="Times New Roman"/>
          <w:color w:val="555555"/>
          <w:sz w:val="24"/>
          <w:szCs w:val="24"/>
          <w:shd w:val="clear" w:color="auto" w:fill="FFFFFF"/>
        </w:rPr>
        <w:t>. </w:t>
      </w:r>
      <w:r w:rsidR="0083292E">
        <w:rPr>
          <w:rFonts w:ascii="Times New Roman" w:hAnsi="Times New Roman"/>
          <w:color w:val="555555"/>
          <w:sz w:val="24"/>
          <w:szCs w:val="24"/>
          <w:shd w:val="clear" w:color="auto" w:fill="FFFFFF"/>
        </w:rPr>
        <w:t xml:space="preserve"> </w:t>
      </w:r>
      <w:r w:rsidR="0083292E" w:rsidRPr="0083292E">
        <w:rPr>
          <w:rFonts w:ascii="Times New Roman" w:hAnsi="Times New Roman"/>
          <w:sz w:val="24"/>
          <w:szCs w:val="24"/>
          <w:shd w:val="clear" w:color="auto" w:fill="FFFFFF"/>
        </w:rPr>
        <w:t xml:space="preserve">Достопримечательности г. </w:t>
      </w:r>
      <w:proofErr w:type="gramStart"/>
      <w:r w:rsidR="0083292E" w:rsidRPr="0083292E">
        <w:rPr>
          <w:rFonts w:ascii="Times New Roman" w:hAnsi="Times New Roman"/>
          <w:sz w:val="24"/>
          <w:szCs w:val="24"/>
          <w:shd w:val="clear" w:color="auto" w:fill="FFFFFF"/>
        </w:rPr>
        <w:t>Куса</w:t>
      </w:r>
      <w:proofErr w:type="gramEnd"/>
      <w:r w:rsidR="0083292E">
        <w:rPr>
          <w:rFonts w:ascii="Times New Roman" w:hAnsi="Times New Roman"/>
          <w:color w:val="555555"/>
          <w:sz w:val="24"/>
          <w:szCs w:val="24"/>
          <w:shd w:val="clear" w:color="auto" w:fill="FFFFFF"/>
        </w:rPr>
        <w:t xml:space="preserve"> </w:t>
      </w:r>
      <w:hyperlink r:id="rId23" w:history="1">
        <w:r w:rsidR="00B85592" w:rsidRPr="001D311E">
          <w:rPr>
            <w:rStyle w:val="a6"/>
            <w:rFonts w:ascii="Times New Roman" w:hAnsi="Times New Roman"/>
            <w:color w:val="007AA9"/>
            <w:sz w:val="24"/>
            <w:szCs w:val="24"/>
            <w:shd w:val="clear" w:color="auto" w:fill="FFFFFF"/>
          </w:rPr>
          <w:t>http://cityattr.ru/rossiya/dostoprimechatelnosti-goroda-kusa-chelyabinskaya-oblast.html</w:t>
        </w:r>
      </w:hyperlink>
      <w:r w:rsidRPr="001D311E">
        <w:rPr>
          <w:rStyle w:val="a6"/>
          <w:rFonts w:ascii="Times New Roman" w:hAnsi="Times New Roman"/>
          <w:color w:val="007AA9"/>
          <w:sz w:val="24"/>
          <w:szCs w:val="24"/>
          <w:shd w:val="clear" w:color="auto" w:fill="FFFFFF"/>
        </w:rPr>
        <w:t xml:space="preserve">  15.02.2022</w:t>
      </w:r>
    </w:p>
    <w:p w:rsidR="00AD7BF4" w:rsidRDefault="00AD7BF4" w:rsidP="00E77D68">
      <w:pPr>
        <w:spacing w:after="0" w:line="360" w:lineRule="auto"/>
        <w:ind w:firstLine="708"/>
        <w:rPr>
          <w:rFonts w:ascii="Times New Roman" w:hAnsi="Times New Roman"/>
          <w:sz w:val="28"/>
        </w:rPr>
      </w:pPr>
    </w:p>
    <w:p w:rsidR="00AD7BF4" w:rsidRDefault="00AD7BF4">
      <w:pPr>
        <w:ind w:firstLine="708"/>
        <w:jc w:val="center"/>
        <w:rPr>
          <w:rFonts w:ascii="Times New Roman" w:hAnsi="Times New Roman"/>
          <w:sz w:val="28"/>
        </w:rPr>
      </w:pPr>
    </w:p>
    <w:p w:rsidR="00AD7BF4" w:rsidRDefault="00AD7BF4">
      <w:pPr>
        <w:ind w:firstLine="708"/>
        <w:jc w:val="center"/>
        <w:rPr>
          <w:rFonts w:ascii="Times New Roman" w:hAnsi="Times New Roman"/>
          <w:sz w:val="28"/>
        </w:rPr>
      </w:pPr>
      <w:bookmarkStart w:id="0" w:name="_GoBack"/>
      <w:bookmarkEnd w:id="0"/>
    </w:p>
    <w:p w:rsidR="00AD7BF4" w:rsidRDefault="00AD7BF4">
      <w:pPr>
        <w:ind w:firstLine="708"/>
        <w:jc w:val="center"/>
        <w:rPr>
          <w:rFonts w:ascii="Times New Roman" w:hAnsi="Times New Roman"/>
          <w:sz w:val="28"/>
        </w:rPr>
      </w:pPr>
    </w:p>
    <w:p w:rsidR="00AD7BF4" w:rsidRDefault="00AD7BF4">
      <w:pPr>
        <w:ind w:firstLine="708"/>
        <w:jc w:val="center"/>
        <w:rPr>
          <w:rFonts w:ascii="Times New Roman" w:hAnsi="Times New Roman"/>
          <w:sz w:val="28"/>
        </w:rPr>
      </w:pPr>
    </w:p>
    <w:p w:rsidR="00AD7BF4" w:rsidRDefault="00AD7BF4">
      <w:pPr>
        <w:ind w:firstLine="708"/>
        <w:jc w:val="center"/>
        <w:rPr>
          <w:rFonts w:ascii="Times New Roman" w:hAnsi="Times New Roman"/>
          <w:sz w:val="28"/>
        </w:rPr>
      </w:pPr>
    </w:p>
    <w:p w:rsidR="00AD7BF4" w:rsidRDefault="00AD7BF4">
      <w:pPr>
        <w:ind w:firstLine="708"/>
        <w:jc w:val="center"/>
        <w:rPr>
          <w:rFonts w:ascii="Times New Roman" w:hAnsi="Times New Roman"/>
          <w:sz w:val="28"/>
        </w:rPr>
      </w:pPr>
    </w:p>
    <w:p w:rsidR="00AD7BF4" w:rsidRDefault="00AD7BF4">
      <w:pPr>
        <w:ind w:firstLine="708"/>
        <w:jc w:val="center"/>
        <w:rPr>
          <w:rFonts w:ascii="Times New Roman" w:hAnsi="Times New Roman"/>
          <w:sz w:val="28"/>
        </w:rPr>
      </w:pPr>
    </w:p>
    <w:p w:rsidR="00AD7BF4" w:rsidRDefault="00AD7BF4">
      <w:pPr>
        <w:ind w:firstLine="708"/>
        <w:jc w:val="center"/>
        <w:rPr>
          <w:rFonts w:ascii="Times New Roman" w:hAnsi="Times New Roman"/>
          <w:sz w:val="28"/>
        </w:rPr>
      </w:pPr>
    </w:p>
    <w:p w:rsidR="00AD7BF4" w:rsidRDefault="00AD7BF4">
      <w:pPr>
        <w:ind w:firstLine="708"/>
        <w:jc w:val="center"/>
        <w:rPr>
          <w:rFonts w:ascii="Times New Roman" w:hAnsi="Times New Roman"/>
          <w:sz w:val="28"/>
        </w:rPr>
      </w:pPr>
    </w:p>
    <w:p w:rsidR="00AD7BF4" w:rsidRDefault="00AD7BF4">
      <w:pPr>
        <w:ind w:firstLine="708"/>
        <w:jc w:val="center"/>
        <w:rPr>
          <w:rFonts w:ascii="Times New Roman" w:hAnsi="Times New Roman"/>
          <w:sz w:val="28"/>
        </w:rPr>
      </w:pPr>
    </w:p>
    <w:p w:rsidR="0018062D" w:rsidRDefault="0018062D" w:rsidP="00702682">
      <w:pPr>
        <w:jc w:val="center"/>
        <w:rPr>
          <w:rFonts w:ascii="Times New Roman" w:hAnsi="Times New Roman"/>
          <w:b/>
          <w:sz w:val="24"/>
        </w:rPr>
      </w:pPr>
    </w:p>
    <w:p w:rsidR="0018062D" w:rsidRDefault="0018062D" w:rsidP="00702682">
      <w:pPr>
        <w:jc w:val="center"/>
        <w:rPr>
          <w:rFonts w:ascii="Times New Roman" w:hAnsi="Times New Roman"/>
          <w:b/>
          <w:sz w:val="24"/>
        </w:rPr>
      </w:pPr>
    </w:p>
    <w:p w:rsidR="0018062D" w:rsidRDefault="0018062D" w:rsidP="00702682">
      <w:pPr>
        <w:jc w:val="center"/>
        <w:rPr>
          <w:rFonts w:ascii="Times New Roman" w:hAnsi="Times New Roman"/>
          <w:b/>
          <w:sz w:val="24"/>
        </w:rPr>
      </w:pPr>
    </w:p>
    <w:p w:rsidR="0018062D" w:rsidRDefault="0018062D" w:rsidP="00702682">
      <w:pPr>
        <w:jc w:val="center"/>
        <w:rPr>
          <w:rFonts w:ascii="Times New Roman" w:hAnsi="Times New Roman"/>
          <w:b/>
          <w:sz w:val="24"/>
        </w:rPr>
      </w:pPr>
    </w:p>
    <w:p w:rsidR="0018062D" w:rsidRDefault="0018062D" w:rsidP="00702682">
      <w:pPr>
        <w:jc w:val="center"/>
        <w:rPr>
          <w:rFonts w:ascii="Times New Roman" w:hAnsi="Times New Roman"/>
          <w:b/>
          <w:sz w:val="24"/>
        </w:rPr>
      </w:pPr>
    </w:p>
    <w:p w:rsidR="0018062D" w:rsidRDefault="0018062D" w:rsidP="00702682">
      <w:pPr>
        <w:jc w:val="center"/>
        <w:rPr>
          <w:rFonts w:ascii="Times New Roman" w:hAnsi="Times New Roman"/>
          <w:b/>
          <w:sz w:val="24"/>
        </w:rPr>
      </w:pPr>
    </w:p>
    <w:p w:rsidR="0018062D" w:rsidRDefault="0018062D" w:rsidP="00702682">
      <w:pPr>
        <w:jc w:val="center"/>
        <w:rPr>
          <w:rFonts w:ascii="Times New Roman" w:hAnsi="Times New Roman"/>
          <w:b/>
          <w:sz w:val="24"/>
        </w:rPr>
      </w:pPr>
    </w:p>
    <w:p w:rsidR="0018062D" w:rsidRDefault="0018062D" w:rsidP="00702682">
      <w:pPr>
        <w:jc w:val="center"/>
        <w:rPr>
          <w:rFonts w:ascii="Times New Roman" w:hAnsi="Times New Roman"/>
          <w:b/>
          <w:sz w:val="24"/>
        </w:rPr>
      </w:pPr>
    </w:p>
    <w:p w:rsidR="0018062D" w:rsidRDefault="0018062D" w:rsidP="00702682">
      <w:pPr>
        <w:jc w:val="center"/>
        <w:rPr>
          <w:rFonts w:ascii="Times New Roman" w:hAnsi="Times New Roman"/>
          <w:b/>
          <w:sz w:val="24"/>
        </w:rPr>
      </w:pPr>
    </w:p>
    <w:p w:rsidR="001D311E" w:rsidRDefault="001D311E" w:rsidP="00D047F9">
      <w:pPr>
        <w:spacing w:after="0" w:line="360" w:lineRule="auto"/>
        <w:jc w:val="right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br w:type="page"/>
      </w:r>
    </w:p>
    <w:p w:rsidR="00D047F9" w:rsidRDefault="00D047F9" w:rsidP="00D047F9">
      <w:pPr>
        <w:spacing w:after="0" w:line="360" w:lineRule="auto"/>
        <w:jc w:val="right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Приложение 1</w:t>
      </w:r>
    </w:p>
    <w:p w:rsidR="003476D0" w:rsidRPr="003476D0" w:rsidRDefault="003476D0" w:rsidP="003476D0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3476D0">
        <w:rPr>
          <w:rFonts w:ascii="Times New Roman" w:hAnsi="Times New Roman"/>
          <w:b/>
          <w:sz w:val="24"/>
          <w:szCs w:val="24"/>
        </w:rPr>
        <w:t xml:space="preserve">Хребет Большой </w:t>
      </w:r>
      <w:proofErr w:type="spellStart"/>
      <w:r w:rsidRPr="003476D0">
        <w:rPr>
          <w:rFonts w:ascii="Times New Roman" w:hAnsi="Times New Roman"/>
          <w:b/>
          <w:sz w:val="24"/>
          <w:szCs w:val="24"/>
        </w:rPr>
        <w:t>Таганай</w:t>
      </w:r>
      <w:proofErr w:type="spellEnd"/>
    </w:p>
    <w:p w:rsidR="00D047F9" w:rsidRDefault="00D047F9" w:rsidP="00D047F9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w:drawing>
          <wp:inline distT="0" distB="0" distL="0" distR="0">
            <wp:extent cx="3195440" cy="2130406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Откликной_гребень,_хребет_Большой_Таганай,_вид_с_плато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6229" cy="2144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311E" w:rsidRDefault="001D311E" w:rsidP="00D047F9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02682" w:rsidRPr="0016022E" w:rsidRDefault="003476D0" w:rsidP="003476D0">
      <w:pPr>
        <w:pStyle w:val="a7"/>
        <w:shd w:val="clear" w:color="auto" w:fill="FFFFFF"/>
        <w:spacing w:before="0" w:beforeAutospacing="0" w:after="0" w:afterAutospacing="0" w:line="360" w:lineRule="auto"/>
        <w:jc w:val="both"/>
        <w:rPr>
          <w:color w:val="111111"/>
        </w:rPr>
      </w:pPr>
      <w:r>
        <w:rPr>
          <w:b/>
        </w:rPr>
        <w:t xml:space="preserve">     </w:t>
      </w:r>
      <w:r w:rsidR="00702682" w:rsidRPr="0016022E">
        <w:rPr>
          <w:color w:val="111111"/>
        </w:rPr>
        <w:t xml:space="preserve">Хребет Большой </w:t>
      </w:r>
      <w:proofErr w:type="spellStart"/>
      <w:r w:rsidR="00702682" w:rsidRPr="0016022E">
        <w:rPr>
          <w:color w:val="111111"/>
        </w:rPr>
        <w:t>Таганай</w:t>
      </w:r>
      <w:proofErr w:type="spellEnd"/>
      <w:r w:rsidR="00702682" w:rsidRPr="0016022E">
        <w:rPr>
          <w:color w:val="111111"/>
        </w:rPr>
        <w:t xml:space="preserve"> расположен на территории Национального парка "</w:t>
      </w:r>
      <w:proofErr w:type="spellStart"/>
      <w:r w:rsidR="00702682" w:rsidRPr="0016022E">
        <w:rPr>
          <w:color w:val="111111"/>
        </w:rPr>
        <w:t>Таганай</w:t>
      </w:r>
      <w:proofErr w:type="spellEnd"/>
      <w:r w:rsidR="00702682" w:rsidRPr="0016022E">
        <w:rPr>
          <w:color w:val="111111"/>
        </w:rPr>
        <w:t>". В 5—6 км к северо-востоку от окраины Златоуста.</w:t>
      </w:r>
    </w:p>
    <w:p w:rsidR="00702682" w:rsidRPr="0016022E" w:rsidRDefault="00702682" w:rsidP="0016022E">
      <w:pPr>
        <w:pStyle w:val="a7"/>
        <w:shd w:val="clear" w:color="auto" w:fill="FFFFFF"/>
        <w:spacing w:before="0" w:beforeAutospacing="0" w:after="0" w:afterAutospacing="0" w:line="360" w:lineRule="auto"/>
        <w:jc w:val="both"/>
        <w:rPr>
          <w:color w:val="111111"/>
        </w:rPr>
      </w:pPr>
      <w:r w:rsidRPr="0016022E">
        <w:rPr>
          <w:color w:val="111111"/>
        </w:rPr>
        <w:t xml:space="preserve">Общая длина составляет более 20 км. Тянется с юго-запада на северо-восток. Самая высокой точкой является гора </w:t>
      </w:r>
      <w:proofErr w:type="spellStart"/>
      <w:r w:rsidRPr="0016022E">
        <w:rPr>
          <w:color w:val="111111"/>
        </w:rPr>
        <w:t>Круглица</w:t>
      </w:r>
      <w:proofErr w:type="spellEnd"/>
      <w:r w:rsidRPr="0016022E">
        <w:rPr>
          <w:color w:val="111111"/>
        </w:rPr>
        <w:t xml:space="preserve"> (1178 м).</w:t>
      </w:r>
    </w:p>
    <w:p w:rsidR="00702682" w:rsidRPr="0016022E" w:rsidRDefault="00702682" w:rsidP="0016022E">
      <w:pPr>
        <w:pStyle w:val="a7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111111"/>
        </w:rPr>
      </w:pPr>
      <w:r w:rsidRPr="0016022E">
        <w:rPr>
          <w:color w:val="111111"/>
        </w:rPr>
        <w:t xml:space="preserve">Представляет собой два горных кряжа — южный, который венчают три вершины: Двуглавая сопка, </w:t>
      </w:r>
      <w:proofErr w:type="spellStart"/>
      <w:r w:rsidRPr="0016022E">
        <w:rPr>
          <w:color w:val="111111"/>
        </w:rPr>
        <w:t>Откликной</w:t>
      </w:r>
      <w:proofErr w:type="spellEnd"/>
      <w:r w:rsidRPr="0016022E">
        <w:rPr>
          <w:color w:val="111111"/>
        </w:rPr>
        <w:t xml:space="preserve"> Гребень и </w:t>
      </w:r>
      <w:proofErr w:type="spellStart"/>
      <w:r w:rsidRPr="0016022E">
        <w:rPr>
          <w:color w:val="111111"/>
        </w:rPr>
        <w:t>Круглица</w:t>
      </w:r>
      <w:proofErr w:type="spellEnd"/>
      <w:r w:rsidRPr="0016022E">
        <w:rPr>
          <w:color w:val="111111"/>
        </w:rPr>
        <w:t xml:space="preserve">, а также северный — гора Дальний </w:t>
      </w:r>
      <w:proofErr w:type="spellStart"/>
      <w:r w:rsidRPr="0016022E">
        <w:rPr>
          <w:color w:val="111111"/>
        </w:rPr>
        <w:t>Таганай</w:t>
      </w:r>
      <w:proofErr w:type="spellEnd"/>
      <w:r w:rsidRPr="0016022E">
        <w:rPr>
          <w:color w:val="111111"/>
        </w:rPr>
        <w:t xml:space="preserve">. Оба кряжа разделены широкой горной долиной, именуемой Большим логом. Севернее от Большого </w:t>
      </w:r>
      <w:proofErr w:type="spellStart"/>
      <w:r w:rsidRPr="0016022E">
        <w:rPr>
          <w:color w:val="111111"/>
        </w:rPr>
        <w:t>Таганая</w:t>
      </w:r>
      <w:proofErr w:type="spellEnd"/>
      <w:r w:rsidRPr="0016022E">
        <w:rPr>
          <w:color w:val="111111"/>
        </w:rPr>
        <w:t xml:space="preserve"> вытянулся хребет </w:t>
      </w:r>
      <w:proofErr w:type="spellStart"/>
      <w:r w:rsidRPr="0016022E">
        <w:rPr>
          <w:color w:val="111111"/>
        </w:rPr>
        <w:t>Юрма</w:t>
      </w:r>
      <w:proofErr w:type="spellEnd"/>
      <w:r w:rsidRPr="0016022E">
        <w:rPr>
          <w:color w:val="111111"/>
        </w:rPr>
        <w:t xml:space="preserve"> с одноименной вершиной, восточнее — хребты </w:t>
      </w:r>
      <w:proofErr w:type="spellStart"/>
      <w:r w:rsidRPr="0016022E">
        <w:rPr>
          <w:color w:val="111111"/>
        </w:rPr>
        <w:t>Ицыл</w:t>
      </w:r>
      <w:proofErr w:type="spellEnd"/>
      <w:r w:rsidRPr="0016022E">
        <w:rPr>
          <w:color w:val="111111"/>
        </w:rPr>
        <w:t xml:space="preserve">, Малый и Средний </w:t>
      </w:r>
      <w:proofErr w:type="spellStart"/>
      <w:r w:rsidRPr="0016022E">
        <w:rPr>
          <w:color w:val="111111"/>
        </w:rPr>
        <w:t>Таганай</w:t>
      </w:r>
      <w:proofErr w:type="spellEnd"/>
      <w:r w:rsidRPr="0016022E">
        <w:rPr>
          <w:color w:val="111111"/>
        </w:rPr>
        <w:t xml:space="preserve">, западнее расположен </w:t>
      </w:r>
      <w:proofErr w:type="spellStart"/>
      <w:r w:rsidRPr="0016022E">
        <w:rPr>
          <w:color w:val="111111"/>
        </w:rPr>
        <w:t>Назминский</w:t>
      </w:r>
      <w:proofErr w:type="spellEnd"/>
      <w:r w:rsidRPr="0016022E">
        <w:rPr>
          <w:color w:val="111111"/>
        </w:rPr>
        <w:t xml:space="preserve"> хребет. Южным продолжением высокогорной западной гряды Южного Урала, частью которой является хребет Большой </w:t>
      </w:r>
      <w:proofErr w:type="spellStart"/>
      <w:r w:rsidRPr="0016022E">
        <w:rPr>
          <w:color w:val="111111"/>
        </w:rPr>
        <w:t>Таганай</w:t>
      </w:r>
      <w:proofErr w:type="spellEnd"/>
      <w:r w:rsidRPr="0016022E">
        <w:rPr>
          <w:color w:val="111111"/>
        </w:rPr>
        <w:t xml:space="preserve">, является </w:t>
      </w:r>
      <w:proofErr w:type="spellStart"/>
      <w:r w:rsidRPr="0016022E">
        <w:rPr>
          <w:color w:val="111111"/>
        </w:rPr>
        <w:t>Уреньга</w:t>
      </w:r>
      <w:proofErr w:type="spellEnd"/>
      <w:r w:rsidRPr="0016022E">
        <w:rPr>
          <w:color w:val="111111"/>
        </w:rPr>
        <w:t>.</w:t>
      </w:r>
    </w:p>
    <w:p w:rsidR="00702682" w:rsidRPr="0016022E" w:rsidRDefault="00702682" w:rsidP="0016022E">
      <w:pPr>
        <w:pStyle w:val="a7"/>
        <w:shd w:val="clear" w:color="auto" w:fill="FFFFFF"/>
        <w:spacing w:before="0" w:beforeAutospacing="0" w:after="0" w:afterAutospacing="0" w:line="360" w:lineRule="auto"/>
        <w:jc w:val="both"/>
        <w:rPr>
          <w:color w:val="111111"/>
        </w:rPr>
      </w:pPr>
      <w:proofErr w:type="spellStart"/>
      <w:r w:rsidRPr="0016022E">
        <w:rPr>
          <w:color w:val="111111"/>
        </w:rPr>
        <w:t>Большо́й</w:t>
      </w:r>
      <w:proofErr w:type="spellEnd"/>
      <w:r w:rsidRPr="0016022E">
        <w:rPr>
          <w:color w:val="111111"/>
        </w:rPr>
        <w:t xml:space="preserve"> </w:t>
      </w:r>
      <w:proofErr w:type="spellStart"/>
      <w:r w:rsidRPr="0016022E">
        <w:rPr>
          <w:color w:val="111111"/>
        </w:rPr>
        <w:t>Тагана́й</w:t>
      </w:r>
      <w:proofErr w:type="spellEnd"/>
      <w:r w:rsidRPr="0016022E">
        <w:rPr>
          <w:color w:val="111111"/>
        </w:rPr>
        <w:t xml:space="preserve"> — основной хребет </w:t>
      </w:r>
      <w:proofErr w:type="spellStart"/>
      <w:r w:rsidRPr="0016022E">
        <w:rPr>
          <w:color w:val="111111"/>
        </w:rPr>
        <w:t>Таганайского</w:t>
      </w:r>
      <w:proofErr w:type="spellEnd"/>
      <w:r w:rsidRPr="0016022E">
        <w:rPr>
          <w:color w:val="111111"/>
        </w:rPr>
        <w:t xml:space="preserve"> горного узла, расположен на территории национального парка «</w:t>
      </w:r>
      <w:proofErr w:type="spellStart"/>
      <w:r w:rsidRPr="0016022E">
        <w:rPr>
          <w:color w:val="111111"/>
        </w:rPr>
        <w:t>Таганай</w:t>
      </w:r>
      <w:proofErr w:type="spellEnd"/>
      <w:r w:rsidRPr="0016022E">
        <w:rPr>
          <w:color w:val="111111"/>
        </w:rPr>
        <w:t>».</w:t>
      </w:r>
    </w:p>
    <w:p w:rsidR="00702682" w:rsidRPr="0016022E" w:rsidRDefault="00702682" w:rsidP="0016022E">
      <w:pPr>
        <w:pStyle w:val="a7"/>
        <w:shd w:val="clear" w:color="auto" w:fill="FFFFFF"/>
        <w:spacing w:before="0" w:beforeAutospacing="0" w:after="0" w:afterAutospacing="0" w:line="360" w:lineRule="auto"/>
        <w:jc w:val="both"/>
        <w:rPr>
          <w:color w:val="111111"/>
        </w:rPr>
      </w:pPr>
    </w:p>
    <w:p w:rsidR="001D311E" w:rsidRDefault="001D311E" w:rsidP="0016022E">
      <w:pPr>
        <w:pStyle w:val="a7"/>
        <w:shd w:val="clear" w:color="auto" w:fill="FFFFFF"/>
        <w:spacing w:before="0" w:beforeAutospacing="0" w:after="0" w:afterAutospacing="0" w:line="360" w:lineRule="auto"/>
        <w:jc w:val="right"/>
        <w:rPr>
          <w:b/>
          <w:color w:val="111111"/>
        </w:rPr>
        <w:sectPr w:rsidR="001D311E" w:rsidSect="00016382">
          <w:pgSz w:w="11906" w:h="16838" w:code="9"/>
          <w:pgMar w:top="1134" w:right="850" w:bottom="1134" w:left="1701" w:header="708" w:footer="708" w:gutter="0"/>
          <w:cols w:space="720"/>
          <w:docGrid w:linePitch="299"/>
        </w:sectPr>
      </w:pPr>
    </w:p>
    <w:p w:rsidR="0016022E" w:rsidRPr="0016022E" w:rsidRDefault="00702682" w:rsidP="0016022E">
      <w:pPr>
        <w:pStyle w:val="a7"/>
        <w:shd w:val="clear" w:color="auto" w:fill="FFFFFF"/>
        <w:spacing w:before="0" w:beforeAutospacing="0" w:after="0" w:afterAutospacing="0" w:line="360" w:lineRule="auto"/>
        <w:jc w:val="right"/>
        <w:rPr>
          <w:b/>
          <w:color w:val="111111"/>
        </w:rPr>
      </w:pPr>
      <w:r w:rsidRPr="0016022E">
        <w:rPr>
          <w:b/>
          <w:color w:val="111111"/>
        </w:rPr>
        <w:lastRenderedPageBreak/>
        <w:t xml:space="preserve"> Приложение 2.</w:t>
      </w:r>
    </w:p>
    <w:p w:rsidR="003C5A74" w:rsidRDefault="003C5A74" w:rsidP="003C5A74">
      <w:pPr>
        <w:pStyle w:val="a7"/>
        <w:shd w:val="clear" w:color="auto" w:fill="FFFFFF"/>
        <w:spacing w:before="0" w:beforeAutospacing="0" w:after="0" w:afterAutospacing="0" w:line="360" w:lineRule="auto"/>
        <w:jc w:val="center"/>
        <w:rPr>
          <w:b/>
          <w:color w:val="111111"/>
        </w:rPr>
      </w:pPr>
      <w:r w:rsidRPr="003C5A74">
        <w:rPr>
          <w:b/>
          <w:color w:val="111111"/>
        </w:rPr>
        <w:t>Национальный парк "</w:t>
      </w:r>
      <w:proofErr w:type="spellStart"/>
      <w:r w:rsidRPr="003C5A74">
        <w:rPr>
          <w:b/>
          <w:color w:val="111111"/>
        </w:rPr>
        <w:t>Таганай</w:t>
      </w:r>
      <w:proofErr w:type="spellEnd"/>
      <w:r w:rsidRPr="003C5A74">
        <w:rPr>
          <w:b/>
          <w:color w:val="111111"/>
        </w:rPr>
        <w:t>"</w:t>
      </w:r>
    </w:p>
    <w:p w:rsidR="003C5A74" w:rsidRDefault="003C5A74" w:rsidP="003C5A74">
      <w:pPr>
        <w:pStyle w:val="a7"/>
        <w:shd w:val="clear" w:color="auto" w:fill="FFFFFF"/>
        <w:spacing w:before="0" w:beforeAutospacing="0" w:after="0" w:afterAutospacing="0" w:line="360" w:lineRule="auto"/>
        <w:jc w:val="center"/>
        <w:rPr>
          <w:b/>
          <w:color w:val="111111"/>
        </w:rPr>
      </w:pPr>
      <w:r>
        <w:rPr>
          <w:noProof/>
        </w:rPr>
        <w:drawing>
          <wp:inline distT="0" distB="0" distL="0" distR="0" wp14:anchorId="7F924F3E" wp14:editId="2AF6E8BF">
            <wp:extent cx="2609850" cy="1342288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659014" cy="13675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311E" w:rsidRDefault="001D311E" w:rsidP="003C5A74">
      <w:pPr>
        <w:pStyle w:val="a7"/>
        <w:shd w:val="clear" w:color="auto" w:fill="FFFFFF"/>
        <w:spacing w:before="0" w:beforeAutospacing="0" w:after="0" w:afterAutospacing="0" w:line="360" w:lineRule="auto"/>
        <w:jc w:val="center"/>
        <w:rPr>
          <w:b/>
          <w:color w:val="111111"/>
        </w:rPr>
      </w:pPr>
    </w:p>
    <w:p w:rsidR="00702682" w:rsidRPr="0016022E" w:rsidRDefault="00702682" w:rsidP="0016022E">
      <w:pPr>
        <w:pStyle w:val="a7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111111"/>
        </w:rPr>
      </w:pPr>
      <w:r w:rsidRPr="0016022E">
        <w:rPr>
          <w:color w:val="111111"/>
        </w:rPr>
        <w:t>Национальный парк "</w:t>
      </w:r>
      <w:proofErr w:type="spellStart"/>
      <w:r w:rsidRPr="0016022E">
        <w:rPr>
          <w:color w:val="111111"/>
        </w:rPr>
        <w:t>Таганай</w:t>
      </w:r>
      <w:proofErr w:type="spellEnd"/>
      <w:r w:rsidRPr="0016022E">
        <w:rPr>
          <w:color w:val="111111"/>
        </w:rPr>
        <w:t>" создан в 1991 году. Он расположен на территории Златоустовского и Кусинского районов Челябинской области. Общая площадь парка составляет 568 кв. км., протяженность с севера на юг 52 км., с запада на восток от 10 до 15 км.</w:t>
      </w:r>
    </w:p>
    <w:p w:rsidR="00702682" w:rsidRPr="0016022E" w:rsidRDefault="00702682" w:rsidP="0016022E">
      <w:pPr>
        <w:pStyle w:val="a7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111111"/>
        </w:rPr>
      </w:pPr>
      <w:r w:rsidRPr="0016022E">
        <w:rPr>
          <w:color w:val="111111"/>
        </w:rPr>
        <w:t xml:space="preserve">Территория Парка - это один из уникальнейших уголков Южного Урала. За живописность и неповторимость горных пейзажей </w:t>
      </w:r>
      <w:proofErr w:type="spellStart"/>
      <w:r w:rsidRPr="0016022E">
        <w:rPr>
          <w:color w:val="111111"/>
        </w:rPr>
        <w:t>Таганай</w:t>
      </w:r>
      <w:proofErr w:type="spellEnd"/>
      <w:r w:rsidRPr="0016022E">
        <w:rPr>
          <w:color w:val="111111"/>
        </w:rPr>
        <w:t xml:space="preserve"> называют «Русской </w:t>
      </w:r>
      <w:proofErr w:type="spellStart"/>
      <w:r w:rsidRPr="0016022E">
        <w:rPr>
          <w:color w:val="111111"/>
        </w:rPr>
        <w:t>Швейцарией»</w:t>
      </w:r>
      <w:proofErr w:type="gramStart"/>
      <w:r w:rsidRPr="0016022E">
        <w:rPr>
          <w:color w:val="111111"/>
        </w:rPr>
        <w:t>.Н</w:t>
      </w:r>
      <w:proofErr w:type="gramEnd"/>
      <w:r w:rsidRPr="0016022E">
        <w:rPr>
          <w:color w:val="111111"/>
        </w:rPr>
        <w:t>а</w:t>
      </w:r>
      <w:proofErr w:type="spellEnd"/>
      <w:r w:rsidRPr="0016022E">
        <w:rPr>
          <w:color w:val="111111"/>
        </w:rPr>
        <w:t xml:space="preserve"> территории парка почти нетронутыми сохранились ценные экологические системы — горные тундры и луга, </w:t>
      </w:r>
      <w:proofErr w:type="spellStart"/>
      <w:r w:rsidRPr="0016022E">
        <w:rPr>
          <w:color w:val="111111"/>
        </w:rPr>
        <w:t>подгольцовые</w:t>
      </w:r>
      <w:proofErr w:type="spellEnd"/>
      <w:r w:rsidRPr="0016022E">
        <w:rPr>
          <w:color w:val="111111"/>
        </w:rPr>
        <w:t xml:space="preserve"> редколесья и реликтовые леса.</w:t>
      </w:r>
      <w:r w:rsidR="0016022E" w:rsidRPr="0016022E">
        <w:rPr>
          <w:color w:val="111111"/>
        </w:rPr>
        <w:t xml:space="preserve"> </w:t>
      </w:r>
      <w:r w:rsidRPr="0016022E">
        <w:rPr>
          <w:color w:val="111111"/>
        </w:rPr>
        <w:t xml:space="preserve">В переводе с башкирского языка </w:t>
      </w:r>
      <w:proofErr w:type="gramStart"/>
      <w:r w:rsidRPr="0016022E">
        <w:rPr>
          <w:color w:val="111111"/>
        </w:rPr>
        <w:t>Таган-Ай</w:t>
      </w:r>
      <w:proofErr w:type="gramEnd"/>
      <w:r w:rsidRPr="0016022E">
        <w:rPr>
          <w:color w:val="111111"/>
        </w:rPr>
        <w:t xml:space="preserve"> означает “подставка для луны”.</w:t>
      </w:r>
    </w:p>
    <w:p w:rsidR="00702682" w:rsidRPr="0016022E" w:rsidRDefault="00702682" w:rsidP="0016022E">
      <w:pPr>
        <w:pStyle w:val="a7"/>
        <w:shd w:val="clear" w:color="auto" w:fill="FFFFFF"/>
        <w:spacing w:before="0" w:beforeAutospacing="0" w:after="0" w:afterAutospacing="0" w:line="360" w:lineRule="auto"/>
        <w:jc w:val="right"/>
        <w:rPr>
          <w:color w:val="111111"/>
        </w:rPr>
      </w:pPr>
    </w:p>
    <w:p w:rsidR="00AD7BF4" w:rsidRPr="0016022E" w:rsidRDefault="00AD7BF4" w:rsidP="0016022E">
      <w:pPr>
        <w:spacing w:after="0" w:line="360" w:lineRule="auto"/>
        <w:ind w:firstLine="708"/>
        <w:jc w:val="right"/>
        <w:rPr>
          <w:rFonts w:ascii="Times New Roman" w:hAnsi="Times New Roman"/>
          <w:sz w:val="24"/>
          <w:szCs w:val="24"/>
        </w:rPr>
      </w:pPr>
    </w:p>
    <w:p w:rsidR="0043499E" w:rsidRPr="0016022E" w:rsidRDefault="0043499E" w:rsidP="0016022E">
      <w:pPr>
        <w:spacing w:after="0" w:line="360" w:lineRule="auto"/>
        <w:ind w:firstLine="708"/>
        <w:jc w:val="right"/>
        <w:rPr>
          <w:rFonts w:ascii="Times New Roman" w:hAnsi="Times New Roman"/>
          <w:b/>
          <w:sz w:val="24"/>
          <w:szCs w:val="24"/>
        </w:rPr>
      </w:pPr>
    </w:p>
    <w:p w:rsidR="0043499E" w:rsidRPr="0016022E" w:rsidRDefault="0043499E" w:rsidP="0016022E">
      <w:pPr>
        <w:spacing w:after="0" w:line="360" w:lineRule="auto"/>
        <w:ind w:firstLine="708"/>
        <w:jc w:val="right"/>
        <w:rPr>
          <w:rFonts w:ascii="Times New Roman" w:hAnsi="Times New Roman"/>
          <w:b/>
          <w:sz w:val="24"/>
          <w:szCs w:val="24"/>
        </w:rPr>
      </w:pPr>
    </w:p>
    <w:p w:rsidR="0043499E" w:rsidRPr="0016022E" w:rsidRDefault="0043499E" w:rsidP="0016022E">
      <w:pPr>
        <w:spacing w:after="0" w:line="360" w:lineRule="auto"/>
        <w:ind w:firstLine="708"/>
        <w:jc w:val="right"/>
        <w:rPr>
          <w:rFonts w:ascii="Times New Roman" w:hAnsi="Times New Roman"/>
          <w:b/>
          <w:sz w:val="24"/>
          <w:szCs w:val="24"/>
        </w:rPr>
      </w:pPr>
    </w:p>
    <w:p w:rsidR="0043499E" w:rsidRPr="0016022E" w:rsidRDefault="0043499E" w:rsidP="0016022E">
      <w:pPr>
        <w:spacing w:after="0" w:line="360" w:lineRule="auto"/>
        <w:ind w:firstLine="708"/>
        <w:jc w:val="right"/>
        <w:rPr>
          <w:rFonts w:ascii="Times New Roman" w:hAnsi="Times New Roman"/>
          <w:b/>
          <w:sz w:val="24"/>
          <w:szCs w:val="24"/>
        </w:rPr>
      </w:pPr>
    </w:p>
    <w:p w:rsidR="0043499E" w:rsidRPr="0016022E" w:rsidRDefault="0043499E" w:rsidP="0016022E">
      <w:pPr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16022E" w:rsidRDefault="0016022E" w:rsidP="0016022E">
      <w:pPr>
        <w:spacing w:after="0" w:line="360" w:lineRule="auto"/>
        <w:ind w:firstLine="708"/>
        <w:jc w:val="right"/>
        <w:rPr>
          <w:rFonts w:ascii="Times New Roman" w:hAnsi="Times New Roman"/>
          <w:b/>
          <w:sz w:val="24"/>
          <w:szCs w:val="24"/>
        </w:rPr>
      </w:pPr>
    </w:p>
    <w:p w:rsidR="001D311E" w:rsidRDefault="001D311E" w:rsidP="0016022E">
      <w:pPr>
        <w:spacing w:after="0" w:line="360" w:lineRule="auto"/>
        <w:ind w:firstLine="708"/>
        <w:jc w:val="right"/>
        <w:rPr>
          <w:rFonts w:ascii="Times New Roman" w:hAnsi="Times New Roman"/>
          <w:b/>
          <w:sz w:val="24"/>
          <w:szCs w:val="24"/>
        </w:rPr>
        <w:sectPr w:rsidR="001D311E" w:rsidSect="001D311E">
          <w:pgSz w:w="11906" w:h="16838" w:code="9"/>
          <w:pgMar w:top="1134" w:right="850" w:bottom="1134" w:left="1701" w:header="708" w:footer="708" w:gutter="0"/>
          <w:cols w:space="720"/>
          <w:docGrid w:linePitch="299"/>
        </w:sectPr>
      </w:pPr>
    </w:p>
    <w:p w:rsidR="0016022E" w:rsidRPr="0016022E" w:rsidRDefault="0043499E" w:rsidP="0016022E">
      <w:pPr>
        <w:spacing w:after="0" w:line="360" w:lineRule="auto"/>
        <w:ind w:firstLine="708"/>
        <w:jc w:val="right"/>
        <w:rPr>
          <w:rFonts w:ascii="Times New Roman" w:hAnsi="Times New Roman"/>
          <w:b/>
          <w:sz w:val="24"/>
          <w:szCs w:val="24"/>
        </w:rPr>
      </w:pPr>
      <w:r w:rsidRPr="0016022E">
        <w:rPr>
          <w:rFonts w:ascii="Times New Roman" w:hAnsi="Times New Roman"/>
          <w:b/>
          <w:sz w:val="24"/>
          <w:szCs w:val="24"/>
        </w:rPr>
        <w:lastRenderedPageBreak/>
        <w:t xml:space="preserve">Приложение 3. </w:t>
      </w:r>
    </w:p>
    <w:p w:rsidR="00AD7BF4" w:rsidRPr="0016022E" w:rsidRDefault="0043499E" w:rsidP="0016022E">
      <w:pPr>
        <w:spacing w:after="0" w:line="360" w:lineRule="auto"/>
        <w:ind w:firstLine="708"/>
        <w:jc w:val="center"/>
        <w:rPr>
          <w:rFonts w:ascii="Times New Roman" w:hAnsi="Times New Roman"/>
          <w:b/>
          <w:sz w:val="24"/>
          <w:szCs w:val="24"/>
        </w:rPr>
      </w:pPr>
      <w:r w:rsidRPr="0016022E">
        <w:rPr>
          <w:rFonts w:ascii="Times New Roman" w:hAnsi="Times New Roman"/>
          <w:b/>
          <w:sz w:val="24"/>
          <w:szCs w:val="24"/>
        </w:rPr>
        <w:t>Черная скала</w:t>
      </w:r>
    </w:p>
    <w:p w:rsidR="00AD7BF4" w:rsidRPr="0016022E" w:rsidRDefault="00AD7BF4" w:rsidP="0016022E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F44873" w:rsidRDefault="0043499E" w:rsidP="0016022E">
      <w:pPr>
        <w:spacing w:after="0" w:line="360" w:lineRule="auto"/>
        <w:ind w:firstLine="708"/>
        <w:jc w:val="center"/>
        <w:rPr>
          <w:rFonts w:ascii="Times New Roman" w:hAnsi="Times New Roman"/>
          <w:sz w:val="24"/>
          <w:szCs w:val="24"/>
        </w:rPr>
      </w:pPr>
      <w:r w:rsidRPr="0016022E"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2A0A86EA" wp14:editId="70E699AB">
            <wp:extent cx="3756660" cy="2148839"/>
            <wp:effectExtent l="0" t="0" r="0" b="0"/>
            <wp:docPr id="2" name="Рисунок 2" descr="C:\Users\User\Desktop\черная скал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черная скала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4654" cy="2147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311E" w:rsidRPr="0016022E" w:rsidRDefault="001D311E" w:rsidP="0016022E">
      <w:pPr>
        <w:spacing w:after="0" w:line="360" w:lineRule="auto"/>
        <w:ind w:firstLine="708"/>
        <w:jc w:val="center"/>
        <w:rPr>
          <w:rFonts w:ascii="Times New Roman" w:hAnsi="Times New Roman"/>
          <w:sz w:val="24"/>
          <w:szCs w:val="24"/>
        </w:rPr>
      </w:pPr>
    </w:p>
    <w:p w:rsidR="0016022E" w:rsidRPr="003C5A74" w:rsidRDefault="008758C9" w:rsidP="003C5A74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6022E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Одна из северных вершин </w:t>
      </w:r>
      <w:proofErr w:type="spellStart"/>
      <w:r w:rsidRPr="0016022E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Назминского</w:t>
      </w:r>
      <w:proofErr w:type="spellEnd"/>
      <w:r w:rsidRPr="0016022E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хребта. Расположена в 12 км к северу от Златоуста и в 4,4 км к западу от Двуглавой сопки. Высота 853 м. Сложена белоснежными кварцитами. На вершине - скалистый гребень, вытянутый более чем на 200 м в направлении с юга на север. Восточный склон круто обрывается вниз и труднодоступен. В западной части вершины - небольшое плато, к которому от перевала (высота 770 м) на </w:t>
      </w:r>
      <w:proofErr w:type="spellStart"/>
      <w:r w:rsidRPr="0016022E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Назминской</w:t>
      </w:r>
      <w:proofErr w:type="spellEnd"/>
      <w:r w:rsidRPr="0016022E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дороге (Златоуст- Магнитка) ведет тропа длиной около 1 км. Название Чёрная скала первоначально связывали с составом слагающих ее горных пород – слюдистых сланцев и черных амфиболитов. Однако доминирующей горной пород обнаженной части скалы являются белоснежные кварциты, с маломощными прослоями темноцветных кристаллических сланцев, не способных визуально «очернить» облик белого камня. </w:t>
      </w:r>
    </w:p>
    <w:p w:rsidR="001D311E" w:rsidRDefault="003C5A74" w:rsidP="003C5A74">
      <w:pPr>
        <w:spacing w:after="0" w:line="360" w:lineRule="auto"/>
        <w:ind w:firstLine="708"/>
        <w:jc w:val="right"/>
        <w:rPr>
          <w:rFonts w:ascii="Times New Roman" w:hAnsi="Times New Roman"/>
          <w:b/>
          <w:sz w:val="24"/>
          <w:szCs w:val="24"/>
        </w:rPr>
        <w:sectPr w:rsidR="001D311E" w:rsidSect="001D311E">
          <w:pgSz w:w="11906" w:h="16838" w:code="9"/>
          <w:pgMar w:top="1134" w:right="850" w:bottom="1134" w:left="1701" w:header="708" w:footer="708" w:gutter="0"/>
          <w:cols w:space="720"/>
          <w:docGrid w:linePitch="299"/>
        </w:sectPr>
      </w:pPr>
      <w:r>
        <w:rPr>
          <w:rFonts w:ascii="Times New Roman" w:hAnsi="Times New Roman"/>
          <w:b/>
          <w:sz w:val="24"/>
          <w:szCs w:val="24"/>
        </w:rPr>
        <w:t xml:space="preserve">  </w:t>
      </w:r>
    </w:p>
    <w:p w:rsidR="0016022E" w:rsidRPr="0016022E" w:rsidRDefault="0043499E" w:rsidP="003C5A74">
      <w:pPr>
        <w:spacing w:after="0" w:line="360" w:lineRule="auto"/>
        <w:ind w:firstLine="708"/>
        <w:jc w:val="right"/>
        <w:rPr>
          <w:rFonts w:ascii="Times New Roman" w:hAnsi="Times New Roman"/>
          <w:b/>
          <w:color w:val="222222"/>
          <w:sz w:val="24"/>
          <w:szCs w:val="24"/>
          <w:shd w:val="clear" w:color="auto" w:fill="FFFFFF"/>
        </w:rPr>
      </w:pPr>
      <w:r w:rsidRPr="0016022E">
        <w:rPr>
          <w:rFonts w:ascii="Times New Roman" w:hAnsi="Times New Roman"/>
          <w:b/>
          <w:sz w:val="24"/>
          <w:szCs w:val="24"/>
        </w:rPr>
        <w:lastRenderedPageBreak/>
        <w:t>Приложение 4</w:t>
      </w:r>
      <w:r w:rsidR="005065E0" w:rsidRPr="0016022E">
        <w:rPr>
          <w:rFonts w:ascii="Times New Roman" w:hAnsi="Times New Roman"/>
          <w:b/>
          <w:sz w:val="24"/>
          <w:szCs w:val="24"/>
        </w:rPr>
        <w:t>.</w:t>
      </w:r>
      <w:r w:rsidRPr="0016022E">
        <w:rPr>
          <w:rFonts w:ascii="Times New Roman" w:hAnsi="Times New Roman"/>
          <w:b/>
          <w:sz w:val="24"/>
          <w:szCs w:val="24"/>
        </w:rPr>
        <w:t xml:space="preserve"> </w:t>
      </w:r>
    </w:p>
    <w:p w:rsidR="003C5A74" w:rsidRDefault="00F44873" w:rsidP="0016022E">
      <w:pPr>
        <w:spacing w:after="0" w:line="360" w:lineRule="auto"/>
        <w:ind w:firstLine="708"/>
        <w:jc w:val="center"/>
        <w:rPr>
          <w:rFonts w:ascii="Times New Roman" w:hAnsi="Times New Roman"/>
          <w:b/>
          <w:color w:val="222222"/>
          <w:sz w:val="24"/>
          <w:szCs w:val="24"/>
          <w:shd w:val="clear" w:color="auto" w:fill="FFFFFF"/>
        </w:rPr>
      </w:pPr>
      <w:r w:rsidRPr="0016022E">
        <w:rPr>
          <w:rFonts w:ascii="Times New Roman" w:hAnsi="Times New Roman"/>
          <w:b/>
          <w:color w:val="222222"/>
          <w:sz w:val="24"/>
          <w:szCs w:val="24"/>
          <w:shd w:val="clear" w:color="auto" w:fill="FFFFFF"/>
        </w:rPr>
        <w:t>Аргус на берегу реки Ай</w:t>
      </w:r>
    </w:p>
    <w:p w:rsidR="00F44873" w:rsidRDefault="003C5A74" w:rsidP="0016022E">
      <w:pPr>
        <w:spacing w:after="0" w:line="360" w:lineRule="auto"/>
        <w:ind w:firstLine="708"/>
        <w:jc w:val="center"/>
        <w:rPr>
          <w:rFonts w:ascii="Times New Roman" w:hAnsi="Times New Roman"/>
          <w:b/>
          <w:color w:val="222222"/>
          <w:sz w:val="24"/>
          <w:szCs w:val="24"/>
          <w:shd w:val="clear" w:color="auto" w:fill="FFFFFF"/>
        </w:rPr>
      </w:pPr>
      <w:r w:rsidRPr="0016022E">
        <w:rPr>
          <w:noProof/>
          <w:color w:val="333333"/>
        </w:rPr>
        <w:drawing>
          <wp:inline distT="0" distB="0" distL="0" distR="0" wp14:anchorId="2B0F62E9" wp14:editId="08523CEB">
            <wp:extent cx="3277872" cy="1733550"/>
            <wp:effectExtent l="0" t="0" r="0" b="0"/>
            <wp:docPr id="1" name="Рисунок 1" descr="C:\Users\User\Desktop\reka-ay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reka-ay-1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891" cy="1753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44873" w:rsidRPr="0016022E">
        <w:rPr>
          <w:rFonts w:ascii="Times New Roman" w:hAnsi="Times New Roman"/>
          <w:b/>
          <w:color w:val="222222"/>
          <w:sz w:val="24"/>
          <w:szCs w:val="24"/>
          <w:shd w:val="clear" w:color="auto" w:fill="FFFFFF"/>
        </w:rPr>
        <w:t>.</w:t>
      </w:r>
    </w:p>
    <w:p w:rsidR="001D311E" w:rsidRPr="0016022E" w:rsidRDefault="001D311E" w:rsidP="0016022E">
      <w:pPr>
        <w:spacing w:after="0" w:line="360" w:lineRule="auto"/>
        <w:ind w:firstLine="708"/>
        <w:jc w:val="center"/>
        <w:rPr>
          <w:rFonts w:ascii="Times New Roman" w:hAnsi="Times New Roman"/>
          <w:b/>
          <w:sz w:val="24"/>
          <w:szCs w:val="24"/>
        </w:rPr>
      </w:pPr>
    </w:p>
    <w:p w:rsidR="00030919" w:rsidRPr="0016022E" w:rsidRDefault="00316245" w:rsidP="0016022E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333333"/>
        </w:rPr>
      </w:pPr>
      <w:r w:rsidRPr="0016022E">
        <w:rPr>
          <w:color w:val="333333"/>
        </w:rPr>
        <w:t>На правом берегу реки</w:t>
      </w:r>
      <w:proofErr w:type="gramStart"/>
      <w:r w:rsidRPr="0016022E">
        <w:rPr>
          <w:color w:val="333333"/>
        </w:rPr>
        <w:t xml:space="preserve"> А</w:t>
      </w:r>
      <w:proofErr w:type="gramEnd"/>
      <w:r w:rsidRPr="0016022E">
        <w:rPr>
          <w:color w:val="333333"/>
        </w:rPr>
        <w:t>й около города Куса в Челябинской области стоит красивая скала высотой более 40 метров. По ней можно изучать палеогеографию, палеоботанику и геохронологию Земли. Скалу называют Аргусом. Название связывают с именем одного из персонажей греческой мифологии – многоглазого великана Аргуса. По преданию, он поборол чудовищного быка, опустошавшего Аркадию, а также задушил змею Ехидну.</w:t>
      </w:r>
      <w:r w:rsidR="005065E0" w:rsidRPr="0016022E">
        <w:rPr>
          <w:color w:val="333333"/>
        </w:rPr>
        <w:t xml:space="preserve"> </w:t>
      </w:r>
      <w:r w:rsidRPr="0016022E">
        <w:rPr>
          <w:color w:val="333333"/>
        </w:rPr>
        <w:t>Скала стоит на крутом повороте реки. В прошлые века, во времена сплавов железных караванов, барки несло течением прямиком на этот каменный утёс. Некоторые не успевали отгрести, что приводило к несчастьям. Аргус считался одной из двух самых опасных скал </w:t>
      </w:r>
      <w:hyperlink r:id="rId28" w:history="1">
        <w:r w:rsidRPr="0016022E">
          <w:rPr>
            <w:rStyle w:val="a6"/>
            <w:color w:val="0044CC"/>
          </w:rPr>
          <w:t>реки Ай</w:t>
        </w:r>
      </w:hyperlink>
      <w:r w:rsidR="005065E0" w:rsidRPr="0016022E">
        <w:rPr>
          <w:color w:val="333333"/>
        </w:rPr>
        <w:t>. </w:t>
      </w:r>
    </w:p>
    <w:p w:rsidR="001D311E" w:rsidRDefault="001D311E" w:rsidP="0016022E">
      <w:pPr>
        <w:spacing w:after="0" w:line="360" w:lineRule="auto"/>
        <w:jc w:val="right"/>
        <w:rPr>
          <w:rFonts w:ascii="Times New Roman" w:hAnsi="Times New Roman"/>
          <w:b/>
          <w:color w:val="222222"/>
          <w:sz w:val="24"/>
          <w:szCs w:val="24"/>
          <w:shd w:val="clear" w:color="auto" w:fill="FFFFFF"/>
        </w:rPr>
        <w:sectPr w:rsidR="001D311E" w:rsidSect="001D311E">
          <w:pgSz w:w="11906" w:h="16838" w:code="9"/>
          <w:pgMar w:top="1134" w:right="850" w:bottom="1134" w:left="1701" w:header="708" w:footer="708" w:gutter="0"/>
          <w:cols w:space="720"/>
          <w:docGrid w:linePitch="299"/>
        </w:sectPr>
      </w:pPr>
    </w:p>
    <w:p w:rsidR="0016022E" w:rsidRPr="0016022E" w:rsidRDefault="00013C2A" w:rsidP="0016022E">
      <w:pPr>
        <w:spacing w:after="0" w:line="360" w:lineRule="auto"/>
        <w:jc w:val="right"/>
        <w:rPr>
          <w:rFonts w:ascii="Times New Roman" w:hAnsi="Times New Roman"/>
          <w:b/>
          <w:color w:val="222222"/>
          <w:sz w:val="24"/>
          <w:szCs w:val="24"/>
          <w:shd w:val="clear" w:color="auto" w:fill="FFFFFF"/>
        </w:rPr>
      </w:pPr>
      <w:r w:rsidRPr="0016022E">
        <w:rPr>
          <w:rFonts w:ascii="Times New Roman" w:hAnsi="Times New Roman"/>
          <w:b/>
          <w:color w:val="222222"/>
          <w:sz w:val="24"/>
          <w:szCs w:val="24"/>
          <w:shd w:val="clear" w:color="auto" w:fill="FFFFFF"/>
        </w:rPr>
        <w:lastRenderedPageBreak/>
        <w:t>Приложение 5</w:t>
      </w:r>
      <w:r w:rsidR="0016022E" w:rsidRPr="0016022E">
        <w:rPr>
          <w:rFonts w:ascii="Times New Roman" w:hAnsi="Times New Roman"/>
          <w:b/>
          <w:color w:val="222222"/>
          <w:sz w:val="24"/>
          <w:szCs w:val="24"/>
          <w:shd w:val="clear" w:color="auto" w:fill="FFFFFF"/>
        </w:rPr>
        <w:t>.</w:t>
      </w:r>
    </w:p>
    <w:p w:rsidR="003C5A74" w:rsidRPr="003C5A74" w:rsidRDefault="003C5A74" w:rsidP="003C5A74">
      <w:pPr>
        <w:spacing w:after="0" w:line="360" w:lineRule="auto"/>
        <w:jc w:val="center"/>
        <w:rPr>
          <w:rFonts w:ascii="Times New Roman" w:hAnsi="Times New Roman"/>
          <w:b/>
          <w:color w:val="222222"/>
          <w:sz w:val="24"/>
          <w:szCs w:val="24"/>
          <w:shd w:val="clear" w:color="auto" w:fill="FFFFFF"/>
        </w:rPr>
      </w:pPr>
      <w:r w:rsidRPr="003C5A74">
        <w:rPr>
          <w:rFonts w:ascii="Times New Roman" w:hAnsi="Times New Roman"/>
          <w:b/>
          <w:color w:val="222222"/>
          <w:sz w:val="24"/>
          <w:szCs w:val="24"/>
          <w:shd w:val="clear" w:color="auto" w:fill="FFFFFF"/>
        </w:rPr>
        <w:t>Горнолыжный комплекс «Евразия».</w:t>
      </w:r>
    </w:p>
    <w:p w:rsidR="003C5A74" w:rsidRDefault="003C5A74" w:rsidP="003C5A74">
      <w:pPr>
        <w:spacing w:after="0" w:line="360" w:lineRule="auto"/>
        <w:jc w:val="center"/>
        <w:rPr>
          <w:rFonts w:ascii="Times New Roman" w:hAnsi="Times New Roman"/>
          <w:b/>
          <w:color w:val="222222"/>
          <w:sz w:val="24"/>
          <w:szCs w:val="24"/>
          <w:shd w:val="clear" w:color="auto" w:fill="FFFFFF"/>
        </w:rPr>
      </w:pPr>
      <w:r>
        <w:rPr>
          <w:noProof/>
        </w:rPr>
        <w:drawing>
          <wp:inline distT="0" distB="0" distL="0" distR="0" wp14:anchorId="47DE7A40" wp14:editId="3D04BBBF">
            <wp:extent cx="3114675" cy="16002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 rot="10800000" flipH="1" flipV="1">
                      <a:off x="0" y="0"/>
                      <a:ext cx="3204337" cy="1646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311E" w:rsidRDefault="001D311E" w:rsidP="003C5A74">
      <w:pPr>
        <w:spacing w:after="0" w:line="360" w:lineRule="auto"/>
        <w:jc w:val="center"/>
        <w:rPr>
          <w:rFonts w:ascii="Times New Roman" w:hAnsi="Times New Roman"/>
          <w:b/>
          <w:color w:val="222222"/>
          <w:sz w:val="24"/>
          <w:szCs w:val="24"/>
          <w:shd w:val="clear" w:color="auto" w:fill="FFFFFF"/>
        </w:rPr>
      </w:pPr>
    </w:p>
    <w:p w:rsidR="00B35798" w:rsidRPr="003C5A74" w:rsidRDefault="00B35798" w:rsidP="001D311E">
      <w:pPr>
        <w:spacing w:after="0" w:line="360" w:lineRule="auto"/>
        <w:ind w:firstLine="851"/>
        <w:jc w:val="both"/>
        <w:rPr>
          <w:rFonts w:ascii="Times New Roman" w:hAnsi="Times New Roman"/>
          <w:b/>
          <w:color w:val="222222"/>
          <w:sz w:val="24"/>
          <w:szCs w:val="24"/>
          <w:shd w:val="clear" w:color="auto" w:fill="FFFFFF"/>
        </w:rPr>
      </w:pPr>
      <w:r w:rsidRPr="0016022E">
        <w:rPr>
          <w:rStyle w:val="aa"/>
          <w:rFonts w:ascii="Times New Roman" w:hAnsi="Times New Roman"/>
          <w:i w:val="0"/>
          <w:color w:val="333333"/>
          <w:sz w:val="24"/>
          <w:szCs w:val="24"/>
          <w:bdr w:val="none" w:sz="0" w:space="0" w:color="auto" w:frame="1"/>
        </w:rPr>
        <w:t>Центр активного отдыха "Евразия" - находится в рекреационной зоне на границе с заповедниками «</w:t>
      </w:r>
      <w:proofErr w:type="spellStart"/>
      <w:r w:rsidRPr="0016022E">
        <w:rPr>
          <w:rStyle w:val="aa"/>
          <w:rFonts w:ascii="Times New Roman" w:hAnsi="Times New Roman"/>
          <w:i w:val="0"/>
          <w:color w:val="333333"/>
          <w:sz w:val="24"/>
          <w:szCs w:val="24"/>
          <w:bdr w:val="none" w:sz="0" w:space="0" w:color="auto" w:frame="1"/>
        </w:rPr>
        <w:t>Таганай</w:t>
      </w:r>
      <w:proofErr w:type="spellEnd"/>
      <w:r w:rsidRPr="0016022E">
        <w:rPr>
          <w:rStyle w:val="aa"/>
          <w:rFonts w:ascii="Times New Roman" w:hAnsi="Times New Roman"/>
          <w:i w:val="0"/>
          <w:color w:val="333333"/>
          <w:sz w:val="24"/>
          <w:szCs w:val="24"/>
          <w:bdr w:val="none" w:sz="0" w:space="0" w:color="auto" w:frame="1"/>
        </w:rPr>
        <w:t>» и «</w:t>
      </w:r>
      <w:proofErr w:type="spellStart"/>
      <w:r w:rsidRPr="0016022E">
        <w:rPr>
          <w:rStyle w:val="aa"/>
          <w:rFonts w:ascii="Times New Roman" w:hAnsi="Times New Roman"/>
          <w:i w:val="0"/>
          <w:color w:val="333333"/>
          <w:sz w:val="24"/>
          <w:szCs w:val="24"/>
          <w:bdr w:val="none" w:sz="0" w:space="0" w:color="auto" w:frame="1"/>
        </w:rPr>
        <w:t>Зюраткуль</w:t>
      </w:r>
      <w:proofErr w:type="spellEnd"/>
      <w:r w:rsidRPr="0016022E">
        <w:rPr>
          <w:rStyle w:val="aa"/>
          <w:rFonts w:ascii="Times New Roman" w:hAnsi="Times New Roman"/>
          <w:i w:val="0"/>
          <w:color w:val="333333"/>
          <w:sz w:val="24"/>
          <w:szCs w:val="24"/>
          <w:bdr w:val="none" w:sz="0" w:space="0" w:color="auto" w:frame="1"/>
        </w:rPr>
        <w:t>» всего в 20 минутах езды от городов Куса и Златоуст, в 1,5 часах от Челябинска и Миасса, и 4 часах от Екатеринбурга и Уфы.</w:t>
      </w:r>
    </w:p>
    <w:p w:rsidR="00875D37" w:rsidRPr="0016022E" w:rsidRDefault="00875D37" w:rsidP="001D311E">
      <w:pPr>
        <w:spacing w:after="0" w:line="36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16022E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 xml:space="preserve">В 2011 г. примерно в 7 км от Кусы открылся центр активного отдыха «Евразия». В первую очередь это горнолыжный курорт, хотя центр работает круглый год — здесь есть баня на реке, </w:t>
      </w:r>
      <w:proofErr w:type="spellStart"/>
      <w:r w:rsidRPr="0016022E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скалодром</w:t>
      </w:r>
      <w:proofErr w:type="spellEnd"/>
      <w:r w:rsidRPr="0016022E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, батут в помещении, кафе с музыкой/танцами и т. д. Конкретно любителям горных лыж центр может предложить четыре трассы разных уровней сложности, от учебной до красной, средняя длина которых составляет 1500 м, кресельный подъёмник и ночное освещение в зонах катания.</w:t>
      </w:r>
      <w:r w:rsidR="00B85592" w:rsidRPr="0016022E">
        <w:rPr>
          <w:rFonts w:ascii="Times New Roman" w:hAnsi="Times New Roman"/>
          <w:sz w:val="24"/>
          <w:szCs w:val="24"/>
        </w:rPr>
        <w:t xml:space="preserve"> </w:t>
      </w:r>
    </w:p>
    <w:p w:rsidR="00156CF8" w:rsidRPr="0016022E" w:rsidRDefault="00156CF8" w:rsidP="0016022E">
      <w:pPr>
        <w:spacing w:after="0" w:line="360" w:lineRule="auto"/>
        <w:ind w:firstLine="708"/>
        <w:jc w:val="right"/>
        <w:rPr>
          <w:rFonts w:ascii="Times New Roman" w:hAnsi="Times New Roman"/>
          <w:sz w:val="24"/>
          <w:szCs w:val="24"/>
        </w:rPr>
      </w:pPr>
    </w:p>
    <w:p w:rsidR="00156CF8" w:rsidRPr="0016022E" w:rsidRDefault="00156CF8" w:rsidP="0016022E">
      <w:pPr>
        <w:spacing w:after="0" w:line="360" w:lineRule="auto"/>
        <w:ind w:firstLine="708"/>
        <w:jc w:val="right"/>
        <w:rPr>
          <w:rFonts w:ascii="Times New Roman" w:hAnsi="Times New Roman"/>
          <w:b/>
          <w:sz w:val="24"/>
          <w:szCs w:val="24"/>
        </w:rPr>
      </w:pPr>
    </w:p>
    <w:sectPr w:rsidR="00156CF8" w:rsidRPr="0016022E" w:rsidSect="001D311E">
      <w:pgSz w:w="11906" w:h="16838" w:code="9"/>
      <w:pgMar w:top="1134" w:right="850" w:bottom="1134" w:left="1701" w:header="708" w:footer="708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D7E45" w:rsidRDefault="009D7E45" w:rsidP="00B26224">
      <w:pPr>
        <w:spacing w:after="0" w:line="240" w:lineRule="auto"/>
      </w:pPr>
      <w:r>
        <w:separator/>
      </w:r>
    </w:p>
  </w:endnote>
  <w:endnote w:type="continuationSeparator" w:id="0">
    <w:p w:rsidR="009D7E45" w:rsidRDefault="009D7E45" w:rsidP="00B262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6382" w:rsidRDefault="00016382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6484119"/>
      <w:docPartObj>
        <w:docPartGallery w:val="Page Numbers (Bottom of Page)"/>
        <w:docPartUnique/>
      </w:docPartObj>
    </w:sdtPr>
    <w:sdtEndPr/>
    <w:sdtContent>
      <w:p w:rsidR="00AC7E1C" w:rsidRDefault="00AC7E1C">
        <w:pPr>
          <w:pStyle w:val="a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E3DC5">
          <w:rPr>
            <w:noProof/>
          </w:rPr>
          <w:t>13</w:t>
        </w:r>
        <w:r>
          <w:fldChar w:fldCharType="end"/>
        </w:r>
      </w:p>
    </w:sdtContent>
  </w:sdt>
  <w:p w:rsidR="00B26224" w:rsidRDefault="00B26224" w:rsidP="00B26224">
    <w:pPr>
      <w:pStyle w:val="ae"/>
      <w:jc w:val="cen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311E" w:rsidRDefault="001D311E" w:rsidP="001D311E">
    <w:pPr>
      <w:pStyle w:val="ae"/>
      <w:tabs>
        <w:tab w:val="clear" w:pos="4677"/>
        <w:tab w:val="clear" w:pos="9355"/>
        <w:tab w:val="left" w:pos="3374"/>
      </w:tabs>
    </w:pP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D7E45" w:rsidRDefault="009D7E45" w:rsidP="00B26224">
      <w:pPr>
        <w:spacing w:after="0" w:line="240" w:lineRule="auto"/>
      </w:pPr>
      <w:r>
        <w:separator/>
      </w:r>
    </w:p>
  </w:footnote>
  <w:footnote w:type="continuationSeparator" w:id="0">
    <w:p w:rsidR="009D7E45" w:rsidRDefault="009D7E45" w:rsidP="00B2622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6382" w:rsidRDefault="00016382">
    <w:pPr>
      <w:pStyle w:val="ac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6382" w:rsidRDefault="00016382">
    <w:pPr>
      <w:pStyle w:val="ac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6382" w:rsidRDefault="00016382">
    <w:pPr>
      <w:pStyle w:val="ac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27D57F7"/>
    <w:multiLevelType w:val="multilevel"/>
    <w:tmpl w:val="F61895D2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/>
        <w:color w:val="auto"/>
      </w:rPr>
    </w:lvl>
    <w:lvl w:ilvl="1">
      <w:start w:val="1"/>
      <w:numFmt w:val="decimal"/>
      <w:lvlText w:val="%1.%2."/>
      <w:lvlJc w:val="left"/>
      <w:pPr>
        <w:ind w:left="2922" w:hanging="720"/>
      </w:pPr>
      <w:rPr>
        <w:rFonts w:ascii="Times New Roman" w:hAnsi="Times New Roman"/>
        <w:color w:val="auto"/>
      </w:rPr>
    </w:lvl>
    <w:lvl w:ilvl="2">
      <w:start w:val="1"/>
      <w:numFmt w:val="decimal"/>
      <w:lvlText w:val="%1.%2.%3."/>
      <w:lvlJc w:val="left"/>
      <w:pPr>
        <w:ind w:left="5124" w:hanging="720"/>
      </w:pPr>
      <w:rPr>
        <w:rFonts w:ascii="Times New Roman" w:hAnsi="Times New Roman"/>
        <w:color w:val="auto"/>
      </w:rPr>
    </w:lvl>
    <w:lvl w:ilvl="3">
      <w:start w:val="1"/>
      <w:numFmt w:val="decimal"/>
      <w:lvlText w:val="%1.%2.%3.%4."/>
      <w:lvlJc w:val="left"/>
      <w:pPr>
        <w:ind w:left="7686" w:hanging="1080"/>
      </w:pPr>
      <w:rPr>
        <w:rFonts w:ascii="Times New Roman" w:hAnsi="Times New Roman"/>
        <w:color w:val="auto"/>
      </w:rPr>
    </w:lvl>
    <w:lvl w:ilvl="4">
      <w:start w:val="1"/>
      <w:numFmt w:val="decimal"/>
      <w:lvlText w:val="%1.%2.%3.%4.%5."/>
      <w:lvlJc w:val="left"/>
      <w:pPr>
        <w:ind w:left="9888" w:hanging="1080"/>
      </w:pPr>
      <w:rPr>
        <w:rFonts w:ascii="Times New Roman" w:hAnsi="Times New Roman"/>
        <w:color w:val="auto"/>
      </w:rPr>
    </w:lvl>
    <w:lvl w:ilvl="5">
      <w:start w:val="1"/>
      <w:numFmt w:val="decimal"/>
      <w:lvlText w:val="%1.%2.%3.%4.%5.%6."/>
      <w:lvlJc w:val="left"/>
      <w:pPr>
        <w:ind w:left="12450" w:hanging="1440"/>
      </w:pPr>
      <w:rPr>
        <w:rFonts w:ascii="Times New Roman" w:hAnsi="Times New Roman"/>
        <w:color w:val="auto"/>
      </w:rPr>
    </w:lvl>
    <w:lvl w:ilvl="6">
      <w:start w:val="1"/>
      <w:numFmt w:val="decimal"/>
      <w:lvlText w:val="%1.%2.%3.%4.%5.%6.%7."/>
      <w:lvlJc w:val="left"/>
      <w:pPr>
        <w:ind w:left="14652" w:hanging="1440"/>
      </w:pPr>
      <w:rPr>
        <w:rFonts w:ascii="Times New Roman" w:hAnsi="Times New Roman"/>
        <w:color w:val="auto"/>
      </w:rPr>
    </w:lvl>
    <w:lvl w:ilvl="7">
      <w:start w:val="1"/>
      <w:numFmt w:val="decimal"/>
      <w:lvlText w:val="%1.%2.%3.%4.%5.%6.%7.%8."/>
      <w:lvlJc w:val="left"/>
      <w:pPr>
        <w:ind w:left="17214" w:hanging="1800"/>
      </w:pPr>
      <w:rPr>
        <w:rFonts w:ascii="Times New Roman" w:hAnsi="Times New Roman"/>
        <w:color w:val="auto"/>
      </w:rPr>
    </w:lvl>
    <w:lvl w:ilvl="8">
      <w:start w:val="1"/>
      <w:numFmt w:val="decimal"/>
      <w:lvlText w:val="%1.%2.%3.%4.%5.%6.%7.%8.%9."/>
      <w:lvlJc w:val="left"/>
      <w:pPr>
        <w:ind w:left="19776" w:hanging="2160"/>
      </w:pPr>
      <w:rPr>
        <w:rFonts w:ascii="Times New Roman" w:hAnsi="Times New Roman"/>
        <w:color w:val="auto"/>
      </w:rPr>
    </w:lvl>
  </w:abstractNum>
  <w:abstractNum w:abstractNumId="1">
    <w:nsid w:val="28C706A9"/>
    <w:multiLevelType w:val="hybridMultilevel"/>
    <w:tmpl w:val="1ED09A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F8F4C76"/>
    <w:multiLevelType w:val="multilevel"/>
    <w:tmpl w:val="1C3EEE4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9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5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4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6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00" w:hanging="1800"/>
      </w:pPr>
      <w:rPr>
        <w:rFonts w:hint="default"/>
      </w:rPr>
    </w:lvl>
  </w:abstractNum>
  <w:abstractNum w:abstractNumId="3">
    <w:nsid w:val="4C220438"/>
    <w:multiLevelType w:val="multilevel"/>
    <w:tmpl w:val="5438533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2202" w:hanging="36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4">
    <w:nsid w:val="7346271D"/>
    <w:multiLevelType w:val="multilevel"/>
    <w:tmpl w:val="83F6EB28"/>
    <w:lvl w:ilvl="0">
      <w:start w:val="1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4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D7BF4"/>
    <w:rsid w:val="00013C2A"/>
    <w:rsid w:val="00016382"/>
    <w:rsid w:val="00030919"/>
    <w:rsid w:val="00036573"/>
    <w:rsid w:val="00036C6F"/>
    <w:rsid w:val="00156CF8"/>
    <w:rsid w:val="0016022E"/>
    <w:rsid w:val="0018062D"/>
    <w:rsid w:val="001D311E"/>
    <w:rsid w:val="00201823"/>
    <w:rsid w:val="00255932"/>
    <w:rsid w:val="00261C74"/>
    <w:rsid w:val="002B6C95"/>
    <w:rsid w:val="003018BF"/>
    <w:rsid w:val="00311C1A"/>
    <w:rsid w:val="00316245"/>
    <w:rsid w:val="00343867"/>
    <w:rsid w:val="003476D0"/>
    <w:rsid w:val="00384DA7"/>
    <w:rsid w:val="003B5ACC"/>
    <w:rsid w:val="003B6D52"/>
    <w:rsid w:val="003C5A74"/>
    <w:rsid w:val="003D29D7"/>
    <w:rsid w:val="003F480E"/>
    <w:rsid w:val="0043499E"/>
    <w:rsid w:val="004465C4"/>
    <w:rsid w:val="005065E0"/>
    <w:rsid w:val="00515C8B"/>
    <w:rsid w:val="00594480"/>
    <w:rsid w:val="00607694"/>
    <w:rsid w:val="00624C7E"/>
    <w:rsid w:val="00654112"/>
    <w:rsid w:val="006620F1"/>
    <w:rsid w:val="00702682"/>
    <w:rsid w:val="00713A8D"/>
    <w:rsid w:val="00733DC5"/>
    <w:rsid w:val="00735CC9"/>
    <w:rsid w:val="00776DB6"/>
    <w:rsid w:val="00786BC2"/>
    <w:rsid w:val="007C52C7"/>
    <w:rsid w:val="007C6912"/>
    <w:rsid w:val="007E5DE4"/>
    <w:rsid w:val="00812B98"/>
    <w:rsid w:val="008143D4"/>
    <w:rsid w:val="0083292E"/>
    <w:rsid w:val="0085745C"/>
    <w:rsid w:val="00871B57"/>
    <w:rsid w:val="008758C9"/>
    <w:rsid w:val="00875D37"/>
    <w:rsid w:val="00886805"/>
    <w:rsid w:val="00897111"/>
    <w:rsid w:val="008B0B01"/>
    <w:rsid w:val="008B7732"/>
    <w:rsid w:val="008F43D6"/>
    <w:rsid w:val="00944925"/>
    <w:rsid w:val="00955281"/>
    <w:rsid w:val="009D7E45"/>
    <w:rsid w:val="00A67421"/>
    <w:rsid w:val="00A96633"/>
    <w:rsid w:val="00AC7E1C"/>
    <w:rsid w:val="00AD7BF4"/>
    <w:rsid w:val="00AF7587"/>
    <w:rsid w:val="00B26224"/>
    <w:rsid w:val="00B35798"/>
    <w:rsid w:val="00B40465"/>
    <w:rsid w:val="00B85592"/>
    <w:rsid w:val="00BA768F"/>
    <w:rsid w:val="00C25C48"/>
    <w:rsid w:val="00C438D9"/>
    <w:rsid w:val="00C653F2"/>
    <w:rsid w:val="00C910EB"/>
    <w:rsid w:val="00CE3DC5"/>
    <w:rsid w:val="00D047F9"/>
    <w:rsid w:val="00D7381D"/>
    <w:rsid w:val="00DC1F90"/>
    <w:rsid w:val="00DE74D7"/>
    <w:rsid w:val="00E038B7"/>
    <w:rsid w:val="00E60B93"/>
    <w:rsid w:val="00E62469"/>
    <w:rsid w:val="00E77D68"/>
    <w:rsid w:val="00F0297B"/>
    <w:rsid w:val="00F26C42"/>
    <w:rsid w:val="00F44873"/>
    <w:rsid w:val="00F44B47"/>
    <w:rsid w:val="00FC6B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sz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qFormat/>
    <w:pPr>
      <w:spacing w:after="0" w:line="240" w:lineRule="auto"/>
    </w:pPr>
  </w:style>
  <w:style w:type="paragraph" w:styleId="a4">
    <w:name w:val="List Paragraph"/>
    <w:basedOn w:val="a"/>
    <w:qFormat/>
    <w:pPr>
      <w:ind w:left="720"/>
      <w:contextualSpacing/>
    </w:pPr>
  </w:style>
  <w:style w:type="character" w:styleId="a5">
    <w:name w:val="line number"/>
    <w:basedOn w:val="a0"/>
    <w:semiHidden/>
  </w:style>
  <w:style w:type="character" w:styleId="a6">
    <w:name w:val="Hyperlink"/>
    <w:rPr>
      <w:color w:val="0000FF"/>
      <w:u w:val="single"/>
    </w:rPr>
  </w:style>
  <w:style w:type="table" w:styleId="1">
    <w:name w:val="Table Simple 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7">
    <w:name w:val="Normal (Web)"/>
    <w:basedOn w:val="a"/>
    <w:uiPriority w:val="99"/>
    <w:unhideWhenUsed/>
    <w:rsid w:val="00A67421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DC1F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DC1F90"/>
    <w:rPr>
      <w:rFonts w:ascii="Tahoma" w:hAnsi="Tahoma" w:cs="Tahoma"/>
      <w:sz w:val="16"/>
      <w:szCs w:val="16"/>
    </w:rPr>
  </w:style>
  <w:style w:type="character" w:styleId="aa">
    <w:name w:val="Emphasis"/>
    <w:basedOn w:val="a0"/>
    <w:uiPriority w:val="20"/>
    <w:qFormat/>
    <w:rsid w:val="00B35798"/>
    <w:rPr>
      <w:i/>
      <w:iCs/>
    </w:rPr>
  </w:style>
  <w:style w:type="table" w:styleId="ab">
    <w:name w:val="Table Grid"/>
    <w:basedOn w:val="a1"/>
    <w:uiPriority w:val="59"/>
    <w:rsid w:val="00C653F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header"/>
    <w:basedOn w:val="a"/>
    <w:link w:val="ad"/>
    <w:uiPriority w:val="99"/>
    <w:unhideWhenUsed/>
    <w:rsid w:val="00B2622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B26224"/>
  </w:style>
  <w:style w:type="paragraph" w:styleId="ae">
    <w:name w:val="footer"/>
    <w:basedOn w:val="a"/>
    <w:link w:val="af"/>
    <w:uiPriority w:val="99"/>
    <w:unhideWhenUsed/>
    <w:rsid w:val="00B2622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B2622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492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742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5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47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09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2156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6536570">
              <w:marLeft w:val="150"/>
              <w:marRight w:val="15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14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9370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6574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4075218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2102789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single" w:sz="6" w:space="0" w:color="auto"/>
                                    <w:left w:val="single" w:sz="6" w:space="0" w:color="auto"/>
                                    <w:bottom w:val="single" w:sz="6" w:space="0" w:color="auto"/>
                                    <w:right w:val="single" w:sz="6" w:space="0" w:color="auto"/>
                                  </w:divBdr>
                                  <w:divsChild>
                                    <w:div w:id="3184664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671391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93992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9092714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3480897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1464220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7504139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43034455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2341634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9287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47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62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726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1.jpeg"/><Relationship Id="rId18" Type="http://schemas.openxmlformats.org/officeDocument/2006/relationships/footer" Target="footer2.xml"/><Relationship Id="rId26" Type="http://schemas.openxmlformats.org/officeDocument/2006/relationships/image" Target="media/image5.jpeg"/><Relationship Id="rId3" Type="http://schemas.openxmlformats.org/officeDocument/2006/relationships/styles" Target="styles.xml"/><Relationship Id="rId21" Type="http://schemas.openxmlformats.org/officeDocument/2006/relationships/hyperlink" Target="https://infourok.ru/go.html?href=http%3A%2F%2Fdemoscope.ru%2Fweekly%2F2013%2F0573%2Fstudent01.php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s://pandia.ru/text/category/kottedzhnie_poselki/" TargetMode="External"/><Relationship Id="rId17" Type="http://schemas.openxmlformats.org/officeDocument/2006/relationships/footer" Target="footer1.xml"/><Relationship Id="rId25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29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pandia.ru/text/category/velosiped/" TargetMode="External"/><Relationship Id="rId24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23" Type="http://schemas.openxmlformats.org/officeDocument/2006/relationships/hyperlink" Target="http://cityattr.ru/rossiya/dostoprimechatelnosti-goroda-kusa-chelyabinskaya-oblast.html" TargetMode="External"/><Relationship Id="rId28" Type="http://schemas.openxmlformats.org/officeDocument/2006/relationships/hyperlink" Target="https://uraloved.ru/reka-aj" TargetMode="External"/><Relationship Id="rId10" Type="http://schemas.openxmlformats.org/officeDocument/2006/relationships/hyperlink" Target="https://pandia.ru/text/category/vodorazdel/" TargetMode="External"/><Relationship Id="rId19" Type="http://schemas.openxmlformats.org/officeDocument/2006/relationships/header" Target="header3.xml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yperlink" Target="https://pandia.ru/text/category/verhovmze/" TargetMode="External"/><Relationship Id="rId14" Type="http://schemas.openxmlformats.org/officeDocument/2006/relationships/image" Target="media/image2.jpeg"/><Relationship Id="rId22" Type="http://schemas.openxmlformats.org/officeDocument/2006/relationships/hyperlink" Target="https://ru.wikipedia.org/wiki/%D0%9A%D1%83%D1%81%D0%B8%D0%BD%D1%81%D0%BA%D0%B8%D0%B9_%D1%80%D0%B0%D0%B9%D0%BE%D0%BD" TargetMode="External"/><Relationship Id="rId27" Type="http://schemas.openxmlformats.org/officeDocument/2006/relationships/image" Target="media/image6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F71973-1901-4960-A46F-0081C66E19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424</TotalTime>
  <Pages>20</Pages>
  <Words>3694</Words>
  <Characters>21061</Characters>
  <Application>Microsoft Office Word</Application>
  <DocSecurity>0</DocSecurity>
  <Lines>175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74</cp:revision>
  <cp:lastPrinted>2022-03-18T02:57:00Z</cp:lastPrinted>
  <dcterms:created xsi:type="dcterms:W3CDTF">2022-03-09T15:39:00Z</dcterms:created>
  <dcterms:modified xsi:type="dcterms:W3CDTF">2022-03-18T03:03:00Z</dcterms:modified>
</cp:coreProperties>
</file>