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28" w:rsidRPr="003B1B28" w:rsidRDefault="003B1B28" w:rsidP="003B1B2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B1B28">
        <w:rPr>
          <w:rFonts w:ascii="Times New Roman" w:hAnsi="Times New Roman" w:cs="Times New Roman"/>
          <w:sz w:val="28"/>
          <w:szCs w:val="28"/>
        </w:rPr>
        <w:t xml:space="preserve"> Муниципальное бюджетное дошкольное образовательное учреждение-</w:t>
      </w:r>
    </w:p>
    <w:p w:rsidR="003B1B28" w:rsidRPr="003B1B28" w:rsidRDefault="003B1B28" w:rsidP="003B1B2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B1B28">
        <w:rPr>
          <w:rFonts w:ascii="Times New Roman" w:hAnsi="Times New Roman" w:cs="Times New Roman"/>
          <w:sz w:val="28"/>
          <w:szCs w:val="28"/>
        </w:rPr>
        <w:t>детский сад № 5 «Гуси-лебеди» г. Стародуба</w:t>
      </w:r>
      <w:r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3B1B28" w:rsidRPr="003B1B28" w:rsidRDefault="003B1B28" w:rsidP="003B1B28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Pr="003B1B28" w:rsidRDefault="003B1B28" w:rsidP="003B1B28">
      <w:pPr>
        <w:rPr>
          <w:rFonts w:ascii="Times New Roman" w:hAnsi="Times New Roman" w:cs="Times New Roman"/>
          <w:sz w:val="40"/>
          <w:szCs w:val="40"/>
        </w:rPr>
      </w:pPr>
      <w:r w:rsidRPr="003B1B28">
        <w:rPr>
          <w:rFonts w:ascii="Times New Roman" w:hAnsi="Times New Roman" w:cs="Times New Roman"/>
          <w:sz w:val="40"/>
          <w:szCs w:val="40"/>
        </w:rPr>
        <w:t xml:space="preserve">      </w:t>
      </w:r>
      <w:r>
        <w:rPr>
          <w:rFonts w:ascii="Times New Roman" w:hAnsi="Times New Roman" w:cs="Times New Roman"/>
          <w:sz w:val="40"/>
          <w:szCs w:val="40"/>
        </w:rPr>
        <w:t xml:space="preserve">               </w:t>
      </w:r>
      <w:r w:rsidR="00083C0B">
        <w:rPr>
          <w:rFonts w:ascii="Times New Roman" w:hAnsi="Times New Roman" w:cs="Times New Roman"/>
          <w:sz w:val="40"/>
          <w:szCs w:val="40"/>
        </w:rPr>
        <w:t xml:space="preserve">      </w:t>
      </w:r>
      <w:bookmarkStart w:id="0" w:name="_GoBack"/>
      <w:bookmarkEnd w:id="0"/>
      <w:r w:rsidRPr="003B1B28">
        <w:rPr>
          <w:rFonts w:ascii="Times New Roman" w:hAnsi="Times New Roman" w:cs="Times New Roman"/>
          <w:sz w:val="40"/>
          <w:szCs w:val="40"/>
        </w:rPr>
        <w:t xml:space="preserve"> Опыт работы на тему: </w:t>
      </w:r>
    </w:p>
    <w:p w:rsidR="003B1B28" w:rsidRDefault="003B1B28" w:rsidP="003B1B28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</w:pPr>
      <w:r w:rsidRPr="003B1B28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«Развитие речи </w:t>
      </w:r>
      <w:r w:rsidR="001042B6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 xml:space="preserve">дошкольников </w:t>
      </w:r>
      <w:r w:rsidRPr="003B1B28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в процессе ознакомления </w:t>
      </w:r>
    </w:p>
    <w:p w:rsidR="003B1B28" w:rsidRPr="003B1B28" w:rsidRDefault="003B1B28" w:rsidP="003B1B28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</w:pPr>
      <w:r w:rsidRPr="003B1B28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с </w:t>
      </w:r>
      <w:r w:rsidR="00B41FB8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о</w:t>
      </w:r>
      <w:r w:rsidRPr="003B1B28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кружающим</w:t>
      </w:r>
      <w:r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 xml:space="preserve"> миром</w:t>
      </w:r>
      <w:r w:rsidRPr="003B1B28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»</w:t>
      </w:r>
    </w:p>
    <w:p w:rsidR="003B1B28" w:rsidRPr="003B1B28" w:rsidRDefault="003B1B28" w:rsidP="003B1B28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Pr="003B1B28" w:rsidRDefault="003B1B28" w:rsidP="003B1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B1B28">
        <w:rPr>
          <w:rFonts w:ascii="Times New Roman" w:hAnsi="Times New Roman" w:cs="Times New Roman"/>
          <w:b/>
          <w:sz w:val="28"/>
          <w:szCs w:val="28"/>
        </w:rPr>
        <w:t>Выполнила:</w:t>
      </w:r>
    </w:p>
    <w:p w:rsidR="003B1B28" w:rsidRPr="003B1B28" w:rsidRDefault="003B1B28" w:rsidP="003B1B28">
      <w:pPr>
        <w:pStyle w:val="a4"/>
        <w:rPr>
          <w:rFonts w:ascii="Times New Roman" w:hAnsi="Times New Roman" w:cs="Times New Roman"/>
          <w:sz w:val="28"/>
          <w:szCs w:val="28"/>
        </w:rPr>
      </w:pPr>
      <w:r w:rsidRPr="003B1B2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B1B28"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gramStart"/>
      <w:r w:rsidRPr="003B1B28">
        <w:rPr>
          <w:rFonts w:ascii="Times New Roman" w:hAnsi="Times New Roman" w:cs="Times New Roman"/>
          <w:sz w:val="28"/>
          <w:szCs w:val="28"/>
        </w:rPr>
        <w:t>высшей</w:t>
      </w:r>
      <w:proofErr w:type="gramEnd"/>
    </w:p>
    <w:p w:rsidR="003B1B28" w:rsidRPr="003B1B28" w:rsidRDefault="003B1B28" w:rsidP="003B1B28">
      <w:pPr>
        <w:pStyle w:val="a4"/>
        <w:rPr>
          <w:rFonts w:ascii="Times New Roman" w:hAnsi="Times New Roman" w:cs="Times New Roman"/>
          <w:sz w:val="28"/>
          <w:szCs w:val="28"/>
        </w:rPr>
      </w:pPr>
      <w:r w:rsidRPr="003B1B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B1B28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3B1B28" w:rsidRDefault="003B1B28" w:rsidP="003B1B28">
      <w:pPr>
        <w:pStyle w:val="a4"/>
      </w:pPr>
      <w:r w:rsidRPr="003B1B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3B1B28">
        <w:rPr>
          <w:rFonts w:ascii="Times New Roman" w:hAnsi="Times New Roman" w:cs="Times New Roman"/>
          <w:sz w:val="28"/>
          <w:szCs w:val="28"/>
        </w:rPr>
        <w:t>Афонько</w:t>
      </w:r>
      <w:proofErr w:type="spellEnd"/>
      <w:r w:rsidRPr="003B1B28">
        <w:rPr>
          <w:rFonts w:ascii="Times New Roman" w:hAnsi="Times New Roman" w:cs="Times New Roman"/>
          <w:sz w:val="28"/>
          <w:szCs w:val="28"/>
        </w:rPr>
        <w:t xml:space="preserve"> Алла Александровна</w:t>
      </w: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Февраль  2022</w:t>
      </w:r>
    </w:p>
    <w:p w:rsidR="003B1B28" w:rsidRDefault="003B1B28" w:rsidP="003B1B28">
      <w:pPr>
        <w:rPr>
          <w:rFonts w:ascii="Times New Roman" w:hAnsi="Times New Roman" w:cs="Times New Roman"/>
          <w:sz w:val="28"/>
          <w:szCs w:val="28"/>
        </w:rPr>
      </w:pPr>
    </w:p>
    <w:p w:rsidR="00D60F1A" w:rsidRDefault="00B41FB8" w:rsidP="005A55D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8727FF" w:rsidRPr="005A55DB">
        <w:rPr>
          <w:rFonts w:ascii="Times New Roman" w:hAnsi="Times New Roman" w:cs="Times New Roman"/>
          <w:color w:val="111111"/>
          <w:sz w:val="28"/>
          <w:szCs w:val="28"/>
        </w:rPr>
        <w:t xml:space="preserve"> Дошкольное образование является одним из компонентов подготовки</w:t>
      </w:r>
      <w:r w:rsidR="005A55DB">
        <w:rPr>
          <w:rFonts w:ascii="Times New Roman" w:hAnsi="Times New Roman" w:cs="Times New Roman"/>
          <w:color w:val="111111"/>
          <w:sz w:val="28"/>
          <w:szCs w:val="28"/>
        </w:rPr>
        <w:t xml:space="preserve"> подрастающего поко</w:t>
      </w:r>
      <w:r w:rsidR="005A55DB" w:rsidRPr="005A55DB">
        <w:rPr>
          <w:rFonts w:ascii="Times New Roman" w:hAnsi="Times New Roman" w:cs="Times New Roman"/>
          <w:color w:val="111111"/>
          <w:sz w:val="28"/>
          <w:szCs w:val="28"/>
        </w:rPr>
        <w:t>ления к само</w:t>
      </w:r>
      <w:r w:rsidR="008727FF" w:rsidRPr="005A55DB">
        <w:rPr>
          <w:rFonts w:ascii="Times New Roman" w:hAnsi="Times New Roman" w:cs="Times New Roman"/>
          <w:color w:val="111111"/>
          <w:sz w:val="28"/>
          <w:szCs w:val="28"/>
        </w:rPr>
        <w:t>стоятельной жизни</w:t>
      </w:r>
      <w:r w:rsidR="005A55DB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="008727FF" w:rsidRPr="005A55DB">
        <w:rPr>
          <w:rFonts w:ascii="Times New Roman" w:hAnsi="Times New Roman" w:cs="Times New Roman"/>
          <w:color w:val="111111"/>
          <w:sz w:val="28"/>
          <w:szCs w:val="28"/>
        </w:rPr>
        <w:t xml:space="preserve"> обеспечивает всестороннее развитие личности ребенка за время его обучения и воспитания в детском саду.</w:t>
      </w:r>
      <w:r w:rsidR="005A55D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8B4A58" w:rsidRPr="008B4A58"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огласно Федеральному государственному образовательному стандарту дошкольного образования (ФГОС </w:t>
      </w:r>
      <w:proofErr w:type="gramStart"/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proofErr w:type="gramEnd"/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): </w:t>
      </w:r>
      <w:r w:rsid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gramStart"/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>речевое</w:t>
      </w:r>
      <w:proofErr w:type="gramEnd"/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включает </w:t>
      </w:r>
      <w:r w:rsidR="00D60F1A">
        <w:rPr>
          <w:rFonts w:ascii="Times New Roman" w:hAnsi="Times New Roman" w:cs="Times New Roman"/>
          <w:sz w:val="28"/>
          <w:szCs w:val="28"/>
          <w:shd w:val="clear" w:color="auto" w:fill="FFFFFF"/>
        </w:rPr>
        <w:t>компоненты:</w:t>
      </w:r>
    </w:p>
    <w:p w:rsidR="00D60F1A" w:rsidRDefault="00D60F1A" w:rsidP="00D6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D73FF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владение речью как средством общения и культуры; </w:t>
      </w:r>
    </w:p>
    <w:p w:rsidR="00D60F1A" w:rsidRDefault="00D60F1A" w:rsidP="00D6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обогащение активного словаря; </w:t>
      </w:r>
    </w:p>
    <w:p w:rsidR="00D60F1A" w:rsidRDefault="00D60F1A" w:rsidP="00D6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связной, грамматически правильной диалогической и монологической речи; </w:t>
      </w:r>
    </w:p>
    <w:p w:rsidR="00D60F1A" w:rsidRDefault="00D60F1A" w:rsidP="00D6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речевого творчества; </w:t>
      </w:r>
    </w:p>
    <w:p w:rsidR="00D60F1A" w:rsidRDefault="00D60F1A" w:rsidP="00D6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знакомство с книжной культурой, детской литературой, понимание на слух текстов различных жанров детской литературы; </w:t>
      </w:r>
    </w:p>
    <w:p w:rsidR="005A55DB" w:rsidRDefault="00D60F1A" w:rsidP="00D6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8B4A58"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звуковой аналитико-синтетической активности ка</w:t>
      </w:r>
      <w:r w:rsidR="00E361C5">
        <w:rPr>
          <w:rFonts w:ascii="Times New Roman" w:hAnsi="Times New Roman" w:cs="Times New Roman"/>
          <w:sz w:val="28"/>
          <w:szCs w:val="28"/>
          <w:shd w:val="clear" w:color="auto" w:fill="FFFFFF"/>
        </w:rPr>
        <w:t>к предпосылки обучения грамоте»</w:t>
      </w:r>
      <w:r w:rsidRPr="008B4A58">
        <w:rPr>
          <w:rFonts w:ascii="Times New Roman" w:hAnsi="Times New Roman" w:cs="Times New Roman"/>
          <w:sz w:val="28"/>
          <w:szCs w:val="28"/>
          <w:shd w:val="clear" w:color="auto" w:fill="FFFFFF"/>
        </w:rPr>
        <w:t>; развитие звуковой и интонационной культуры речи, фонематического слуха</w:t>
      </w:r>
    </w:p>
    <w:p w:rsidR="00D60F1A" w:rsidRDefault="00D60F1A" w:rsidP="00D6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55DB" w:rsidRDefault="005A55DB" w:rsidP="005A55DB">
      <w:pPr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94384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«Речь</w:t>
      </w:r>
      <w:r w:rsidR="00E36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94384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это удивительное сильное средство, но нужно иметь много ума, чтобы пользоваться им»  (Георг Вильгельм Фридрих Гегель).</w:t>
      </w:r>
    </w:p>
    <w:p w:rsidR="005A55DB" w:rsidRDefault="005A55DB" w:rsidP="005A55D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нескольких лет я работала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темой «Развитие речи детей в процессе ознакомления с окружающим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миром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Я изучила и проанализировала литературу: </w:t>
      </w:r>
      <w:proofErr w:type="gramStart"/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 Вахрушев «Здравствуй мир!», А.К Бондаренко «Словесные игры в детском саду», А.К Бондаренко «Дидактические игры в детском саду», Т.С </w:t>
      </w:r>
      <w:proofErr w:type="spellStart"/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Швайко</w:t>
      </w:r>
      <w:proofErr w:type="spellEnd"/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«Игры и игровые упражнения для развития речи»,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 </w:t>
      </w:r>
      <w:proofErr w:type="spellStart"/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Дыбина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«Ознакомление дошкольников с предметным миром», О.В </w:t>
      </w:r>
      <w:proofErr w:type="spellStart"/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Дыбина</w:t>
      </w:r>
      <w:proofErr w:type="spellEnd"/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с предметным миром и социальным окружением», </w:t>
      </w:r>
      <w:r w:rsidR="00E3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С.Н Николаева «Ознакомление дошкольников с неживой природой».</w:t>
      </w:r>
      <w:proofErr w:type="gramEnd"/>
    </w:p>
    <w:p w:rsidR="00E361C5" w:rsidRPr="00E6269D" w:rsidRDefault="00F01E30" w:rsidP="00E6269D">
      <w:pPr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5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роцессе работы по  данной теме</w:t>
      </w:r>
      <w:r w:rsidR="005A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 выделила следующую </w:t>
      </w:r>
      <w:r w:rsidR="005A55DB" w:rsidRPr="005A5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проблему</w:t>
      </w:r>
      <w:r w:rsidR="005A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5D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</w:t>
      </w:r>
      <w:r w:rsidR="008727F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ети дошкольного возраста очень плохо владеют таким важным инструментом общения как речь. </w:t>
      </w:r>
      <w:r w:rsidR="00E6269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</w:t>
      </w:r>
      <w:r w:rsidR="00E361C5" w:rsidRPr="00E361C5">
        <w:rPr>
          <w:rFonts w:ascii="Times New Roman" w:hAnsi="Times New Roman" w:cs="Times New Roman"/>
          <w:sz w:val="28"/>
          <w:szCs w:val="28"/>
          <w:lang w:eastAsia="ru-RU"/>
        </w:rPr>
        <w:t>Сегодня вопрос развития связной речи детей дошкольного возраста стоит особенно остро. Каждый второй ребёнок нуждается в коррекции развития речи. Причин, появления такого количества нарушений развития речи много:</w:t>
      </w:r>
    </w:p>
    <w:p w:rsidR="00E361C5" w:rsidRPr="00E361C5" w:rsidRDefault="00E361C5" w:rsidP="00E361C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61C5">
        <w:rPr>
          <w:rFonts w:ascii="Times New Roman" w:hAnsi="Times New Roman" w:cs="Times New Roman"/>
          <w:sz w:val="28"/>
          <w:szCs w:val="28"/>
          <w:lang w:eastAsia="ru-RU"/>
        </w:rPr>
        <w:t>• ухудшение здоровья;</w:t>
      </w:r>
    </w:p>
    <w:p w:rsidR="00E361C5" w:rsidRPr="00E361C5" w:rsidRDefault="00E361C5" w:rsidP="00E361C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61C5">
        <w:rPr>
          <w:rFonts w:ascii="Times New Roman" w:hAnsi="Times New Roman" w:cs="Times New Roman"/>
          <w:sz w:val="28"/>
          <w:szCs w:val="28"/>
          <w:lang w:eastAsia="ru-RU"/>
        </w:rPr>
        <w:t>• существенное сужение объёма «живого» общения родителей и детей;</w:t>
      </w:r>
    </w:p>
    <w:p w:rsidR="00E361C5" w:rsidRPr="00E361C5" w:rsidRDefault="00E361C5" w:rsidP="00E361C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61C5">
        <w:rPr>
          <w:rFonts w:ascii="Times New Roman" w:hAnsi="Times New Roman" w:cs="Times New Roman"/>
          <w:sz w:val="28"/>
          <w:szCs w:val="28"/>
          <w:lang w:eastAsia="ru-RU"/>
        </w:rPr>
        <w:t>• глобальное снижение уровня речевой культуры в обществе;</w:t>
      </w:r>
    </w:p>
    <w:p w:rsidR="00E361C5" w:rsidRPr="00E361C5" w:rsidRDefault="00E361C5" w:rsidP="00E361C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61C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 бедное, безграмотное «говорение» с экранов телевизоров;</w:t>
      </w:r>
    </w:p>
    <w:p w:rsidR="00E361C5" w:rsidRPr="00E361C5" w:rsidRDefault="00E361C5" w:rsidP="00E361C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61C5">
        <w:rPr>
          <w:rFonts w:ascii="Times New Roman" w:hAnsi="Times New Roman" w:cs="Times New Roman"/>
          <w:sz w:val="28"/>
          <w:szCs w:val="28"/>
          <w:lang w:eastAsia="ru-RU"/>
        </w:rPr>
        <w:t>• недостаточное внимание педагогов к речевому развитию ребёнка.</w:t>
      </w:r>
    </w:p>
    <w:p w:rsidR="00E6269D" w:rsidRDefault="00E6269D" w:rsidP="00E6269D">
      <w:pPr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результате у дошкольников часто вызывает затруднение составить описательный рассказ, сделать пересказ услышанного произведения или увиденного явления природы, сделать свои выводы и умозаключения. </w:t>
      </w:r>
    </w:p>
    <w:p w:rsidR="00521E7B" w:rsidRDefault="003B1B28" w:rsidP="005A55DB">
      <w:pPr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5F3266" w:rsidRPr="005F326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Актуальность: </w:t>
      </w:r>
      <w:r w:rsidR="005F3266" w:rsidRPr="005F326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Через познание окружающего мира ребенок расширяет свое представление о предметах и явлениях природы, учится самостоятельно действовать, организовывать работу в подгруппах и группах, дово</w:t>
      </w:r>
      <w:r w:rsidR="005A55D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дить работу до логического завершения</w:t>
      </w:r>
      <w:r w:rsidR="005F3266" w:rsidRPr="005F326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Чтобы достичь определенных результатов ему невольно приходится оперировать разговорной речью. Это</w:t>
      </w:r>
      <w:r w:rsidR="005A55D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5F3266" w:rsidRPr="005F326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свою очередь, позволяет повысить уровень познавательно-речевой активности и обогатить словарный запас дошкольника.</w:t>
      </w:r>
    </w:p>
    <w:p w:rsidR="005F3266" w:rsidRPr="00521E7B" w:rsidRDefault="005F3266" w:rsidP="005F3266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поставила перед собой </w:t>
      </w:r>
      <w:r w:rsidRPr="005F3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 детей в процессе ознакомления с окружающим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миром</w:t>
      </w:r>
      <w:r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различных видах деятельности разными средствами.</w:t>
      </w:r>
    </w:p>
    <w:p w:rsidR="005F3266" w:rsidRPr="00521E7B" w:rsidRDefault="00AF079E" w:rsidP="005F3266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A8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Для достижения цели я наметила следующие </w:t>
      </w:r>
      <w:r w:rsidRPr="00420A86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задачи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3266" w:rsidRPr="00521E7B" w:rsidRDefault="00AF079E" w:rsidP="005F3266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едовательное формирование </w:t>
      </w:r>
      <w:r w:rsidR="009E4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 дошкольников 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</w:t>
      </w:r>
      <w:r w:rsidR="009E4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возможностей и особенностей окружающего мира.</w:t>
      </w:r>
    </w:p>
    <w:p w:rsidR="005F3266" w:rsidRPr="00521E7B" w:rsidRDefault="007A5A4D" w:rsidP="005F3266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одбор методов и способов развития речи </w:t>
      </w:r>
      <w:r w:rsidR="00B4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ознакомления с окружающим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миром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3266" w:rsidRDefault="007A5A4D" w:rsidP="005F3266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И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разнообразных форм организации дошкольников при ознакомлении с окружающим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миром</w:t>
      </w:r>
      <w:r w:rsidR="005F3266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4306" w:rsidRDefault="009E4306" w:rsidP="005F3266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словарного запаса детей, появление самост</w:t>
      </w:r>
      <w:r w:rsidR="00B41FB8">
        <w:rPr>
          <w:rFonts w:ascii="Times New Roman" w:eastAsia="Times New Roman" w:hAnsi="Times New Roman" w:cs="Times New Roman"/>
          <w:sz w:val="28"/>
          <w:szCs w:val="28"/>
          <w:lang w:eastAsia="ru-RU"/>
        </w:rPr>
        <w:t>оятельности и активности в игровой и самостоятельной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5A4D" w:rsidRPr="00F01E30" w:rsidRDefault="00F01E30" w:rsidP="00F01E30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A4D" w:rsidRPr="009E4306">
        <w:rPr>
          <w:rFonts w:ascii="Times New Roman" w:hAnsi="Times New Roman" w:cs="Times New Roman"/>
          <w:b/>
          <w:sz w:val="28"/>
          <w:szCs w:val="28"/>
        </w:rPr>
        <w:t>Работа осуществлялась в двух направлениях:</w:t>
      </w:r>
    </w:p>
    <w:p w:rsidR="007A5A4D" w:rsidRDefault="007A5A4D" w:rsidP="007A5A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4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детьми</w:t>
      </w:r>
    </w:p>
    <w:p w:rsidR="007A5A4D" w:rsidRDefault="007A5A4D" w:rsidP="007A5A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4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родителями.</w:t>
      </w:r>
    </w:p>
    <w:p w:rsidR="007F694B" w:rsidRDefault="00F01E30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694B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ознакомления с окружающим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миром </w:t>
      </w:r>
      <w:r w:rsidR="007F694B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происходит развитие дошк</w:t>
      </w:r>
      <w:r w:rsid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ольника в познавательной сфере, </w:t>
      </w:r>
      <w:r w:rsidR="007F694B" w:rsidRPr="00521E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 способность видеть мир с точки зрения других, развивается речь. Дети учатся видеть, слушать, ощупывать и осязать, тем самым создаётся чувственная основа для слова.</w:t>
      </w:r>
    </w:p>
    <w:p w:rsidR="00E6269D" w:rsidRPr="00E6269D" w:rsidRDefault="00E6269D" w:rsidP="00E6269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269D">
        <w:rPr>
          <w:rFonts w:ascii="Times New Roman" w:hAnsi="Times New Roman" w:cs="Times New Roman"/>
          <w:sz w:val="28"/>
          <w:szCs w:val="28"/>
          <w:lang w:eastAsia="ru-RU"/>
        </w:rPr>
        <w:t>Вслушиваясь в речь детей, видно сколь скудны ещё познания детей о природе, событиях, явлениях, происходящих в окружающей жизни. Как трудно им ещё выразить словами то, что чувствуют, видят, слышат. Не хватает слов и для передачи смысла знакомой сказки, рассказа.</w:t>
      </w:r>
    </w:p>
    <w:p w:rsidR="00E6269D" w:rsidRPr="00E6269D" w:rsidRDefault="00E6269D" w:rsidP="00E6269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269D">
        <w:rPr>
          <w:rFonts w:ascii="Times New Roman" w:hAnsi="Times New Roman" w:cs="Times New Roman"/>
          <w:sz w:val="28"/>
          <w:szCs w:val="28"/>
          <w:lang w:eastAsia="ru-RU"/>
        </w:rPr>
        <w:t>Можно обнаружить, что существительные ребёнок заменяет местоимениями, нарушает порядок слов в предложении и т.п. Типичны затруднения детей в употреблении склонений и спряжений (хотеть, хотят) и т. п.</w:t>
      </w:r>
    </w:p>
    <w:p w:rsidR="00F01E30" w:rsidRDefault="00E6269D" w:rsidP="005524A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5524A6">
        <w:rPr>
          <w:sz w:val="28"/>
          <w:szCs w:val="28"/>
        </w:rPr>
        <w:t xml:space="preserve"> </w:t>
      </w:r>
      <w:r w:rsidR="007F694B" w:rsidRPr="00521E7B">
        <w:rPr>
          <w:sz w:val="28"/>
          <w:szCs w:val="28"/>
        </w:rPr>
        <w:t>Педагогические и коррекционные задачи успешно решаютс</w:t>
      </w:r>
      <w:r w:rsidR="005524A6">
        <w:rPr>
          <w:sz w:val="28"/>
          <w:szCs w:val="28"/>
        </w:rPr>
        <w:t>я при правильном выборе методов и</w:t>
      </w:r>
      <w:r w:rsidR="007F694B" w:rsidRPr="00521E7B">
        <w:rPr>
          <w:sz w:val="28"/>
          <w:szCs w:val="28"/>
        </w:rPr>
        <w:t xml:space="preserve"> приёмов.</w:t>
      </w:r>
    </w:p>
    <w:p w:rsidR="00F01E30" w:rsidRDefault="00F01E30" w:rsidP="00F01E30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1E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с детьми я использ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9E4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следующие </w:t>
      </w:r>
      <w:r w:rsidRPr="009E4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методы: </w:t>
      </w:r>
    </w:p>
    <w:p w:rsidR="00F01E30" w:rsidRDefault="00F01E30" w:rsidP="00F01E30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Наглядные: </w:t>
      </w:r>
      <w:r w:rsidRPr="00F01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наблюдения, экскурсии, рассматривание и описание наглядных предметов,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r w:rsidRPr="00F0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грушек, картин, фото. Составление рассказов по ним. </w:t>
      </w:r>
    </w:p>
    <w:p w:rsidR="00F01E30" w:rsidRDefault="00F01E30" w:rsidP="00F01E30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Словесные: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чтение и рассказывание художественных произведений, обобщающие беседы, рассказывание с опорой на наглядный материал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01E30" w:rsidRPr="00F01E30" w:rsidRDefault="00F01E30" w:rsidP="00F01E30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дидактические игры, игры-драматизации, дидактические упражнения, хороводные игры.</w:t>
      </w:r>
    </w:p>
    <w:p w:rsidR="00C276FB" w:rsidRDefault="00B41FB8" w:rsidP="00B41FB8">
      <w:pPr>
        <w:pStyle w:val="a5"/>
        <w:shd w:val="clear" w:color="auto" w:fill="FFFFFF"/>
        <w:spacing w:before="0" w:beforeAutospacing="0" w:after="0" w:afterAutospacing="0"/>
        <w:jc w:val="both"/>
        <w:rPr>
          <w:rStyle w:val="c0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sz w:val="28"/>
          <w:szCs w:val="28"/>
        </w:rPr>
        <w:t xml:space="preserve">   </w:t>
      </w:r>
      <w:r w:rsidR="007F694B" w:rsidRPr="00C90640">
        <w:rPr>
          <w:sz w:val="28"/>
          <w:szCs w:val="28"/>
        </w:rPr>
        <w:t>Учитывая, что у дошк</w:t>
      </w:r>
      <w:r w:rsidR="005524A6" w:rsidRPr="00C90640">
        <w:rPr>
          <w:sz w:val="28"/>
          <w:szCs w:val="28"/>
        </w:rPr>
        <w:t>ольников преобладает наглядно-</w:t>
      </w:r>
      <w:r w:rsidR="007F694B" w:rsidRPr="00C90640">
        <w:rPr>
          <w:sz w:val="28"/>
          <w:szCs w:val="28"/>
        </w:rPr>
        <w:t>образное мышление</w:t>
      </w:r>
      <w:r w:rsidR="005524A6" w:rsidRPr="00C90640">
        <w:rPr>
          <w:sz w:val="28"/>
          <w:szCs w:val="28"/>
        </w:rPr>
        <w:t xml:space="preserve">, в своей работе я широко использую наглядно - </w:t>
      </w:r>
      <w:r w:rsidR="007F694B" w:rsidRPr="00C90640">
        <w:rPr>
          <w:sz w:val="28"/>
          <w:szCs w:val="28"/>
        </w:rPr>
        <w:t>выставочный материал, игрушки, картины, натуральные предметы.</w:t>
      </w:r>
      <w:r w:rsidR="007F694B" w:rsidRPr="00521E7B">
        <w:rPr>
          <w:sz w:val="28"/>
          <w:szCs w:val="28"/>
        </w:rPr>
        <w:t xml:space="preserve"> </w:t>
      </w:r>
      <w:r w:rsidR="000266EA">
        <w:rPr>
          <w:sz w:val="28"/>
          <w:szCs w:val="28"/>
        </w:rPr>
        <w:t xml:space="preserve"> </w:t>
      </w:r>
      <w:r w:rsidR="00C90640">
        <w:rPr>
          <w:sz w:val="28"/>
          <w:szCs w:val="28"/>
        </w:rPr>
        <w:t>Для этого я создала  для дошкольников соответствующую дидактическую среду.  В кн</w:t>
      </w:r>
      <w:r>
        <w:rPr>
          <w:sz w:val="28"/>
          <w:szCs w:val="28"/>
        </w:rPr>
        <w:t>ижном центре постоянно обновляю</w:t>
      </w:r>
      <w:r w:rsidR="00C90640">
        <w:rPr>
          <w:sz w:val="28"/>
          <w:szCs w:val="28"/>
        </w:rPr>
        <w:t xml:space="preserve"> лите</w:t>
      </w:r>
      <w:r>
        <w:rPr>
          <w:sz w:val="28"/>
          <w:szCs w:val="28"/>
        </w:rPr>
        <w:t>ратуру, оформляю</w:t>
      </w:r>
      <w:r w:rsidR="00C90640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ематические выставки, дополнила </w:t>
      </w:r>
      <w:r w:rsidR="00C90640">
        <w:rPr>
          <w:sz w:val="28"/>
          <w:szCs w:val="28"/>
        </w:rPr>
        <w:t xml:space="preserve">центр аудиозаписями сказок,  голосами живой </w:t>
      </w:r>
      <w:r>
        <w:rPr>
          <w:sz w:val="28"/>
          <w:szCs w:val="28"/>
        </w:rPr>
        <w:t xml:space="preserve">и неживой </w:t>
      </w:r>
      <w:r w:rsidR="00C90640">
        <w:rPr>
          <w:sz w:val="28"/>
          <w:szCs w:val="28"/>
        </w:rPr>
        <w:t>природы (птицы, животные</w:t>
      </w:r>
      <w:r>
        <w:rPr>
          <w:sz w:val="28"/>
          <w:szCs w:val="28"/>
        </w:rPr>
        <w:t>, шум ветра, метели, журчание воды);</w:t>
      </w:r>
      <w:r w:rsidR="00C90640">
        <w:rPr>
          <w:sz w:val="28"/>
          <w:szCs w:val="28"/>
        </w:rPr>
        <w:t xml:space="preserve">  дисками с познавательными </w:t>
      </w:r>
      <w:r>
        <w:rPr>
          <w:sz w:val="28"/>
          <w:szCs w:val="28"/>
        </w:rPr>
        <w:t xml:space="preserve">мультфильмами </w:t>
      </w:r>
      <w:r w:rsidR="00C90640">
        <w:rPr>
          <w:sz w:val="28"/>
          <w:szCs w:val="28"/>
        </w:rPr>
        <w:t>«Уроки тетушки Совы (Веселое кругосветное</w:t>
      </w:r>
      <w:r>
        <w:rPr>
          <w:sz w:val="28"/>
          <w:szCs w:val="28"/>
        </w:rPr>
        <w:t xml:space="preserve"> </w:t>
      </w:r>
      <w:r w:rsidR="00C90640">
        <w:rPr>
          <w:sz w:val="28"/>
          <w:szCs w:val="28"/>
        </w:rPr>
        <w:t xml:space="preserve"> путешествие)», «Времена года», «</w:t>
      </w:r>
      <w:proofErr w:type="spellStart"/>
      <w:r w:rsidR="00C90640">
        <w:rPr>
          <w:sz w:val="28"/>
          <w:szCs w:val="28"/>
        </w:rPr>
        <w:t>Лунтик</w:t>
      </w:r>
      <w:proofErr w:type="spellEnd"/>
      <w:r w:rsidR="00C90640">
        <w:rPr>
          <w:sz w:val="28"/>
          <w:szCs w:val="28"/>
        </w:rPr>
        <w:t xml:space="preserve">  изучает окружающий мир», </w:t>
      </w:r>
      <w:r w:rsidR="0075740F">
        <w:rPr>
          <w:sz w:val="28"/>
          <w:szCs w:val="28"/>
        </w:rPr>
        <w:t>«</w:t>
      </w:r>
      <w:r w:rsidR="00EA183B">
        <w:rPr>
          <w:sz w:val="28"/>
          <w:szCs w:val="28"/>
        </w:rPr>
        <w:t xml:space="preserve">Домовенок </w:t>
      </w:r>
      <w:proofErr w:type="spellStart"/>
      <w:r w:rsidR="00EA183B">
        <w:rPr>
          <w:sz w:val="28"/>
          <w:szCs w:val="28"/>
        </w:rPr>
        <w:t>Бу</w:t>
      </w:r>
      <w:proofErr w:type="spellEnd"/>
      <w:r w:rsidR="00EA183B">
        <w:rPr>
          <w:sz w:val="28"/>
          <w:szCs w:val="28"/>
        </w:rPr>
        <w:t xml:space="preserve"> (</w:t>
      </w:r>
      <w:r w:rsidR="0075740F">
        <w:rPr>
          <w:sz w:val="28"/>
          <w:szCs w:val="28"/>
        </w:rPr>
        <w:t>окружающий мир для малышей)</w:t>
      </w:r>
      <w:r w:rsidR="00C90640">
        <w:rPr>
          <w:sz w:val="28"/>
          <w:szCs w:val="28"/>
        </w:rPr>
        <w:t>.</w:t>
      </w:r>
      <w:r w:rsidR="0075740F">
        <w:rPr>
          <w:sz w:val="28"/>
          <w:szCs w:val="28"/>
        </w:rPr>
        <w:t xml:space="preserve"> </w:t>
      </w:r>
      <w:r w:rsidR="00C90640">
        <w:rPr>
          <w:sz w:val="28"/>
          <w:szCs w:val="28"/>
        </w:rPr>
        <w:t xml:space="preserve"> Театральный центр дополнила уголком </w:t>
      </w:r>
      <w:proofErr w:type="spellStart"/>
      <w:r w:rsidR="00C90640">
        <w:rPr>
          <w:sz w:val="28"/>
          <w:szCs w:val="28"/>
        </w:rPr>
        <w:t>ряжения</w:t>
      </w:r>
      <w:proofErr w:type="spellEnd"/>
      <w:r w:rsidR="00C90640">
        <w:rPr>
          <w:sz w:val="28"/>
          <w:szCs w:val="28"/>
        </w:rPr>
        <w:t>, обогатила различными видами театра (театр на ложках, театр на палочках, магнитный театр).</w:t>
      </w:r>
      <w:r w:rsidR="0075740F">
        <w:rPr>
          <w:sz w:val="28"/>
          <w:szCs w:val="28"/>
        </w:rPr>
        <w:t xml:space="preserve"> </w:t>
      </w:r>
      <w:r w:rsidR="00C90640">
        <w:rPr>
          <w:sz w:val="28"/>
          <w:szCs w:val="28"/>
        </w:rPr>
        <w:t xml:space="preserve"> Центр речевого </w:t>
      </w:r>
      <w:r>
        <w:rPr>
          <w:sz w:val="28"/>
          <w:szCs w:val="28"/>
        </w:rPr>
        <w:t xml:space="preserve"> </w:t>
      </w:r>
      <w:r w:rsidR="00C9064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 </w:t>
      </w:r>
      <w:r w:rsidR="00C90640">
        <w:rPr>
          <w:sz w:val="28"/>
          <w:szCs w:val="28"/>
        </w:rPr>
        <w:t>допол</w:t>
      </w:r>
      <w:r w:rsidR="0075740F">
        <w:rPr>
          <w:sz w:val="28"/>
          <w:szCs w:val="28"/>
        </w:rPr>
        <w:t xml:space="preserve">нила </w:t>
      </w:r>
      <w:r>
        <w:rPr>
          <w:sz w:val="28"/>
          <w:szCs w:val="28"/>
        </w:rPr>
        <w:t xml:space="preserve"> </w:t>
      </w:r>
      <w:proofErr w:type="spellStart"/>
      <w:r w:rsidR="0075740F">
        <w:rPr>
          <w:sz w:val="28"/>
          <w:szCs w:val="28"/>
        </w:rPr>
        <w:t>лэпбуком</w:t>
      </w:r>
      <w:proofErr w:type="spellEnd"/>
      <w:r w:rsidR="00C276FB">
        <w:rPr>
          <w:sz w:val="28"/>
          <w:szCs w:val="28"/>
        </w:rPr>
        <w:t xml:space="preserve"> «</w:t>
      </w:r>
      <w:r w:rsidR="0075740F">
        <w:rPr>
          <w:sz w:val="28"/>
          <w:szCs w:val="28"/>
        </w:rPr>
        <w:t>Развиваем речь дошкольников</w:t>
      </w:r>
      <w:r w:rsidR="00C90640">
        <w:rPr>
          <w:sz w:val="28"/>
          <w:szCs w:val="28"/>
        </w:rPr>
        <w:t xml:space="preserve">», в котором </w:t>
      </w:r>
      <w:proofErr w:type="gramStart"/>
      <w:r w:rsidR="00C90640">
        <w:rPr>
          <w:sz w:val="28"/>
          <w:szCs w:val="28"/>
        </w:rPr>
        <w:t>разместила  загадки</w:t>
      </w:r>
      <w:proofErr w:type="gramEnd"/>
      <w:r w:rsidR="00C90640">
        <w:rPr>
          <w:sz w:val="28"/>
          <w:szCs w:val="28"/>
        </w:rPr>
        <w:t>, пословицы и поговорки,</w:t>
      </w:r>
      <w:r>
        <w:rPr>
          <w:sz w:val="28"/>
          <w:szCs w:val="28"/>
        </w:rPr>
        <w:t xml:space="preserve"> скороговорки,</w:t>
      </w:r>
      <w:r w:rsidR="00C90640">
        <w:rPr>
          <w:sz w:val="28"/>
          <w:szCs w:val="28"/>
        </w:rPr>
        <w:t xml:space="preserve"> </w:t>
      </w:r>
      <w:proofErr w:type="spellStart"/>
      <w:r w:rsidR="00C90640">
        <w:rPr>
          <w:sz w:val="28"/>
          <w:szCs w:val="28"/>
        </w:rPr>
        <w:t>мнемотаблицы</w:t>
      </w:r>
      <w:proofErr w:type="spellEnd"/>
      <w:r w:rsidR="00C90640">
        <w:rPr>
          <w:sz w:val="28"/>
          <w:szCs w:val="28"/>
        </w:rPr>
        <w:t>,</w:t>
      </w:r>
      <w:r w:rsidR="0075740F">
        <w:rPr>
          <w:sz w:val="28"/>
          <w:szCs w:val="28"/>
        </w:rPr>
        <w:t xml:space="preserve"> </w:t>
      </w:r>
      <w:r w:rsidR="00C90640">
        <w:rPr>
          <w:sz w:val="28"/>
          <w:szCs w:val="28"/>
        </w:rPr>
        <w:t xml:space="preserve"> различные дида</w:t>
      </w:r>
      <w:r w:rsidR="0075740F">
        <w:rPr>
          <w:sz w:val="28"/>
          <w:szCs w:val="28"/>
        </w:rPr>
        <w:t>ктические игры,  сюжетные картинки для составления рассказов</w:t>
      </w:r>
      <w:r w:rsidR="00C90640">
        <w:rPr>
          <w:sz w:val="28"/>
          <w:szCs w:val="28"/>
        </w:rPr>
        <w:t xml:space="preserve">. </w:t>
      </w:r>
      <w:r w:rsidR="0075740F">
        <w:rPr>
          <w:sz w:val="28"/>
          <w:szCs w:val="28"/>
        </w:rPr>
        <w:t xml:space="preserve"> </w:t>
      </w:r>
      <w:r w:rsidR="00C276FB">
        <w:rPr>
          <w:sz w:val="28"/>
          <w:szCs w:val="28"/>
        </w:rPr>
        <w:t xml:space="preserve">Например: </w:t>
      </w:r>
      <w:r w:rsidR="0075740F">
        <w:rPr>
          <w:sz w:val="28"/>
          <w:szCs w:val="28"/>
        </w:rPr>
        <w:t>«Зимние забавы», «Мамина помощница», «Вкусный урожай</w:t>
      </w:r>
      <w:r w:rsidR="00C90640">
        <w:rPr>
          <w:sz w:val="28"/>
          <w:szCs w:val="28"/>
        </w:rPr>
        <w:t>»</w:t>
      </w:r>
      <w:r w:rsidR="0075740F">
        <w:rPr>
          <w:sz w:val="28"/>
          <w:szCs w:val="28"/>
        </w:rPr>
        <w:t xml:space="preserve">, «Кот-рыболов» </w:t>
      </w:r>
      <w:r w:rsidR="00C90640">
        <w:rPr>
          <w:sz w:val="28"/>
          <w:szCs w:val="28"/>
        </w:rPr>
        <w:t xml:space="preserve"> и др.</w:t>
      </w:r>
      <w:r w:rsidR="0075740F">
        <w:rPr>
          <w:sz w:val="28"/>
          <w:szCs w:val="28"/>
        </w:rPr>
        <w:t xml:space="preserve">  </w:t>
      </w:r>
      <w:r w:rsidR="0075740F" w:rsidRPr="0075740F">
        <w:rPr>
          <w:rStyle w:val="c0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</w:t>
      </w:r>
    </w:p>
    <w:p w:rsidR="0075740F" w:rsidRDefault="0075740F" w:rsidP="00C276FB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C276FB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Центр природы</w:t>
      </w:r>
      <w:r w:rsidRPr="00C276FB">
        <w:rPr>
          <w:color w:val="111111"/>
          <w:sz w:val="28"/>
          <w:szCs w:val="28"/>
        </w:rPr>
        <w:t> – это одна из игровых и учебных зон групповой комнаты.</w:t>
      </w:r>
      <w:r w:rsidR="00B41FB8">
        <w:rPr>
          <w:color w:val="111111"/>
          <w:sz w:val="28"/>
          <w:szCs w:val="28"/>
        </w:rPr>
        <w:t xml:space="preserve"> О</w:t>
      </w:r>
      <w:r w:rsidRPr="00C276FB">
        <w:rPr>
          <w:color w:val="111111"/>
          <w:sz w:val="28"/>
          <w:szCs w:val="28"/>
        </w:rPr>
        <w:t>н органично вписывается в интерьер, служит украшением групповой комнаты и позволяет  детям проводить наблюдения и эксперимента</w:t>
      </w:r>
      <w:r w:rsidR="00C276FB" w:rsidRPr="00C276FB">
        <w:rPr>
          <w:color w:val="111111"/>
          <w:sz w:val="28"/>
          <w:szCs w:val="28"/>
        </w:rPr>
        <w:t xml:space="preserve">льную деятельность. Благодаря </w:t>
      </w:r>
      <w:r w:rsidR="00B41FB8">
        <w:rPr>
          <w:color w:val="111111"/>
          <w:sz w:val="28"/>
          <w:szCs w:val="28"/>
        </w:rPr>
        <w:t xml:space="preserve"> центру природы</w:t>
      </w:r>
      <w:r w:rsidR="00C276FB">
        <w:rPr>
          <w:color w:val="111111"/>
          <w:sz w:val="28"/>
          <w:szCs w:val="28"/>
        </w:rPr>
        <w:t xml:space="preserve">, </w:t>
      </w:r>
      <w:r w:rsidR="00B41FB8">
        <w:rPr>
          <w:color w:val="111111"/>
          <w:sz w:val="28"/>
          <w:szCs w:val="28"/>
        </w:rPr>
        <w:t>у дошкольников</w:t>
      </w:r>
      <w:r w:rsidRPr="00C276FB">
        <w:rPr>
          <w:color w:val="111111"/>
          <w:sz w:val="28"/>
          <w:szCs w:val="28"/>
        </w:rPr>
        <w:t xml:space="preserve"> прививаются такие чувства, как от</w:t>
      </w:r>
      <w:r w:rsidR="00B41FB8">
        <w:rPr>
          <w:color w:val="111111"/>
          <w:sz w:val="28"/>
          <w:szCs w:val="28"/>
        </w:rPr>
        <w:t xml:space="preserve">ветственность и забота, </w:t>
      </w:r>
      <w:r w:rsidRPr="00C276FB">
        <w:rPr>
          <w:color w:val="111111"/>
          <w:sz w:val="28"/>
          <w:szCs w:val="28"/>
        </w:rPr>
        <w:t>дети учатся ух</w:t>
      </w:r>
      <w:r w:rsidR="00C276FB" w:rsidRPr="00C276FB">
        <w:rPr>
          <w:color w:val="111111"/>
          <w:sz w:val="28"/>
          <w:szCs w:val="28"/>
        </w:rPr>
        <w:t xml:space="preserve">аживать за растениями. </w:t>
      </w:r>
      <w:r w:rsidR="00C276FB">
        <w:rPr>
          <w:color w:val="111111"/>
          <w:sz w:val="28"/>
          <w:szCs w:val="28"/>
        </w:rPr>
        <w:t xml:space="preserve"> </w:t>
      </w:r>
      <w:r w:rsidR="00C276FB" w:rsidRPr="00C276FB">
        <w:rPr>
          <w:color w:val="111111"/>
          <w:sz w:val="28"/>
          <w:szCs w:val="28"/>
        </w:rPr>
        <w:t xml:space="preserve">Ежегодно весной мы создаем с </w:t>
      </w:r>
      <w:r w:rsidR="00B41FB8">
        <w:rPr>
          <w:color w:val="111111"/>
          <w:sz w:val="28"/>
          <w:szCs w:val="28"/>
        </w:rPr>
        <w:t>детьми огород на подоконнике. Проводим  наблюдения</w:t>
      </w:r>
      <w:r w:rsidR="00C276FB" w:rsidRPr="00C276FB">
        <w:rPr>
          <w:color w:val="111111"/>
          <w:sz w:val="28"/>
          <w:szCs w:val="28"/>
        </w:rPr>
        <w:t xml:space="preserve"> за ростом и развитием различных растений: лук, горох, пшеница, кукуруза, фасоль. Развитию речевой активности дошкольников способствует их участие в экспериментах. Так, мы с ребятами создали </w:t>
      </w:r>
      <w:proofErr w:type="spellStart"/>
      <w:r w:rsidR="00C276FB" w:rsidRPr="00C276FB">
        <w:rPr>
          <w:color w:val="111111"/>
          <w:sz w:val="28"/>
          <w:szCs w:val="28"/>
        </w:rPr>
        <w:t>видеоэксперимент</w:t>
      </w:r>
      <w:proofErr w:type="spellEnd"/>
      <w:r w:rsidR="00C276FB" w:rsidRPr="00C276FB">
        <w:rPr>
          <w:color w:val="111111"/>
          <w:sz w:val="28"/>
          <w:szCs w:val="28"/>
        </w:rPr>
        <w:t xml:space="preserve"> «</w:t>
      </w:r>
      <w:proofErr w:type="spellStart"/>
      <w:r w:rsidR="00C276FB" w:rsidRPr="00C276FB">
        <w:rPr>
          <w:color w:val="111111"/>
          <w:sz w:val="28"/>
          <w:szCs w:val="28"/>
        </w:rPr>
        <w:t>Травянчики</w:t>
      </w:r>
      <w:proofErr w:type="spellEnd"/>
      <w:r w:rsidR="00C276FB" w:rsidRPr="00C276FB">
        <w:rPr>
          <w:color w:val="111111"/>
          <w:sz w:val="28"/>
          <w:szCs w:val="28"/>
        </w:rPr>
        <w:t>». Процесс работы над ним и полученный резул</w:t>
      </w:r>
      <w:r w:rsidR="00660BD7">
        <w:rPr>
          <w:color w:val="111111"/>
          <w:sz w:val="28"/>
          <w:szCs w:val="28"/>
        </w:rPr>
        <w:t>ьтат размещен на сайте нашего дошкольного учреждения</w:t>
      </w:r>
      <w:r w:rsidR="00C276FB" w:rsidRPr="00C276FB">
        <w:rPr>
          <w:color w:val="111111"/>
          <w:sz w:val="28"/>
          <w:szCs w:val="28"/>
        </w:rPr>
        <w:t>.</w:t>
      </w:r>
    </w:p>
    <w:p w:rsidR="00EA183B" w:rsidRPr="00E65273" w:rsidRDefault="00EA183B" w:rsidP="00EA183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Arial"/>
          <w:color w:val="000000"/>
          <w:szCs w:val="22"/>
        </w:rPr>
      </w:pPr>
      <w:r>
        <w:rPr>
          <w:sz w:val="28"/>
          <w:szCs w:val="28"/>
        </w:rPr>
        <w:t xml:space="preserve">   </w:t>
      </w:r>
      <w:r w:rsidR="00660BD7">
        <w:rPr>
          <w:sz w:val="28"/>
          <w:szCs w:val="28"/>
        </w:rPr>
        <w:t xml:space="preserve"> </w:t>
      </w:r>
      <w:r w:rsidRPr="00521E7B">
        <w:rPr>
          <w:sz w:val="28"/>
          <w:szCs w:val="28"/>
        </w:rPr>
        <w:t>Для обогащения и активи</w:t>
      </w:r>
      <w:r>
        <w:rPr>
          <w:sz w:val="28"/>
          <w:szCs w:val="28"/>
        </w:rPr>
        <w:t xml:space="preserve">зации словарного запаса детей я </w:t>
      </w:r>
      <w:r w:rsidR="00320955">
        <w:rPr>
          <w:sz w:val="28"/>
          <w:szCs w:val="28"/>
        </w:rPr>
        <w:t xml:space="preserve">периодически обновляю пособия в </w:t>
      </w:r>
      <w:r>
        <w:rPr>
          <w:sz w:val="28"/>
          <w:szCs w:val="28"/>
        </w:rPr>
        <w:t xml:space="preserve"> центр</w:t>
      </w:r>
      <w:r w:rsidR="00320955">
        <w:rPr>
          <w:sz w:val="28"/>
          <w:szCs w:val="28"/>
        </w:rPr>
        <w:t>е</w:t>
      </w:r>
      <w:r>
        <w:rPr>
          <w:sz w:val="28"/>
          <w:szCs w:val="28"/>
        </w:rPr>
        <w:t xml:space="preserve"> речевого развития.</w:t>
      </w:r>
      <w:r w:rsidR="00320955">
        <w:rPr>
          <w:sz w:val="28"/>
          <w:szCs w:val="28"/>
        </w:rPr>
        <w:t xml:space="preserve"> </w:t>
      </w:r>
      <w:r>
        <w:rPr>
          <w:sz w:val="28"/>
          <w:szCs w:val="28"/>
        </w:rPr>
        <w:t>Накопленный материал позволяет мне  проводить</w:t>
      </w:r>
      <w:r w:rsidRPr="00521E7B">
        <w:rPr>
          <w:sz w:val="28"/>
          <w:szCs w:val="28"/>
        </w:rPr>
        <w:t xml:space="preserve"> речевые игры и упражнения: «Назови одним словом», «Кому нужны эти предметы», «Узнай целое по части». Полезны </w:t>
      </w:r>
      <w:r w:rsidRPr="00521E7B">
        <w:rPr>
          <w:sz w:val="28"/>
          <w:szCs w:val="28"/>
        </w:rPr>
        <w:lastRenderedPageBreak/>
        <w:t xml:space="preserve">речевые игры, в ходе которых ребёнок должен как можно больше подобрать признаков к предмету, например, «Из чего сделаны», «Угадай на вкус». </w:t>
      </w:r>
      <w:r>
        <w:rPr>
          <w:sz w:val="28"/>
          <w:szCs w:val="28"/>
        </w:rPr>
        <w:t xml:space="preserve"> Не маловажное значение имеет и центр «</w:t>
      </w:r>
      <w:proofErr w:type="spellStart"/>
      <w:r>
        <w:rPr>
          <w:sz w:val="28"/>
          <w:szCs w:val="28"/>
        </w:rPr>
        <w:t>Развивайка</w:t>
      </w:r>
      <w:proofErr w:type="spellEnd"/>
      <w:r>
        <w:rPr>
          <w:sz w:val="28"/>
          <w:szCs w:val="28"/>
        </w:rPr>
        <w:t>»,  т</w:t>
      </w:r>
      <w:r w:rsidRPr="00521E7B">
        <w:rPr>
          <w:sz w:val="28"/>
          <w:szCs w:val="28"/>
        </w:rPr>
        <w:t>ак как развитие общей и мелкой мото</w:t>
      </w:r>
      <w:r>
        <w:rPr>
          <w:sz w:val="28"/>
          <w:szCs w:val="28"/>
        </w:rPr>
        <w:t>рики способствуют развитию речи.  Б</w:t>
      </w:r>
      <w:r w:rsidRPr="00521E7B">
        <w:rPr>
          <w:sz w:val="28"/>
          <w:szCs w:val="28"/>
        </w:rPr>
        <w:t>ольшое внимание у</w:t>
      </w:r>
      <w:r w:rsidR="00320955">
        <w:rPr>
          <w:sz w:val="28"/>
          <w:szCs w:val="28"/>
        </w:rPr>
        <w:t xml:space="preserve">деляю </w:t>
      </w:r>
      <w:r>
        <w:rPr>
          <w:sz w:val="28"/>
          <w:szCs w:val="28"/>
        </w:rPr>
        <w:t xml:space="preserve"> пальчиковым играм, использую </w:t>
      </w:r>
      <w:r w:rsidRPr="00521E7B">
        <w:rPr>
          <w:sz w:val="28"/>
          <w:szCs w:val="28"/>
        </w:rPr>
        <w:t xml:space="preserve"> упражнения и игры для развити</w:t>
      </w:r>
      <w:r>
        <w:rPr>
          <w:sz w:val="28"/>
          <w:szCs w:val="28"/>
        </w:rPr>
        <w:t>я мелкой моторики (</w:t>
      </w:r>
      <w:r w:rsidRPr="00521E7B">
        <w:rPr>
          <w:sz w:val="28"/>
          <w:szCs w:val="28"/>
        </w:rPr>
        <w:t>лабиринты, выкладывание по контуру, нанизывание предметов на гибкий шнур).</w:t>
      </w:r>
      <w:r w:rsidR="00320955">
        <w:rPr>
          <w:sz w:val="28"/>
          <w:szCs w:val="28"/>
        </w:rPr>
        <w:t xml:space="preserve"> </w:t>
      </w:r>
      <w:r w:rsidRPr="00521E7B">
        <w:rPr>
          <w:sz w:val="28"/>
          <w:szCs w:val="28"/>
        </w:rPr>
        <w:t xml:space="preserve"> Провожу хороводные игры</w:t>
      </w:r>
      <w:r w:rsidR="00660BD7">
        <w:rPr>
          <w:sz w:val="28"/>
          <w:szCs w:val="28"/>
        </w:rPr>
        <w:t xml:space="preserve">: </w:t>
      </w:r>
      <w:r w:rsidR="00320955">
        <w:rPr>
          <w:sz w:val="28"/>
          <w:szCs w:val="28"/>
        </w:rPr>
        <w:t xml:space="preserve"> «</w:t>
      </w:r>
      <w:proofErr w:type="spellStart"/>
      <w:r w:rsidR="00320955">
        <w:rPr>
          <w:sz w:val="28"/>
          <w:szCs w:val="28"/>
        </w:rPr>
        <w:t>Согревалочка</w:t>
      </w:r>
      <w:proofErr w:type="spellEnd"/>
      <w:r w:rsidR="00320955">
        <w:rPr>
          <w:sz w:val="28"/>
          <w:szCs w:val="28"/>
        </w:rPr>
        <w:t>»,  «Заря-зарница»,</w:t>
      </w:r>
      <w:r w:rsidR="00660BD7">
        <w:rPr>
          <w:sz w:val="28"/>
          <w:szCs w:val="28"/>
        </w:rPr>
        <w:t xml:space="preserve"> </w:t>
      </w:r>
      <w:r w:rsidR="00320955">
        <w:rPr>
          <w:sz w:val="28"/>
          <w:szCs w:val="28"/>
        </w:rPr>
        <w:t xml:space="preserve"> «Узнай по голосу»; </w:t>
      </w:r>
      <w:r w:rsidRPr="00521E7B">
        <w:rPr>
          <w:sz w:val="28"/>
          <w:szCs w:val="28"/>
        </w:rPr>
        <w:t xml:space="preserve"> игры малой подвижности</w:t>
      </w:r>
      <w:r w:rsidR="00660BD7">
        <w:rPr>
          <w:sz w:val="28"/>
          <w:szCs w:val="28"/>
        </w:rPr>
        <w:t xml:space="preserve">: </w:t>
      </w:r>
      <w:r w:rsidR="00320955">
        <w:rPr>
          <w:sz w:val="28"/>
          <w:szCs w:val="28"/>
        </w:rPr>
        <w:t>«Вершки-корешки», «Карусель», «Каравай»;  игры</w:t>
      </w:r>
      <w:r w:rsidR="00660BD7">
        <w:rPr>
          <w:sz w:val="28"/>
          <w:szCs w:val="28"/>
        </w:rPr>
        <w:t>-</w:t>
      </w:r>
      <w:r w:rsidR="00320955">
        <w:rPr>
          <w:sz w:val="28"/>
          <w:szCs w:val="28"/>
        </w:rPr>
        <w:t>драматизации «Зеркало», «Телефон», «Не хочу манной каши»</w:t>
      </w:r>
      <w:r w:rsidRPr="00521E7B">
        <w:rPr>
          <w:sz w:val="28"/>
          <w:szCs w:val="28"/>
        </w:rPr>
        <w:t>.</w:t>
      </w:r>
    </w:p>
    <w:p w:rsidR="000266EA" w:rsidRPr="000266EA" w:rsidRDefault="00320955" w:rsidP="0075740F">
      <w:pPr>
        <w:pStyle w:val="c2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111111"/>
          <w:sz w:val="28"/>
          <w:szCs w:val="28"/>
        </w:rPr>
        <w:t xml:space="preserve">  </w:t>
      </w:r>
      <w:r w:rsidR="00660BD7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Хотелось бы особенно отметить</w:t>
      </w:r>
      <w:r w:rsidR="00660BD7">
        <w:rPr>
          <w:color w:val="111111"/>
          <w:sz w:val="28"/>
          <w:szCs w:val="28"/>
        </w:rPr>
        <w:t xml:space="preserve"> важную роль </w:t>
      </w:r>
      <w:proofErr w:type="gramStart"/>
      <w:r w:rsidR="00660BD7">
        <w:rPr>
          <w:color w:val="111111"/>
          <w:sz w:val="28"/>
          <w:szCs w:val="28"/>
        </w:rPr>
        <w:t>в</w:t>
      </w:r>
      <w:proofErr w:type="gramEnd"/>
      <w:r w:rsidR="00660BD7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</w:t>
      </w:r>
      <w:proofErr w:type="gramStart"/>
      <w:r>
        <w:rPr>
          <w:color w:val="111111"/>
          <w:sz w:val="28"/>
          <w:szCs w:val="28"/>
        </w:rPr>
        <w:t>использованию</w:t>
      </w:r>
      <w:proofErr w:type="gramEnd"/>
      <w:r>
        <w:rPr>
          <w:color w:val="111111"/>
          <w:sz w:val="28"/>
          <w:szCs w:val="28"/>
        </w:rPr>
        <w:t xml:space="preserve"> в</w:t>
      </w:r>
      <w:r>
        <w:rPr>
          <w:sz w:val="28"/>
          <w:szCs w:val="28"/>
        </w:rPr>
        <w:t xml:space="preserve"> своей работе  по развитию речи дошкольников  </w:t>
      </w:r>
      <w:r w:rsidR="000266EA">
        <w:rPr>
          <w:sz w:val="28"/>
          <w:szCs w:val="28"/>
        </w:rPr>
        <w:t>специально-</w:t>
      </w:r>
      <w:r w:rsidR="007F694B" w:rsidRPr="00521E7B">
        <w:rPr>
          <w:sz w:val="28"/>
          <w:szCs w:val="28"/>
        </w:rPr>
        <w:t>орган</w:t>
      </w:r>
      <w:r>
        <w:rPr>
          <w:sz w:val="28"/>
          <w:szCs w:val="28"/>
        </w:rPr>
        <w:t>изованных ситуаций</w:t>
      </w:r>
      <w:r w:rsidR="003D019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игр</w:t>
      </w:r>
      <w:r w:rsidR="007F694B" w:rsidRPr="00521E7B">
        <w:rPr>
          <w:sz w:val="28"/>
          <w:szCs w:val="28"/>
        </w:rPr>
        <w:t>,</w:t>
      </w:r>
      <w:r w:rsidR="003D0192">
        <w:rPr>
          <w:sz w:val="28"/>
          <w:szCs w:val="28"/>
        </w:rPr>
        <w:t xml:space="preserve"> </w:t>
      </w:r>
      <w:r w:rsidR="007F694B" w:rsidRPr="00521E7B">
        <w:rPr>
          <w:sz w:val="28"/>
          <w:szCs w:val="28"/>
        </w:rPr>
        <w:t xml:space="preserve"> которые способствуют повышению внимания, интереса к занятию и к речевой активности</w:t>
      </w:r>
      <w:r w:rsidR="007F694B" w:rsidRPr="0075740F">
        <w:rPr>
          <w:sz w:val="28"/>
          <w:szCs w:val="28"/>
        </w:rPr>
        <w:t xml:space="preserve">. </w:t>
      </w:r>
      <w:r w:rsidR="000266EA" w:rsidRPr="0075740F">
        <w:rPr>
          <w:sz w:val="28"/>
          <w:szCs w:val="28"/>
        </w:rPr>
        <w:t xml:space="preserve"> </w:t>
      </w:r>
      <w:r w:rsidR="0007170D" w:rsidRPr="0075740F">
        <w:rPr>
          <w:sz w:val="28"/>
        </w:rPr>
        <w:t xml:space="preserve"> </w:t>
      </w:r>
      <w:r w:rsidR="0075740F" w:rsidRPr="0075740F">
        <w:rPr>
          <w:sz w:val="28"/>
        </w:rPr>
        <w:t>К ним относятся</w:t>
      </w:r>
      <w:r w:rsidR="000266EA">
        <w:rPr>
          <w:color w:val="000000"/>
          <w:sz w:val="28"/>
        </w:rPr>
        <w:t xml:space="preserve">:  </w:t>
      </w:r>
    </w:p>
    <w:p w:rsidR="0007170D" w:rsidRPr="00320955" w:rsidRDefault="00962142" w:rsidP="0032095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1.</w:t>
      </w:r>
      <w:r w:rsidR="000266EA" w:rsidRPr="009621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Ситуации-иллюстрации</w:t>
      </w:r>
      <w:r w:rsidR="0007170D" w:rsidRPr="009621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="000266EA" w:rsidRPr="0032095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 </w:t>
      </w:r>
      <w:r w:rsidR="000266EA" w:rsidRPr="00320955">
        <w:rPr>
          <w:rStyle w:val="c6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ситуациях-иллюстрациях</w:t>
      </w:r>
      <w:r w:rsidR="000266EA" w:rsidRPr="00320955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0266EA" w:rsidRPr="0032095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 разыгрываю простые сценки из жизни детей. Чаще в</w:t>
      </w:r>
      <w:r w:rsidR="003D0192" w:rsidRPr="0032095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 такая  работа  проводится </w:t>
      </w:r>
      <w:r w:rsidR="000266EA" w:rsidRPr="0032095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детьми младшего дошкольного возраста. С помощью различных игровых материалов и дидактических пособий  демонстрирую детям образцы со</w:t>
      </w:r>
      <w:r w:rsidR="0007170D" w:rsidRPr="0032095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циально приемлемого поведения, что   активизирует </w:t>
      </w:r>
      <w:r w:rsidR="000266EA" w:rsidRPr="0032095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навыки эффективного общения</w:t>
      </w:r>
      <w:r w:rsidR="0007170D" w:rsidRPr="0032095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</w:t>
      </w:r>
      <w:r w:rsidR="000266EA" w:rsidRPr="00320955">
        <w:rPr>
          <w:rStyle w:val="c0"/>
          <w:color w:val="000000"/>
          <w:sz w:val="28"/>
          <w:szCs w:val="28"/>
          <w:shd w:val="clear" w:color="auto" w:fill="FFFFFF"/>
        </w:rPr>
        <w:t xml:space="preserve">. </w:t>
      </w:r>
      <w:r w:rsidR="0007170D" w:rsidRPr="003209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Например, такая ситуация-иллюстрация как «Домашние животные», способствует расширению знаний детей в названии домашних животных,  обогащает речь детей новыми словами</w:t>
      </w:r>
      <w:r w:rsidR="0007170D" w:rsidRPr="00320955">
        <w:rPr>
          <w:rFonts w:ascii="Calibri" w:eastAsia="Times New Roman" w:hAnsi="Calibri" w:cs="Arial"/>
          <w:color w:val="000000"/>
          <w:lang w:eastAsia="ru-RU"/>
        </w:rPr>
        <w:t xml:space="preserve">; </w:t>
      </w:r>
      <w:r w:rsidR="003D0192" w:rsidRPr="003209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учит умению слушать, </w:t>
      </w:r>
      <w:r w:rsidR="0007170D" w:rsidRPr="003209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отвечать на вопросы</w:t>
      </w:r>
      <w:r w:rsidR="003D0192" w:rsidRPr="003209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</w:t>
      </w:r>
      <w:r w:rsidR="0007170D" w:rsidRPr="003209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r w:rsidR="003D0192" w:rsidRPr="003209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оспитывает</w:t>
      </w:r>
      <w:r w:rsidR="0007170D" w:rsidRPr="003209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интерес и заботу о животных.</w:t>
      </w:r>
    </w:p>
    <w:p w:rsidR="000168E1" w:rsidRPr="00962142" w:rsidRDefault="00962142" w:rsidP="00962142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color w:val="000000"/>
          <w:sz w:val="28"/>
        </w:rPr>
        <w:t>2.</w:t>
      </w:r>
      <w:r w:rsidR="0007170D" w:rsidRPr="000168E1">
        <w:rPr>
          <w:b/>
          <w:color w:val="000000"/>
          <w:sz w:val="28"/>
        </w:rPr>
        <w:t>С</w:t>
      </w:r>
      <w:r w:rsidR="000266EA" w:rsidRPr="000168E1">
        <w:rPr>
          <w:b/>
          <w:color w:val="000000"/>
          <w:sz w:val="28"/>
        </w:rPr>
        <w:t>итуации-упражнения</w:t>
      </w:r>
      <w:r>
        <w:rPr>
          <w:color w:val="000000"/>
          <w:sz w:val="28"/>
        </w:rPr>
        <w:t>.</w:t>
      </w:r>
      <w:r w:rsidR="007B45B4" w:rsidRPr="00962142">
        <w:rPr>
          <w:rStyle w:val="c8"/>
          <w:rFonts w:ascii="Calibri" w:hAnsi="Calibri"/>
          <w:color w:val="000000"/>
          <w:sz w:val="22"/>
          <w:szCs w:val="22"/>
        </w:rPr>
        <w:t xml:space="preserve">  </w:t>
      </w:r>
      <w:r w:rsidR="0007170D" w:rsidRPr="00962142">
        <w:rPr>
          <w:rStyle w:val="c8"/>
          <w:color w:val="000000"/>
          <w:sz w:val="28"/>
          <w:szCs w:val="28"/>
          <w:shd w:val="clear" w:color="auto" w:fill="FFFFFF"/>
        </w:rPr>
        <w:t>В </w:t>
      </w:r>
      <w:r w:rsidR="000168E1" w:rsidRPr="00962142">
        <w:rPr>
          <w:rStyle w:val="c6"/>
          <w:bCs/>
          <w:color w:val="000000"/>
          <w:sz w:val="28"/>
          <w:szCs w:val="28"/>
          <w:shd w:val="clear" w:color="auto" w:fill="FFFFFF"/>
        </w:rPr>
        <w:t>ситуациях</w:t>
      </w:r>
      <w:r w:rsidR="0007170D" w:rsidRPr="00962142">
        <w:rPr>
          <w:rStyle w:val="c6"/>
          <w:bCs/>
          <w:color w:val="000000"/>
          <w:sz w:val="28"/>
          <w:szCs w:val="28"/>
          <w:shd w:val="clear" w:color="auto" w:fill="FFFFFF"/>
        </w:rPr>
        <w:t>-упражнени</w:t>
      </w:r>
      <w:r w:rsidR="000168E1" w:rsidRPr="00962142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ях </w:t>
      </w:r>
      <w:r w:rsidR="0007170D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 ребёнок не только слушает и наблюдает, но и активно действует. </w:t>
      </w:r>
      <w:r w:rsidR="00C276FB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0168E1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Такой вид организованных ситуаций </w:t>
      </w:r>
      <w:r w:rsidR="0007170D" w:rsidRPr="00962142">
        <w:rPr>
          <w:rStyle w:val="c0"/>
          <w:color w:val="000000"/>
          <w:sz w:val="28"/>
          <w:szCs w:val="28"/>
          <w:shd w:val="clear" w:color="auto" w:fill="FFFFFF"/>
        </w:rPr>
        <w:t>  </w:t>
      </w:r>
      <w:r w:rsidR="00660BD7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 я </w:t>
      </w:r>
      <w:r w:rsidR="0007170D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 испо</w:t>
      </w:r>
      <w:r w:rsidR="00660BD7" w:rsidRPr="00962142">
        <w:rPr>
          <w:rStyle w:val="c0"/>
          <w:color w:val="000000"/>
          <w:sz w:val="28"/>
          <w:szCs w:val="28"/>
          <w:shd w:val="clear" w:color="auto" w:fill="FFFFFF"/>
        </w:rPr>
        <w:t>льзую</w:t>
      </w:r>
      <w:r w:rsidR="0007170D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  в  средней возрастной группе.</w:t>
      </w:r>
      <w:r w:rsidR="000168E1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3D0192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 Примером </w:t>
      </w:r>
      <w:r w:rsidR="00986117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0168E1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 может служить </w:t>
      </w:r>
      <w:r w:rsidR="003D0192" w:rsidRPr="00962142">
        <w:rPr>
          <w:rStyle w:val="c0"/>
          <w:color w:val="000000"/>
          <w:sz w:val="28"/>
          <w:szCs w:val="28"/>
          <w:shd w:val="clear" w:color="auto" w:fill="FFFFFF"/>
        </w:rPr>
        <w:t>ситуация-</w:t>
      </w:r>
      <w:r w:rsidR="000168E1" w:rsidRPr="00962142">
        <w:rPr>
          <w:rStyle w:val="c0"/>
          <w:color w:val="000000"/>
          <w:sz w:val="28"/>
          <w:szCs w:val="28"/>
          <w:shd w:val="clear" w:color="auto" w:fill="FFFFFF"/>
        </w:rPr>
        <w:t xml:space="preserve">упражнение на тему: </w:t>
      </w:r>
      <w:r w:rsidR="000168E1" w:rsidRPr="00962142">
        <w:rPr>
          <w:rStyle w:val="c6"/>
          <w:b/>
          <w:bCs/>
          <w:color w:val="000000"/>
          <w:sz w:val="28"/>
          <w:szCs w:val="28"/>
        </w:rPr>
        <w:t>«</w:t>
      </w:r>
      <w:r w:rsidR="000168E1" w:rsidRPr="00962142">
        <w:rPr>
          <w:rStyle w:val="c0"/>
          <w:color w:val="000000"/>
          <w:sz w:val="28"/>
          <w:szCs w:val="28"/>
        </w:rPr>
        <w:t>Мы идем в лес» и  экологическая игра «Как вести себя в лесу». Такие упражнения не только развивают у детей умения сравнивать, выражать свои  эмоции словами, но и расширяют представления дошкольников о диких животны</w:t>
      </w:r>
      <w:r w:rsidR="003D0192" w:rsidRPr="00962142">
        <w:rPr>
          <w:rStyle w:val="c0"/>
          <w:color w:val="000000"/>
          <w:sz w:val="28"/>
          <w:szCs w:val="28"/>
        </w:rPr>
        <w:t>х, а так</w:t>
      </w:r>
      <w:r w:rsidR="00986117" w:rsidRPr="00962142">
        <w:rPr>
          <w:rStyle w:val="c0"/>
          <w:color w:val="000000"/>
          <w:sz w:val="28"/>
          <w:szCs w:val="28"/>
        </w:rPr>
        <w:t xml:space="preserve">же </w:t>
      </w:r>
      <w:r w:rsidR="000168E1" w:rsidRPr="00962142">
        <w:rPr>
          <w:rStyle w:val="c0"/>
          <w:color w:val="000000"/>
          <w:sz w:val="28"/>
          <w:szCs w:val="28"/>
        </w:rPr>
        <w:t xml:space="preserve"> редких животных и растениях, занесенных в красную книгу, </w:t>
      </w:r>
    </w:p>
    <w:p w:rsidR="00986117" w:rsidRPr="00986117" w:rsidRDefault="00962142" w:rsidP="00660BD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color w:val="000000"/>
          <w:sz w:val="28"/>
        </w:rPr>
        <w:t>3.</w:t>
      </w:r>
      <w:r w:rsidR="00986117" w:rsidRPr="00986117">
        <w:rPr>
          <w:b/>
          <w:color w:val="000000"/>
          <w:sz w:val="28"/>
        </w:rPr>
        <w:t>С</w:t>
      </w:r>
      <w:r w:rsidR="000266EA" w:rsidRPr="00986117">
        <w:rPr>
          <w:b/>
          <w:color w:val="000000"/>
          <w:sz w:val="28"/>
        </w:rPr>
        <w:t>итуации-проблемы</w:t>
      </w:r>
      <w:r w:rsidR="00986117">
        <w:rPr>
          <w:color w:val="000000"/>
          <w:sz w:val="28"/>
        </w:rPr>
        <w:t xml:space="preserve">.  </w:t>
      </w:r>
      <w:r w:rsidR="00660BD7">
        <w:rPr>
          <w:rFonts w:ascii="Calibri" w:hAnsi="Calibri"/>
          <w:color w:val="000000"/>
          <w:sz w:val="22"/>
          <w:szCs w:val="22"/>
        </w:rPr>
        <w:t xml:space="preserve"> </w:t>
      </w:r>
      <w:r w:rsidR="00986117" w:rsidRPr="00660BD7">
        <w:rPr>
          <w:color w:val="000000"/>
          <w:sz w:val="28"/>
        </w:rPr>
        <w:t>К решени</w:t>
      </w:r>
      <w:r w:rsidR="003D0192" w:rsidRPr="00660BD7">
        <w:rPr>
          <w:color w:val="000000"/>
          <w:sz w:val="28"/>
        </w:rPr>
        <w:t xml:space="preserve">ю таких игровых ситуаций </w:t>
      </w:r>
      <w:r w:rsidR="00660BD7" w:rsidRPr="00660BD7">
        <w:rPr>
          <w:color w:val="000000"/>
          <w:sz w:val="28"/>
        </w:rPr>
        <w:t xml:space="preserve"> я привлекала</w:t>
      </w:r>
      <w:r w:rsidR="00986117" w:rsidRPr="00660BD7">
        <w:rPr>
          <w:color w:val="000000"/>
          <w:sz w:val="28"/>
        </w:rPr>
        <w:t xml:space="preserve"> воспитанников старшего дошкольного возраста. </w:t>
      </w:r>
      <w:r w:rsidR="00986117" w:rsidRPr="00660BD7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EA183B" w:rsidRPr="00660BD7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986117" w:rsidRPr="00660BD7">
        <w:rPr>
          <w:rStyle w:val="c0"/>
          <w:color w:val="000000"/>
          <w:sz w:val="28"/>
          <w:szCs w:val="28"/>
          <w:shd w:val="clear" w:color="auto" w:fill="FFFFFF"/>
        </w:rPr>
        <w:t xml:space="preserve">  Для примера </w:t>
      </w:r>
      <w:r w:rsidR="005524A6" w:rsidRPr="00660BD7">
        <w:rPr>
          <w:rStyle w:val="c0"/>
          <w:color w:val="000000"/>
          <w:sz w:val="28"/>
          <w:szCs w:val="28"/>
          <w:shd w:val="clear" w:color="auto" w:fill="FFFFFF"/>
        </w:rPr>
        <w:t xml:space="preserve">могу назвать следующие </w:t>
      </w:r>
      <w:r w:rsidR="005524A6" w:rsidRPr="00660BD7">
        <w:rPr>
          <w:color w:val="000000"/>
          <w:sz w:val="28"/>
        </w:rPr>
        <w:t>п</w:t>
      </w:r>
      <w:r w:rsidR="00986117" w:rsidRPr="00660BD7">
        <w:rPr>
          <w:color w:val="000000"/>
          <w:sz w:val="28"/>
        </w:rPr>
        <w:t>роблемные ситуации:</w:t>
      </w:r>
    </w:p>
    <w:p w:rsidR="00986117" w:rsidRPr="00986117" w:rsidRDefault="00EA183B" w:rsidP="0098611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Свойства песка. Как с</w:t>
      </w:r>
      <w:r w:rsidR="00660B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фигуры</w:t>
      </w:r>
      <w:r w:rsidR="00986117" w:rsidRPr="009861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 сухого и мокрого</w:t>
      </w:r>
      <w:r w:rsidR="005524A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песка</w:t>
      </w:r>
      <w:r w:rsidR="00986117" w:rsidRPr="009861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86117" w:rsidRPr="00986117" w:rsidRDefault="00986117" w:rsidP="0098611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61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Почему ёж колючий?</w:t>
      </w:r>
    </w:p>
    <w:p w:rsidR="00986117" w:rsidRPr="00986117" w:rsidRDefault="00986117" w:rsidP="0098611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61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Свойства воды. На окне два стакана. Один стакан накрыт, другой нет. Почему исчезла вода?</w:t>
      </w:r>
    </w:p>
    <w:p w:rsidR="00986117" w:rsidRPr="00986117" w:rsidRDefault="00986117" w:rsidP="0098611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61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Смогут ли существовать люди, животные, растения без солнца?</w:t>
      </w:r>
    </w:p>
    <w:p w:rsidR="00986117" w:rsidRPr="00986117" w:rsidRDefault="00986117" w:rsidP="005524A6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61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случится, если не будет растений?</w:t>
      </w:r>
    </w:p>
    <w:p w:rsidR="00986117" w:rsidRPr="00986117" w:rsidRDefault="00986117" w:rsidP="0098611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61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Помоги собрать грибы для доброй феи и злой колдуньи. Какие и почему?</w:t>
      </w:r>
    </w:p>
    <w:p w:rsidR="00986117" w:rsidRPr="005524A6" w:rsidRDefault="00986117" w:rsidP="0098611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61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Почему заяц и белка линяют?</w:t>
      </w:r>
    </w:p>
    <w:p w:rsidR="005524A6" w:rsidRPr="005524A6" w:rsidRDefault="005524A6" w:rsidP="005524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 </w:t>
      </w:r>
      <w:r w:rsidRPr="005524A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Проблемные ситуации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 созданные мною, побуждают </w:t>
      </w:r>
      <w:r w:rsidRPr="005524A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детей выдвигать свои предположения, делать предварительные выводы и обобщения.</w:t>
      </w:r>
      <w:r w:rsidR="007B45B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Примером такой работы может служить проект в подготовительной к школе группе по созданию «Детского сада будущего». Результаты проделанной совместной работы с детьми и родителями были представлены на открытом занятии МО</w:t>
      </w:r>
      <w:r w:rsidR="00660B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марте 2021г</w:t>
      </w:r>
      <w:r w:rsidR="007B45B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5524A6" w:rsidRPr="005524A6" w:rsidRDefault="007B45B4" w:rsidP="005524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524A6" w:rsidRPr="0055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r w:rsidR="005524A6">
        <w:rPr>
          <w:rFonts w:ascii="Calibri" w:eastAsia="Times New Roman" w:hAnsi="Calibri" w:cs="Arial"/>
          <w:color w:val="000000"/>
          <w:lang w:eastAsia="ru-RU"/>
        </w:rPr>
        <w:t xml:space="preserve"> </w:t>
      </w:r>
      <w:r w:rsidR="005524A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своей работе я часто использую настольно-печатные игры, позволяющие воспитанникам  решить поставленные перед ними ситуации-проблемы:  </w:t>
      </w:r>
      <w:r w:rsidR="005524A6" w:rsidRPr="0055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«Узнай гриб», «Опиши животное», «Птичья столовая», «Найди маму», «Домик для животных»</w:t>
      </w:r>
      <w:r w:rsidR="0055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:rsidR="002D2AA7" w:rsidRPr="00962142" w:rsidRDefault="00962142" w:rsidP="0096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4.</w:t>
      </w:r>
      <w:r w:rsidR="002D2AA7" w:rsidRPr="009621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</w:t>
      </w:r>
      <w:r w:rsidR="000266EA" w:rsidRPr="009621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итуации-оценки</w:t>
      </w:r>
      <w:r w:rsidR="002D2AA7" w:rsidRPr="009621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(по сказкам и играм)</w:t>
      </w:r>
      <w:r w:rsidR="000266EA" w:rsidRPr="009621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2D2AA7" w:rsidRPr="0096214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Сказки укрепляют «иммунитет» доброты, нравственного и психического здоровья. </w:t>
      </w:r>
      <w:r w:rsidR="007B45B4" w:rsidRPr="00962142">
        <w:rPr>
          <w:rFonts w:ascii="Times New Roman" w:hAnsi="Times New Roman" w:cs="Times New Roman"/>
          <w:color w:val="000000"/>
        </w:rPr>
        <w:t xml:space="preserve"> </w:t>
      </w:r>
      <w:r w:rsidR="002D2AA7" w:rsidRPr="00962142">
        <w:rPr>
          <w:rStyle w:val="c0"/>
          <w:rFonts w:ascii="Times New Roman" w:hAnsi="Times New Roman" w:cs="Times New Roman"/>
          <w:color w:val="000000"/>
          <w:sz w:val="28"/>
          <w:szCs w:val="28"/>
        </w:rPr>
        <w:t>Детям старшего дошкольного возраста я предлагаю   игровые ситуации</w:t>
      </w:r>
      <w:r w:rsidR="007B45B4" w:rsidRPr="00962142">
        <w:rPr>
          <w:rStyle w:val="c0"/>
          <w:rFonts w:ascii="Times New Roman" w:hAnsi="Times New Roman" w:cs="Times New Roman"/>
          <w:color w:val="000000"/>
          <w:sz w:val="28"/>
          <w:szCs w:val="28"/>
        </w:rPr>
        <w:t>-оценки</w:t>
      </w:r>
      <w:r w:rsidR="002D2AA7" w:rsidRPr="00962142">
        <w:rPr>
          <w:rStyle w:val="c0"/>
          <w:rFonts w:ascii="Times New Roman" w:hAnsi="Times New Roman" w:cs="Times New Roman"/>
          <w:color w:val="000000"/>
          <w:sz w:val="28"/>
          <w:szCs w:val="28"/>
        </w:rPr>
        <w:t>, направленные на развитие социально-коммуникативных навыков.  Все они основываются на сюжетных сказках и поступках сказочных героев.</w:t>
      </w:r>
      <w:r w:rsidR="007B45B4" w:rsidRPr="00962142">
        <w:rPr>
          <w:rFonts w:ascii="Times New Roman" w:hAnsi="Times New Roman" w:cs="Times New Roman"/>
          <w:color w:val="000000"/>
        </w:rPr>
        <w:t xml:space="preserve"> </w:t>
      </w:r>
      <w:r w:rsidR="007B45B4" w:rsidRPr="00962142">
        <w:rPr>
          <w:rStyle w:val="c0"/>
          <w:rFonts w:ascii="Times New Roman" w:hAnsi="Times New Roman" w:cs="Times New Roman"/>
          <w:color w:val="000000"/>
          <w:sz w:val="28"/>
          <w:szCs w:val="28"/>
        </w:rPr>
        <w:t>Например,  п</w:t>
      </w:r>
      <w:r w:rsidR="002D2AA7" w:rsidRPr="0096214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ридумай сказке «Сивка-Бурка»  другой конец. Дети думают, как еще могла </w:t>
      </w:r>
      <w:proofErr w:type="gramStart"/>
      <w:r w:rsidR="002D2AA7" w:rsidRPr="00962142">
        <w:rPr>
          <w:rStyle w:val="c0"/>
          <w:rFonts w:ascii="Times New Roman" w:hAnsi="Times New Roman" w:cs="Times New Roman"/>
          <w:color w:val="000000"/>
          <w:sz w:val="28"/>
          <w:szCs w:val="28"/>
        </w:rPr>
        <w:t>закончится</w:t>
      </w:r>
      <w:proofErr w:type="gramEnd"/>
      <w:r w:rsidR="002D2AA7" w:rsidRPr="0096214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сказка? Как иначе могли поступить царь, царевна, Иван, братья? Как бы поступили вы, если бы были на том пиру?</w:t>
      </w:r>
    </w:p>
    <w:p w:rsidR="002D2AA7" w:rsidRDefault="007B45B4" w:rsidP="007B45B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</w:t>
      </w:r>
      <w:r w:rsidR="00962142">
        <w:rPr>
          <w:rStyle w:val="c0"/>
          <w:color w:val="000000"/>
          <w:sz w:val="28"/>
          <w:szCs w:val="28"/>
        </w:rPr>
        <w:t xml:space="preserve">  </w:t>
      </w:r>
      <w:r w:rsidR="002D2AA7">
        <w:rPr>
          <w:rStyle w:val="c0"/>
          <w:color w:val="000000"/>
          <w:sz w:val="28"/>
          <w:szCs w:val="28"/>
        </w:rPr>
        <w:t>В ходе игр-драматизаций  дети</w:t>
      </w:r>
      <w:r>
        <w:rPr>
          <w:rStyle w:val="c0"/>
          <w:color w:val="000000"/>
          <w:sz w:val="28"/>
          <w:szCs w:val="28"/>
        </w:rPr>
        <w:t xml:space="preserve"> учатся</w:t>
      </w:r>
      <w:r w:rsidR="002D2AA7">
        <w:rPr>
          <w:rStyle w:val="c0"/>
          <w:color w:val="000000"/>
          <w:sz w:val="28"/>
          <w:szCs w:val="28"/>
        </w:rPr>
        <w:t xml:space="preserve"> моделировать свое поведение в соответствии с характеристиками героя, сравнивают различные</w:t>
      </w:r>
      <w:r w:rsidR="00660BD7">
        <w:rPr>
          <w:rStyle w:val="c0"/>
          <w:color w:val="000000"/>
          <w:sz w:val="28"/>
          <w:szCs w:val="28"/>
        </w:rPr>
        <w:t xml:space="preserve"> черты характера: добрый – злой,</w:t>
      </w:r>
      <w:r w:rsidR="002D2AA7">
        <w:rPr>
          <w:rStyle w:val="c0"/>
          <w:color w:val="000000"/>
          <w:sz w:val="28"/>
          <w:szCs w:val="28"/>
        </w:rPr>
        <w:t xml:space="preserve"> честный – лживый.</w:t>
      </w:r>
      <w:r w:rsidR="002D2AA7" w:rsidRPr="002D2AA7">
        <w:rPr>
          <w:rStyle w:val="c0"/>
          <w:color w:val="000000"/>
          <w:sz w:val="28"/>
          <w:szCs w:val="28"/>
        </w:rPr>
        <w:t xml:space="preserve"> </w:t>
      </w:r>
      <w:r w:rsidR="002D2AA7">
        <w:rPr>
          <w:rStyle w:val="c0"/>
          <w:color w:val="000000"/>
          <w:sz w:val="28"/>
          <w:szCs w:val="28"/>
        </w:rPr>
        <w:t>Т.о. в этой работе происходят ситуации-оценки со стороны самих детей. Я же создаю  установку на формирование положительных черт характера у детей.</w:t>
      </w:r>
    </w:p>
    <w:p w:rsidR="002D2AA7" w:rsidRPr="002D2AA7" w:rsidRDefault="007B45B4" w:rsidP="002D2AA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 xml:space="preserve"> </w:t>
      </w:r>
      <w:r w:rsidR="00962142">
        <w:rPr>
          <w:rStyle w:val="c8"/>
          <w:color w:val="000000"/>
          <w:sz w:val="28"/>
          <w:szCs w:val="28"/>
        </w:rPr>
        <w:t xml:space="preserve">   </w:t>
      </w:r>
      <w:r>
        <w:rPr>
          <w:rStyle w:val="c8"/>
          <w:color w:val="000000"/>
          <w:sz w:val="28"/>
          <w:szCs w:val="28"/>
        </w:rPr>
        <w:t xml:space="preserve"> </w:t>
      </w:r>
      <w:r w:rsidR="002D2AA7">
        <w:rPr>
          <w:rStyle w:val="c8"/>
          <w:color w:val="000000"/>
          <w:sz w:val="28"/>
          <w:szCs w:val="28"/>
        </w:rPr>
        <w:t>Примером</w:t>
      </w:r>
      <w:r w:rsidR="007A5A4D">
        <w:rPr>
          <w:rStyle w:val="c8"/>
          <w:color w:val="000000"/>
          <w:sz w:val="28"/>
          <w:szCs w:val="28"/>
        </w:rPr>
        <w:t xml:space="preserve"> такой работы </w:t>
      </w:r>
      <w:r w:rsidR="002D2AA7">
        <w:rPr>
          <w:rStyle w:val="c8"/>
          <w:color w:val="000000"/>
          <w:sz w:val="28"/>
          <w:szCs w:val="28"/>
        </w:rPr>
        <w:t xml:space="preserve"> может послужить игра</w:t>
      </w:r>
      <w:r w:rsidR="002D2AA7">
        <w:rPr>
          <w:rStyle w:val="c6"/>
          <w:b/>
          <w:bCs/>
          <w:color w:val="000000"/>
          <w:sz w:val="28"/>
          <w:szCs w:val="28"/>
        </w:rPr>
        <w:t> </w:t>
      </w:r>
      <w:r w:rsidR="002D2AA7" w:rsidRPr="002D2AA7">
        <w:rPr>
          <w:rStyle w:val="c6"/>
          <w:bCs/>
          <w:color w:val="000000"/>
          <w:sz w:val="28"/>
          <w:szCs w:val="28"/>
        </w:rPr>
        <w:t>«Пирамида добра»</w:t>
      </w:r>
      <w:r w:rsidR="00E65273">
        <w:rPr>
          <w:rStyle w:val="c6"/>
          <w:bCs/>
          <w:color w:val="000000"/>
          <w:sz w:val="28"/>
          <w:szCs w:val="28"/>
        </w:rPr>
        <w:t>, в ходе</w:t>
      </w:r>
      <w:r w:rsidR="002D2AA7" w:rsidRPr="002D2AA7">
        <w:rPr>
          <w:rStyle w:val="c6"/>
          <w:bCs/>
          <w:color w:val="000000"/>
          <w:sz w:val="28"/>
          <w:szCs w:val="28"/>
        </w:rPr>
        <w:t xml:space="preserve"> которой я настраиваю детей на доброе и хорошее отношение друг к другу.</w:t>
      </w:r>
    </w:p>
    <w:p w:rsidR="00E65273" w:rsidRDefault="00E65273" w:rsidP="00E65273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Интересно проходит работа по развитию речевой активности  дошкольников с использованием следующих ситуаций - оценки: «</w:t>
      </w:r>
      <w:r w:rsidR="002D2AA7">
        <w:rPr>
          <w:rStyle w:val="c0"/>
          <w:color w:val="000000"/>
          <w:sz w:val="28"/>
          <w:szCs w:val="28"/>
        </w:rPr>
        <w:t>Кто в доме главный?</w:t>
      </w:r>
      <w:r>
        <w:rPr>
          <w:rStyle w:val="c0"/>
          <w:color w:val="000000"/>
          <w:sz w:val="28"/>
          <w:szCs w:val="28"/>
        </w:rPr>
        <w:t>», «Как можно узнать настроение человека?», «Мои поступки», «Если бы я был</w:t>
      </w:r>
      <w:r w:rsidR="00962142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(а) волшебником?».</w:t>
      </w:r>
    </w:p>
    <w:p w:rsidR="00B936CA" w:rsidRPr="00EE187F" w:rsidRDefault="00962142" w:rsidP="0096214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Изучив опы</w:t>
      </w:r>
      <w:r w:rsidR="00B936CA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 своих коллег, я пришла к выводу, что для развития речи дошкольников успешно используются мнемотехники.  Они включают в себя: </w:t>
      </w:r>
      <w:proofErr w:type="spellStart"/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мнемоквадраты</w:t>
      </w:r>
      <w:proofErr w:type="spellEnd"/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мнемодорожки</w:t>
      </w:r>
      <w:proofErr w:type="spellEnd"/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мнемотаблицы</w:t>
      </w:r>
      <w:proofErr w:type="spellEnd"/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Но прежде чем использовать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данный метод</w:t>
      </w:r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необходимо подго</w:t>
      </w:r>
      <w:r w:rsid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товить детей для эффективного восприятия предложенного материала</w:t>
      </w:r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Дл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я успешной работы </w:t>
      </w:r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необходимо: использовать только простые и понятные изображения, все картинки должны быть яркими, максимальное количество картинок должно соответствовать возрасту ребенка и не должно превышать 8-9 штук.  В начале своей работы я использовала уже  готовые схемы педагогов. Далее я изменяла и совершенствовала </w:t>
      </w:r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их по-своему</w:t>
      </w:r>
      <w:r w:rsidR="002529DB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учитывая возможности детей.</w:t>
      </w:r>
    </w:p>
    <w:p w:rsidR="007F0A39" w:rsidRPr="00EE187F" w:rsidRDefault="002529DB" w:rsidP="007F0A3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9621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</w:t>
      </w:r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Начинала работу с простейших </w:t>
      </w:r>
      <w:proofErr w:type="spellStart"/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мнемоквадратов</w:t>
      </w:r>
      <w:proofErr w:type="spellEnd"/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7F0A39" w:rsidRP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Затем п</w:t>
      </w:r>
      <w:r w:rsidR="007F0A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оследовательно переходила</w:t>
      </w:r>
      <w:r w:rsidR="007F0A39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 </w:t>
      </w:r>
      <w:proofErr w:type="spellStart"/>
      <w:r w:rsidR="007F0A39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мнемодорожкам</w:t>
      </w:r>
      <w:proofErr w:type="spellEnd"/>
      <w:r w:rsidR="007F0A39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и позже – к </w:t>
      </w:r>
      <w:proofErr w:type="spellStart"/>
      <w:r w:rsidR="007F0A39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мнемотаблицам</w:t>
      </w:r>
      <w:proofErr w:type="spellEnd"/>
      <w:r w:rsidR="007F0A39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B936CA" w:rsidRPr="00EE187F" w:rsidRDefault="00962142" w:rsidP="00962142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 </w:t>
      </w:r>
      <w:r w:rsidR="007F0A39" w:rsidRPr="005351A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Для составления описательного рассказа со старшими дошкольниками можно использовать </w:t>
      </w:r>
      <w:proofErr w:type="gramStart"/>
      <w:r w:rsidR="007F0A39" w:rsidRPr="005351A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следующую</w:t>
      </w:r>
      <w:proofErr w:type="gramEnd"/>
      <w:r w:rsidR="007F0A39" w:rsidRPr="005351A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="007F0A39" w:rsidRPr="005351A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мнемотаблицу</w:t>
      </w:r>
      <w:proofErr w:type="spellEnd"/>
      <w:r w:rsidR="007F0A39" w:rsidRPr="005351A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: </w:t>
      </w:r>
      <w:r w:rsidR="00B936CA" w:rsidRPr="00EE187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Пример: № 1Составление описательного рассказа о предмете (мяч).</w:t>
      </w:r>
    </w:p>
    <w:p w:rsidR="00B936CA" w:rsidRPr="00962142" w:rsidRDefault="00B936CA" w:rsidP="00962142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7F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30A86187" wp14:editId="46B23DC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6" name="Рисунок 2" descr="hello_html_6a05d8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6a05d82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142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Ц</w:t>
      </w:r>
      <w:r w:rsidR="007F0A39" w:rsidRPr="00962142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вет</w:t>
      </w: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36CA" w:rsidRDefault="00B936CA" w:rsidP="00B93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87F"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0288" behindDoc="0" locked="0" layoutInCell="1" allowOverlap="0" wp14:anchorId="2F430F27" wp14:editId="3AA9284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7" name="Рисунок 7" descr="hello_html_8aa8c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8aa8c6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  <w:r w:rsidR="009621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5351AD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 xml:space="preserve"> </w:t>
      </w:r>
      <w:r w:rsidR="0096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</w:t>
      </w:r>
      <w:r w:rsidR="005351AD" w:rsidRPr="00535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</w:t>
      </w:r>
    </w:p>
    <w:p w:rsidR="005351AD" w:rsidRPr="00EE187F" w:rsidRDefault="005351AD" w:rsidP="00B93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36CA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  <w:r w:rsidRPr="00EE187F"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1312" behindDoc="0" locked="0" layoutInCell="1" allowOverlap="0" wp14:anchorId="0C709D8F" wp14:editId="575936B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8" name="Рисунок 8" descr="hello_html_5276984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5276984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2336" behindDoc="0" locked="0" layoutInCell="1" allowOverlap="0" wp14:anchorId="1494D410" wp14:editId="2C982B8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9" name="Рисунок 9" descr="hello_html_m56a311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56a3110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3360" behindDoc="0" locked="0" layoutInCell="1" allowOverlap="0" wp14:anchorId="64CA98FB" wp14:editId="4B5BC53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0" name="Рисунок 10" descr="hello_html_m56a311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56a3110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4384" behindDoc="0" locked="0" layoutInCell="1" allowOverlap="0" wp14:anchorId="1AA92493" wp14:editId="65ECD63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1" name="Рисунок 11" descr="hello_html_m696c08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696c08a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5408" behindDoc="0" locked="0" layoutInCell="1" allowOverlap="0" wp14:anchorId="49E312BC" wp14:editId="2752A1D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2" name="Рисунок 12" descr="hello_html_31d30db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31d30db4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6432" behindDoc="0" locked="0" layoutInCell="1" allowOverlap="0" wp14:anchorId="2816C1DE" wp14:editId="0C182D8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3" name="Рисунок 13" descr="hello_html_31d30db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31d30db4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7456" behindDoc="0" locked="0" layoutInCell="1" allowOverlap="0" wp14:anchorId="16985424" wp14:editId="6CE09B5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4" name="Рисунок 14" descr="hello_html_m7194b4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7194b4d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</w:t>
      </w:r>
      <w:r w:rsidR="009621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5351AD" w:rsidRPr="009621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96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5351AD" w:rsidRPr="00535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еличина</w:t>
      </w:r>
    </w:p>
    <w:p w:rsidR="005351AD" w:rsidRPr="00EE187F" w:rsidRDefault="005351AD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187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4</w:t>
      </w:r>
      <w:r w:rsidR="009621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. </w:t>
      </w:r>
      <w:r w:rsidR="00962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5351AD" w:rsidRPr="005351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атериал</w:t>
      </w: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8480" behindDoc="0" locked="0" layoutInCell="1" allowOverlap="0" wp14:anchorId="0B3B8DF0" wp14:editId="06C0E4F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5" name="Рисунок 15" descr="hello_html_m19cf30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19cf3070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1AD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</w:t>
      </w: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36CA" w:rsidRPr="005351AD" w:rsidRDefault="00B936CA" w:rsidP="00962142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7F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0" wp14:anchorId="58D9E716" wp14:editId="3A83203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7" name="Рисунок 17" descr="hello_html_2ae0b0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2ae0b09b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5.Ч</w:t>
      </w:r>
      <w:r w:rsidR="005351AD" w:rsidRPr="00535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асти игрушек</w:t>
      </w:r>
    </w:p>
    <w:p w:rsidR="00B936CA" w:rsidRPr="005351AD" w:rsidRDefault="005351AD" w:rsidP="005351AD">
      <w:pPr>
        <w:shd w:val="clear" w:color="auto" w:fill="FFFFFF"/>
        <w:spacing w:after="0" w:line="240" w:lineRule="auto"/>
        <w:ind w:left="79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96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35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Действия с игрушкой</w:t>
      </w:r>
    </w:p>
    <w:p w:rsidR="005351AD" w:rsidRPr="00EE187F" w:rsidRDefault="005351AD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36CA" w:rsidRPr="00EE187F" w:rsidRDefault="00B936CA" w:rsidP="005351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7B7602CB" wp14:editId="79562678">
            <wp:extent cx="1028700" cy="1257300"/>
            <wp:effectExtent l="0" t="0" r="0" b="0"/>
            <wp:docPr id="18" name="Рисунок 18" descr="hello_html_m282eb4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82eb470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6CA" w:rsidRPr="00EE187F" w:rsidRDefault="005351AD" w:rsidP="005351AD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</w:p>
    <w:p w:rsidR="00B936CA" w:rsidRPr="00EE187F" w:rsidRDefault="00962142" w:rsidP="005351AD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</w:t>
      </w:r>
      <w:r w:rsidR="007908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Пример рассказа: </w:t>
      </w:r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Этот мячик разноцветный, он круглой формы, большой, даже руками не </w:t>
      </w:r>
      <w:proofErr w:type="gramStart"/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обхватишь</w:t>
      </w:r>
      <w:proofErr w:type="gramEnd"/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…Сделан из пластмассы, и он не такой, как резиновый, он помягче. Мячик можно бросать вверх и в футбол </w:t>
      </w:r>
      <w:r w:rsidR="007908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играть, а еще катать по земле, </w:t>
      </w:r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 в группе нельзя играть с мячом – стекло можно разбить.</w:t>
      </w:r>
    </w:p>
    <w:p w:rsidR="00B936CA" w:rsidRPr="00EE187F" w:rsidRDefault="0079081E" w:rsidP="0079081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 </w:t>
      </w:r>
      <w:r w:rsidR="009621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Для работы с детьми среднего дошкольного возраста, можно использовать   картинки в сочетании с простыми мнемосхемами. </w:t>
      </w:r>
      <w:r w:rsidR="00B936CA" w:rsidRPr="00EE187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Пример: № 2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</w:t>
      </w:r>
      <w:r w:rsidR="00B936CA" w:rsidRPr="00EE187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Описание овощей и фруктов</w:t>
      </w:r>
    </w:p>
    <w:p w:rsidR="00B936CA" w:rsidRPr="00EE187F" w:rsidRDefault="00B936CA" w:rsidP="00535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7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1</w:t>
      </w:r>
      <w:r w:rsidR="005351A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  <w:r w:rsidR="005351AD" w:rsidRPr="005351A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5351AD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</w:t>
      </w: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0" wp14:anchorId="13141F35" wp14:editId="05FDFA8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9" name="Рисунок 19" descr="hello_html_m5f5ed3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5f5ed378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351AD" w:rsidRPr="00535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Форма</w:t>
      </w:r>
    </w:p>
    <w:p w:rsidR="00B936CA" w:rsidRPr="00EE187F" w:rsidRDefault="00B936CA" w:rsidP="00B93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351AD" w:rsidRPr="00535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Величина</w:t>
      </w:r>
    </w:p>
    <w:p w:rsidR="00B936CA" w:rsidRPr="00EE187F" w:rsidRDefault="005351AD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75648" behindDoc="0" locked="0" layoutInCell="1" allowOverlap="0" wp14:anchorId="71893A22" wp14:editId="388829E1">
            <wp:simplePos x="0" y="0"/>
            <wp:positionH relativeFrom="column">
              <wp:posOffset>2714625</wp:posOffset>
            </wp:positionH>
            <wp:positionV relativeFrom="line">
              <wp:posOffset>52070</wp:posOffset>
            </wp:positionV>
            <wp:extent cx="819150" cy="819150"/>
            <wp:effectExtent l="0" t="0" r="0" b="0"/>
            <wp:wrapSquare wrapText="bothSides"/>
            <wp:docPr id="23" name="Рисунок 23" descr="hello_html_25baae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25baae7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74624" behindDoc="0" locked="0" layoutInCell="1" allowOverlap="0" wp14:anchorId="3F4DE9FC" wp14:editId="2B16408D">
            <wp:simplePos x="0" y="0"/>
            <wp:positionH relativeFrom="column">
              <wp:posOffset>1666875</wp:posOffset>
            </wp:positionH>
            <wp:positionV relativeFrom="line">
              <wp:posOffset>128270</wp:posOffset>
            </wp:positionV>
            <wp:extent cx="800100" cy="504825"/>
            <wp:effectExtent l="0" t="0" r="0" b="0"/>
            <wp:wrapSquare wrapText="bothSides"/>
            <wp:docPr id="22" name="Рисунок 22" descr="hello_html_m230f56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m230f567e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72576" behindDoc="0" locked="0" layoutInCell="1" allowOverlap="0" wp14:anchorId="0FB734D9" wp14:editId="02731139">
            <wp:simplePos x="0" y="0"/>
            <wp:positionH relativeFrom="column">
              <wp:posOffset>9525</wp:posOffset>
            </wp:positionH>
            <wp:positionV relativeFrom="line">
              <wp:posOffset>127635</wp:posOffset>
            </wp:positionV>
            <wp:extent cx="685800" cy="819150"/>
            <wp:effectExtent l="0" t="0" r="0" b="0"/>
            <wp:wrapSquare wrapText="bothSides"/>
            <wp:docPr id="20" name="Рисунок 20" descr="hello_html_56f2c9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56f2c942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81E" w:rsidRPr="00EE187F" w:rsidRDefault="005351AD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73600" behindDoc="0" locked="0" layoutInCell="1" allowOverlap="0" wp14:anchorId="13686784" wp14:editId="2757E216">
            <wp:simplePos x="0" y="0"/>
            <wp:positionH relativeFrom="column">
              <wp:posOffset>104140</wp:posOffset>
            </wp:positionH>
            <wp:positionV relativeFrom="line">
              <wp:posOffset>12700</wp:posOffset>
            </wp:positionV>
            <wp:extent cx="438150" cy="600075"/>
            <wp:effectExtent l="0" t="0" r="0" b="0"/>
            <wp:wrapSquare wrapText="bothSides"/>
            <wp:docPr id="21" name="Рисунок 21" descr="hello_html_74fc34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74fc34d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81E" w:rsidRPr="0079081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4.В</w:t>
      </w:r>
      <w:r w:rsidRPr="0079081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кус</w:t>
      </w:r>
      <w:r w:rsidR="0079081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. </w:t>
      </w:r>
      <w:r w:rsidR="00B936CA" w:rsidRPr="00EE18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90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Место произрастания. 6. Как употребляется в пищу.</w:t>
      </w:r>
    </w:p>
    <w:p w:rsidR="00B936CA" w:rsidRPr="00EE187F" w:rsidRDefault="0079081E" w:rsidP="007908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76672" behindDoc="0" locked="0" layoutInCell="1" allowOverlap="0" wp14:anchorId="7B0F008B" wp14:editId="0994D048">
            <wp:simplePos x="0" y="0"/>
            <wp:positionH relativeFrom="column">
              <wp:posOffset>1353185</wp:posOffset>
            </wp:positionH>
            <wp:positionV relativeFrom="line">
              <wp:posOffset>127635</wp:posOffset>
            </wp:positionV>
            <wp:extent cx="1257300" cy="1257300"/>
            <wp:effectExtent l="0" t="0" r="0" b="0"/>
            <wp:wrapSquare wrapText="bothSides"/>
            <wp:docPr id="25" name="Рисунок 25" descr="hello_html_728a54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728a54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6CA"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2D071055" wp14:editId="030A4CDF">
            <wp:extent cx="1228725" cy="1390650"/>
            <wp:effectExtent l="0" t="0" r="9525" b="0"/>
            <wp:docPr id="24" name="Рисунок 24" descr="hello_html_3424e8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3424e8a0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1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Pr="007908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Пример рассказа: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Капуста зеленого цвета, круглая. Она бывает очень большая и тяжелая, а бывает и поменьше.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Капуста очень вкусная. Растет она</w:t>
      </w:r>
      <w:r w:rsidR="00B936CA"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 грядке, прямо на самой земле. У нее много одежек и все без застежек. А едят капусту сырую, я всегда ем, когда мама варит борщ, солянку делает. А еще капусту солят.</w:t>
      </w:r>
    </w:p>
    <w:p w:rsidR="00B936CA" w:rsidRPr="00EE187F" w:rsidRDefault="0079081E" w:rsidP="00B936C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Для детей младшего дошкольного возраста я использую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мнемоквадраты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B936CA" w:rsidRPr="00EE187F" w:rsidRDefault="00B936CA" w:rsidP="00B936C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E187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lastRenderedPageBreak/>
        <w:t>Пример: №3.</w:t>
      </w:r>
      <w:r w:rsidR="007908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EE187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Описание времени года.</w:t>
      </w:r>
    </w:p>
    <w:p w:rsidR="00B936CA" w:rsidRPr="009C7970" w:rsidRDefault="009C7970" w:rsidP="009C7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7F"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0" wp14:anchorId="7C16E471" wp14:editId="1546C43B">
            <wp:simplePos x="0" y="0"/>
            <wp:positionH relativeFrom="column">
              <wp:posOffset>2762250</wp:posOffset>
            </wp:positionH>
            <wp:positionV relativeFrom="line">
              <wp:posOffset>137795</wp:posOffset>
            </wp:positionV>
            <wp:extent cx="962025" cy="1038225"/>
            <wp:effectExtent l="0" t="0" r="0" b="0"/>
            <wp:wrapSquare wrapText="bothSides"/>
            <wp:docPr id="31" name="Рисунок 31" descr="hello_html_m3c6b0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m3c6b0552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81E" w:rsidRPr="00EE187F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0" wp14:anchorId="56E2C49A" wp14:editId="549D387D">
            <wp:simplePos x="0" y="0"/>
            <wp:positionH relativeFrom="column">
              <wp:posOffset>1257300</wp:posOffset>
            </wp:positionH>
            <wp:positionV relativeFrom="line">
              <wp:posOffset>139700</wp:posOffset>
            </wp:positionV>
            <wp:extent cx="914400" cy="561975"/>
            <wp:effectExtent l="0" t="0" r="0" b="0"/>
            <wp:wrapSquare wrapText="bothSides"/>
            <wp:docPr id="27" name="Рисунок 27" descr="hello_html_1abf44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1abf4457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81E" w:rsidRPr="00EE187F"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0" wp14:anchorId="2E8CE682" wp14:editId="6E73CD8F">
            <wp:simplePos x="0" y="0"/>
            <wp:positionH relativeFrom="column">
              <wp:posOffset>19050</wp:posOffset>
            </wp:positionH>
            <wp:positionV relativeFrom="line">
              <wp:posOffset>5080</wp:posOffset>
            </wp:positionV>
            <wp:extent cx="1028700" cy="1028700"/>
            <wp:effectExtent l="0" t="0" r="0" b="0"/>
            <wp:wrapSquare wrapText="bothSides"/>
            <wp:docPr id="26" name="Рисунок 26" descr="hello_html_m6bafb2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m6bafb2b5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</w:p>
    <w:p w:rsidR="00B936CA" w:rsidRPr="00EE187F" w:rsidRDefault="009C7970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187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84864" behindDoc="0" locked="0" layoutInCell="1" allowOverlap="0" wp14:anchorId="079E8257" wp14:editId="66FAEBC4">
            <wp:simplePos x="0" y="0"/>
            <wp:positionH relativeFrom="column">
              <wp:posOffset>1724025</wp:posOffset>
            </wp:positionH>
            <wp:positionV relativeFrom="line">
              <wp:posOffset>25400</wp:posOffset>
            </wp:positionV>
            <wp:extent cx="685800" cy="600075"/>
            <wp:effectExtent l="0" t="0" r="0" b="0"/>
            <wp:wrapSquare wrapText="bothSides"/>
            <wp:docPr id="33" name="Рисунок 33" descr="hello_html_m5df5b2c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ello_html_m5df5b2c6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970" w:rsidRPr="00962142" w:rsidRDefault="009C7970" w:rsidP="009621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C7970" w:rsidRPr="009C7970" w:rsidRDefault="00962142" w:rsidP="009C7970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="009C7970" w:rsidRPr="009C79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олнце (светит, да не греет, часто бывает за тучами, жарко греет)</w:t>
      </w:r>
    </w:p>
    <w:p w:rsidR="009C7970" w:rsidRPr="00EE187F" w:rsidRDefault="009C7970" w:rsidP="009C7970">
      <w:pPr>
        <w:numPr>
          <w:ilvl w:val="0"/>
          <w:numId w:val="18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Небо (ясное, безоблачное, серое, пасмурное)</w:t>
      </w:r>
    </w:p>
    <w:p w:rsidR="009C7970" w:rsidRPr="00EE187F" w:rsidRDefault="009C7970" w:rsidP="009C7970">
      <w:pPr>
        <w:numPr>
          <w:ilvl w:val="0"/>
          <w:numId w:val="18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Деревья (листья на деревьях желтеют и опадают, появляются почки, деревья покрыты яркой зеленой листвой и т.п.)</w:t>
      </w:r>
    </w:p>
    <w:p w:rsidR="009C7970" w:rsidRPr="00EE187F" w:rsidRDefault="009C7970" w:rsidP="009C7970">
      <w:pPr>
        <w:numPr>
          <w:ilvl w:val="0"/>
          <w:numId w:val="18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E18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Занятия детей (собирают сухие листья, катаются на лыжах, лепят снежную бабу, купаются в реке)</w:t>
      </w:r>
    </w:p>
    <w:p w:rsidR="00B936CA" w:rsidRPr="00EE187F" w:rsidRDefault="00962142" w:rsidP="0096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9C7970" w:rsidRPr="009621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Учитывая свой опыт использования мнемотехники, могу утверждать,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что с ее помощью дети </w:t>
      </w:r>
      <w:r w:rsidR="009C7970" w:rsidRPr="009621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быстрее овладевают глагольной лексикой, прилагательными, числительными, наречиями. Дети с удовольствием придумывают различные истории и сказки. Ребенок не боится публичных выступлений, ему проще об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щаться со сверстниками.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Т.о</w:t>
      </w:r>
      <w:proofErr w:type="spellEnd"/>
      <w:r w:rsidRPr="009621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процесс обучения превращается в интересную игру.</w:t>
      </w:r>
    </w:p>
    <w:p w:rsidR="00B936CA" w:rsidRPr="00EE187F" w:rsidRDefault="009C7970" w:rsidP="0096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62142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t xml:space="preserve"> </w:t>
      </w:r>
      <w:r w:rsidR="00962142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t xml:space="preserve">   </w:t>
      </w:r>
      <w:r w:rsidR="00962142" w:rsidRPr="007F0A39">
        <w:rPr>
          <w:rFonts w:ascii="Times New Roman" w:hAnsi="Times New Roman" w:cs="Times New Roman"/>
          <w:sz w:val="28"/>
          <w:szCs w:val="28"/>
        </w:rPr>
        <w:t xml:space="preserve">Не стоит забывать о том, что </w:t>
      </w:r>
      <w:r w:rsidR="00962142" w:rsidRPr="007F0A39">
        <w:rPr>
          <w:rFonts w:ascii="Times New Roman" w:hAnsi="Times New Roman" w:cs="Times New Roman"/>
          <w:sz w:val="28"/>
          <w:szCs w:val="28"/>
          <w:lang w:eastAsia="ru-RU"/>
        </w:rPr>
        <w:t>важную роль в развитии речи дошкольников играет  рисование, лепка, аппликация, конструирование из строительных материалов.  В процессе игры дети моделируют реальные и вымышленные ситуации в созданном ими мире.</w:t>
      </w:r>
    </w:p>
    <w:p w:rsidR="00B936CA" w:rsidRPr="00EE187F" w:rsidRDefault="009C7970" w:rsidP="00B936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 xml:space="preserve"> </w:t>
      </w:r>
    </w:p>
    <w:p w:rsidR="002C7B6F" w:rsidRPr="00962142" w:rsidRDefault="00962142" w:rsidP="009621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="002C7B6F">
        <w:rPr>
          <w:rFonts w:ascii="Times New Roman" w:hAnsi="Times New Roman" w:cs="Times New Roman"/>
          <w:sz w:val="28"/>
          <w:szCs w:val="28"/>
        </w:rPr>
        <w:t xml:space="preserve">Соответствующая работа была проведена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C7B6F">
        <w:rPr>
          <w:rFonts w:ascii="Times New Roman" w:hAnsi="Times New Roman" w:cs="Times New Roman"/>
          <w:sz w:val="28"/>
          <w:szCs w:val="28"/>
        </w:rPr>
        <w:t>с родителями.  Анкетирование позволило выявить уровень знаний родителей по данной теме. Периодически мною проводятся консультации для родителей</w:t>
      </w:r>
      <w:r w:rsidR="00660BD7">
        <w:rPr>
          <w:rFonts w:ascii="Times New Roman" w:hAnsi="Times New Roman" w:cs="Times New Roman"/>
          <w:sz w:val="28"/>
          <w:szCs w:val="28"/>
        </w:rPr>
        <w:t xml:space="preserve"> на темы</w:t>
      </w:r>
      <w:r w:rsidR="002C7B6F" w:rsidRPr="002C7B6F">
        <w:rPr>
          <w:rFonts w:ascii="Times New Roman" w:hAnsi="Times New Roman" w:cs="Times New Roman"/>
          <w:sz w:val="28"/>
          <w:szCs w:val="28"/>
        </w:rPr>
        <w:t xml:space="preserve">: </w:t>
      </w:r>
      <w:r w:rsidR="002C7B6F">
        <w:rPr>
          <w:rFonts w:ascii="Times New Roman" w:hAnsi="Times New Roman" w:cs="Times New Roman"/>
          <w:sz w:val="28"/>
          <w:szCs w:val="28"/>
        </w:rPr>
        <w:t xml:space="preserve"> «</w:t>
      </w:r>
      <w:r w:rsidR="002C7B6F" w:rsidRP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Роль дидактической игры в семье и в детском саду»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C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B6F" w:rsidRP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«Как с пользой провести выходной день с ребёнком»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C7B6F" w:rsidRP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C7B6F" w:rsidRPr="002C7B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C7B6F" w:rsidRP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«Что и как читать ребенку дома»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C7B6F" w:rsidRP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«Речевые игры в развитии детей»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C7B6F" w:rsidRP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речи и мышления детей через ознакомление с окружающим миром»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C7B6F" w:rsidRP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«Роль семьи в развитии речи ребенка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C7B6F" w:rsidRP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связи со сложившейся сложной  эпидемиологической  обстановкой,  с родителями проводятся беседы  с помощью</w:t>
      </w:r>
      <w:r w:rsidR="00583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интернет ре</w:t>
      </w:r>
      <w:r w:rsidR="00660B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сурсов. Для них я  </w:t>
      </w:r>
      <w:r w:rsidR="00583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подготовила 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памятки:</w:t>
      </w:r>
      <w:r w:rsidR="00583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7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7B6F" w:rsidRPr="005838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«Формирование правильного звукопроизношения у детей средствами артикуляционной гимнастики</w:t>
      </w:r>
      <w:r w:rsidR="00660B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 w:rsidR="00583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5838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«Речь младшего</w:t>
      </w:r>
      <w:r w:rsidR="008D55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старшего</w:t>
      </w:r>
      <w:r w:rsidR="005838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дошкольника»,</w:t>
      </w:r>
      <w:r w:rsidR="00583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C7B6F" w:rsidRPr="005838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«Умные игры для дома»</w:t>
      </w:r>
      <w:r w:rsidR="005838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="002C7B6F" w:rsidRPr="005838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«Игры с детьми по развитию речи»</w:t>
      </w:r>
      <w:r w:rsidR="005838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374A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74A38" w:rsidRPr="00374A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="00583878" w:rsidRPr="00374A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одители принимают</w:t>
      </w:r>
      <w:r w:rsidR="002C7B6F" w:rsidRPr="00374A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активное участие  в изготовлении дидактических пособий</w:t>
      </w:r>
      <w:r w:rsidR="00583878" w:rsidRPr="00374A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</w:t>
      </w:r>
      <w:r w:rsidR="00374A38" w:rsidRPr="00374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частвуют в конкурсах и в изготовлении сезонных инсталляций на территории нашего детского сада </w:t>
      </w:r>
    </w:p>
    <w:p w:rsidR="00374A38" w:rsidRPr="00E91DF9" w:rsidRDefault="00374A38" w:rsidP="00E91D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1DF9">
        <w:rPr>
          <w:rFonts w:ascii="Times New Roman" w:hAnsi="Times New Roman" w:cs="Times New Roman"/>
          <w:sz w:val="28"/>
          <w:szCs w:val="28"/>
        </w:rPr>
        <w:t>Для успешной реализации поставленных задач в тесном сотрудничестве я работаю с коллегами. Провожу консультации, мастер-классы, викторины</w:t>
      </w:r>
      <w:r w:rsidR="008D55D8" w:rsidRPr="00E91DF9">
        <w:rPr>
          <w:rFonts w:ascii="Times New Roman" w:hAnsi="Times New Roman" w:cs="Times New Roman"/>
          <w:sz w:val="28"/>
          <w:szCs w:val="28"/>
        </w:rPr>
        <w:t>, открытые занятия</w:t>
      </w:r>
      <w:r w:rsidRPr="00E91D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94B" w:rsidRPr="00E91DF9" w:rsidRDefault="008D55D8" w:rsidP="00E91D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1DF9">
        <w:rPr>
          <w:rFonts w:ascii="Times New Roman" w:hAnsi="Times New Roman" w:cs="Times New Roman"/>
          <w:sz w:val="28"/>
          <w:szCs w:val="28"/>
        </w:rPr>
        <w:t xml:space="preserve"> </w:t>
      </w:r>
      <w:r w:rsidR="00374A38" w:rsidRPr="00E91DF9">
        <w:rPr>
          <w:rFonts w:ascii="Times New Roman" w:hAnsi="Times New Roman" w:cs="Times New Roman"/>
          <w:sz w:val="28"/>
          <w:szCs w:val="28"/>
        </w:rPr>
        <w:t>Анализируя работу над данной темой, могу сделать следующие выводы о положительных результатах моего опыта работы:</w:t>
      </w:r>
      <w:r w:rsidRPr="00E91DF9">
        <w:rPr>
          <w:rFonts w:ascii="Times New Roman" w:hAnsi="Times New Roman" w:cs="Times New Roman"/>
          <w:sz w:val="28"/>
          <w:szCs w:val="28"/>
        </w:rPr>
        <w:t xml:space="preserve"> </w:t>
      </w:r>
      <w:r w:rsidRPr="00E91DF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F694B" w:rsidRPr="00E91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речи в процессе ознакомления с окружающим миром происходит не только на занятиях, но и во время игры, в процессе трудовой деятельности, во время прогулки. Во всех этих видах деятельности идёт процесс углубления и систематизации </w:t>
      </w:r>
      <w:r w:rsidR="007F694B" w:rsidRPr="00E91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знаний об окружающей действительности. Происходит совершенствование формы выражения мыслей: обогащение лексики, достижение чёткости и последовательности изложения, эмоциональной речи.</w:t>
      </w:r>
    </w:p>
    <w:p w:rsidR="00917307" w:rsidRPr="00E91DF9" w:rsidRDefault="00917307" w:rsidP="00E91D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1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Благодаря проделанной работе, у моих  воспитанников появился интерес к стихам, песням, сказкам, дети стали эмоционально откликаться на них;</w:t>
      </w:r>
      <w:r w:rsidRPr="00E91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появилась самостоятельность  у детей, активность в играх;</w:t>
      </w:r>
      <w:r w:rsidRPr="00E91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расширился уровень  словарного запаса детей</w:t>
      </w:r>
      <w:r w:rsidRPr="00E91DF9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. </w:t>
      </w:r>
      <w:r w:rsidRPr="00E91DF9">
        <w:rPr>
          <w:rFonts w:ascii="Times New Roman" w:hAnsi="Times New Roman" w:cs="Times New Roman"/>
          <w:sz w:val="28"/>
          <w:szCs w:val="28"/>
        </w:rPr>
        <w:t>Окрепла эмоциональная привязанность между родителями и детьми. Атмосфера в детском коллективе стала более дружелюбной, ребята стали проявлять друг к другу уважение, терпимость, научились справляться с конфликтными ситуациями,</w:t>
      </w:r>
      <w:r w:rsidR="008D55D8" w:rsidRPr="00E91DF9">
        <w:rPr>
          <w:rFonts w:ascii="Times New Roman" w:hAnsi="Times New Roman" w:cs="Times New Roman"/>
          <w:sz w:val="28"/>
          <w:szCs w:val="28"/>
        </w:rPr>
        <w:t xml:space="preserve"> </w:t>
      </w:r>
      <w:r w:rsidRPr="00E91DF9">
        <w:rPr>
          <w:rFonts w:ascii="Times New Roman" w:hAnsi="Times New Roman" w:cs="Times New Roman"/>
          <w:sz w:val="28"/>
          <w:szCs w:val="28"/>
        </w:rPr>
        <w:t xml:space="preserve"> </w:t>
      </w:r>
      <w:r w:rsidR="008D55D8" w:rsidRPr="00E91DF9">
        <w:rPr>
          <w:rFonts w:ascii="Times New Roman" w:hAnsi="Times New Roman" w:cs="Times New Roman"/>
          <w:sz w:val="28"/>
          <w:szCs w:val="28"/>
        </w:rPr>
        <w:t xml:space="preserve"> появился интерес к экспериментированию и проектной деятельности.</w:t>
      </w:r>
    </w:p>
    <w:p w:rsidR="00917307" w:rsidRPr="00E91DF9" w:rsidRDefault="00917307" w:rsidP="00E91DF9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</w:pPr>
      <w:r w:rsidRPr="00E91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7307" w:rsidRPr="00E91DF9" w:rsidRDefault="00917307" w:rsidP="00E91DF9">
      <w:pPr>
        <w:pStyle w:val="a4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</w:p>
    <w:p w:rsidR="00917307" w:rsidRPr="00EA7A12" w:rsidRDefault="00917307" w:rsidP="00917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52525"/>
          <w:lang w:eastAsia="ru-RU"/>
        </w:rPr>
      </w:pPr>
    </w:p>
    <w:p w:rsidR="00917307" w:rsidRPr="00EA7A12" w:rsidRDefault="00917307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</w:t>
      </w: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D55D8" w:rsidRDefault="008D55D8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E91DF9" w:rsidRDefault="00E91DF9" w:rsidP="0091730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917307" w:rsidRPr="008D55D8" w:rsidRDefault="008D55D8" w:rsidP="00917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5D8">
        <w:rPr>
          <w:rFonts w:ascii="Arial" w:eastAsia="Times New Roman" w:hAnsi="Arial" w:cs="Arial"/>
          <w:b/>
          <w:bCs/>
          <w:iCs/>
          <w:color w:val="000000"/>
          <w:sz w:val="21"/>
          <w:szCs w:val="21"/>
          <w:lang w:eastAsia="ru-RU"/>
        </w:rPr>
        <w:t xml:space="preserve"> </w:t>
      </w:r>
      <w:r w:rsidRPr="008D55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Список литературы</w:t>
      </w:r>
      <w:r w:rsidR="00917307" w:rsidRPr="008D55D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:</w:t>
      </w:r>
    </w:p>
    <w:p w:rsidR="00917307" w:rsidRP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Федеральный закон об образовании в РФ (№273-Ф3)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;</w:t>
      </w:r>
      <w:proofErr w:type="gramEnd"/>
    </w:p>
    <w:p w:rsidR="00917307" w:rsidRPr="008D55D8" w:rsidRDefault="00917307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Федеральный государственный образовательный стандарт дошкольного образования (приказ №1155 МИНОБРНАУКИ РФ от 17 октября 2013 г.)</w:t>
      </w:r>
    </w:p>
    <w:p w:rsid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«Из детства - в отрочество». 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для родителей и воспитателей по формированию здоровья и развитию детей 5 года жизни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</w:p>
    <w:p w:rsidR="00917307" w:rsidRP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Т.Н. </w:t>
      </w:r>
      <w:proofErr w:type="spell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Доронова</w:t>
      </w:r>
      <w:proofErr w:type="spell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Л.С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Голубева, Т.И .</w:t>
      </w:r>
      <w:proofErr w:type="spell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Гризик</w:t>
      </w:r>
      <w:proofErr w:type="spell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( Москва 1997г.)</w:t>
      </w:r>
    </w:p>
    <w:p w:rsidR="00917307" w:rsidRP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Слепцова</w:t>
      </w:r>
      <w:proofErr w:type="spell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 Ф. Основы личностно-ориентированного взаимодействия воспитателя с детьми дошкольного возраста: теория и практика // Дошкольное воспитание. – 2007 - № 3 – с. 74-80.</w:t>
      </w:r>
    </w:p>
    <w:p w:rsidR="00917307" w:rsidRP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Тверитина Е. Н. Руководство играми детей в дошкольных учреждениях. – М.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Просвещение, 2006. – 112 с.</w:t>
      </w:r>
    </w:p>
    <w:p w:rsidR="00917307" w:rsidRP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Играют взрослые и дети: из опыта работы дошкольных образовательных учреждений России / сост. Т. Н. </w:t>
      </w:r>
      <w:proofErr w:type="spell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Доронова</w:t>
      </w:r>
      <w:proofErr w:type="spell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М.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ЛИНКА-ПРЕСС, 2010. – 208 с.</w:t>
      </w:r>
    </w:p>
    <w:p w:rsidR="00917307" w:rsidRP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Максаков А. И. Учите, играя: Игры и упражнения со звучащим словом. Пособие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воспитателя дет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ада. – М.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Просвещение, 2011. – 144 с.</w:t>
      </w:r>
    </w:p>
    <w:p w:rsidR="00917307" w:rsidRP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Бондаренко А. К. Развитие речи в детском саду: Кн. для воспитателя дет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ада. – М.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Просвещение, 2010. – 160 с.</w:t>
      </w:r>
    </w:p>
    <w:p w:rsidR="00917307" w:rsidRPr="008D55D8" w:rsidRDefault="008D55D8" w:rsidP="008D55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Юзбекова</w:t>
      </w:r>
      <w:proofErr w:type="spell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 А. Ступеньки творчества (Место игры в интеллектуальном развитии дошкольника). – М.</w:t>
      </w:r>
      <w:proofErr w:type="gramStart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917307" w:rsidRPr="008D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ЛИНКА-ПРЕСС, 2011. – 128 с.</w:t>
      </w:r>
    </w:p>
    <w:p w:rsidR="00917307" w:rsidRPr="008D55D8" w:rsidRDefault="0091730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307" w:rsidRPr="008D55D8" w:rsidRDefault="0091730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307" w:rsidRDefault="003213D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F522419" wp14:editId="5E14CA60">
            <wp:extent cx="5238750" cy="3495675"/>
            <wp:effectExtent l="0" t="0" r="0" b="9525"/>
            <wp:docPr id="2" name="Рисунок 2" descr="Виды мнемотех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иды мнемотехники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3D7" w:rsidRDefault="003213D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3D7" w:rsidRPr="008D55D8" w:rsidRDefault="003213D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307" w:rsidRDefault="003213D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F2C07AE" wp14:editId="072F998C">
            <wp:extent cx="5238750" cy="3390900"/>
            <wp:effectExtent l="0" t="0" r="0" b="0"/>
            <wp:docPr id="4" name="Рисунок 4" descr="Мнемодоро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немодорожки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3D7" w:rsidRPr="008D55D8" w:rsidRDefault="003213D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307" w:rsidRPr="008D55D8" w:rsidRDefault="0091730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94B" w:rsidRPr="008D55D8" w:rsidRDefault="00917307" w:rsidP="00521E7B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1240" w:rsidRPr="008D55D8" w:rsidRDefault="00CC1240" w:rsidP="00521E7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C1240" w:rsidRPr="008D55D8" w:rsidSect="00ED4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9BB"/>
    <w:multiLevelType w:val="multilevel"/>
    <w:tmpl w:val="D56E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4753D"/>
    <w:multiLevelType w:val="multilevel"/>
    <w:tmpl w:val="0812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9A0C13"/>
    <w:multiLevelType w:val="hybridMultilevel"/>
    <w:tmpl w:val="CB96B132"/>
    <w:lvl w:ilvl="0" w:tplc="9670BA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87560"/>
    <w:multiLevelType w:val="hybridMultilevel"/>
    <w:tmpl w:val="0854E51C"/>
    <w:lvl w:ilvl="0" w:tplc="1A92A802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16006"/>
    <w:multiLevelType w:val="hybridMultilevel"/>
    <w:tmpl w:val="534630DC"/>
    <w:lvl w:ilvl="0" w:tplc="D4926D1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83169"/>
    <w:multiLevelType w:val="hybridMultilevel"/>
    <w:tmpl w:val="4EE0542A"/>
    <w:lvl w:ilvl="0" w:tplc="3BACC0C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158BF"/>
    <w:multiLevelType w:val="hybridMultilevel"/>
    <w:tmpl w:val="18468044"/>
    <w:lvl w:ilvl="0" w:tplc="ACA6F8FA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374E5C12"/>
    <w:multiLevelType w:val="multilevel"/>
    <w:tmpl w:val="E36A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BA7399"/>
    <w:multiLevelType w:val="multilevel"/>
    <w:tmpl w:val="135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7313F5"/>
    <w:multiLevelType w:val="multilevel"/>
    <w:tmpl w:val="60201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D92CDB"/>
    <w:multiLevelType w:val="multilevel"/>
    <w:tmpl w:val="1B22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244F84"/>
    <w:multiLevelType w:val="hybridMultilevel"/>
    <w:tmpl w:val="16703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A7C0D"/>
    <w:multiLevelType w:val="multilevel"/>
    <w:tmpl w:val="C5AE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7C43E9"/>
    <w:multiLevelType w:val="multilevel"/>
    <w:tmpl w:val="272C3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834765"/>
    <w:multiLevelType w:val="multilevel"/>
    <w:tmpl w:val="53E25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03673B"/>
    <w:multiLevelType w:val="hybridMultilevel"/>
    <w:tmpl w:val="4CD61524"/>
    <w:lvl w:ilvl="0" w:tplc="FE5CB6AA">
      <w:start w:val="1"/>
      <w:numFmt w:val="decimal"/>
      <w:lvlText w:val="%1."/>
      <w:lvlJc w:val="left"/>
      <w:pPr>
        <w:ind w:left="1155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6F001174"/>
    <w:multiLevelType w:val="hybridMultilevel"/>
    <w:tmpl w:val="DCB82BA6"/>
    <w:lvl w:ilvl="0" w:tplc="3D7E85FE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73B77"/>
    <w:multiLevelType w:val="multilevel"/>
    <w:tmpl w:val="ED7A0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786113"/>
    <w:multiLevelType w:val="multilevel"/>
    <w:tmpl w:val="B04E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1B2994"/>
    <w:multiLevelType w:val="multilevel"/>
    <w:tmpl w:val="B27A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0F4E03"/>
    <w:multiLevelType w:val="hybridMultilevel"/>
    <w:tmpl w:val="F2EA7F04"/>
    <w:lvl w:ilvl="0" w:tplc="46A242E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8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7"/>
  </w:num>
  <w:num w:numId="10">
    <w:abstractNumId w:val="18"/>
  </w:num>
  <w:num w:numId="11">
    <w:abstractNumId w:val="15"/>
  </w:num>
  <w:num w:numId="12">
    <w:abstractNumId w:val="13"/>
  </w:num>
  <w:num w:numId="13">
    <w:abstractNumId w:val="17"/>
  </w:num>
  <w:num w:numId="14">
    <w:abstractNumId w:val="14"/>
  </w:num>
  <w:num w:numId="15">
    <w:abstractNumId w:val="19"/>
  </w:num>
  <w:num w:numId="16">
    <w:abstractNumId w:val="3"/>
  </w:num>
  <w:num w:numId="17">
    <w:abstractNumId w:val="4"/>
  </w:num>
  <w:num w:numId="18">
    <w:abstractNumId w:val="11"/>
  </w:num>
  <w:num w:numId="19">
    <w:abstractNumId w:val="5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7D4C"/>
    <w:rsid w:val="000168E1"/>
    <w:rsid w:val="000266EA"/>
    <w:rsid w:val="0007170D"/>
    <w:rsid w:val="00083C0B"/>
    <w:rsid w:val="001042B6"/>
    <w:rsid w:val="002529DB"/>
    <w:rsid w:val="002C7B6F"/>
    <w:rsid w:val="002D2AA7"/>
    <w:rsid w:val="00320955"/>
    <w:rsid w:val="003213D7"/>
    <w:rsid w:val="00374A38"/>
    <w:rsid w:val="003B1B28"/>
    <w:rsid w:val="003D0192"/>
    <w:rsid w:val="00521E7B"/>
    <w:rsid w:val="005351AD"/>
    <w:rsid w:val="005524A6"/>
    <w:rsid w:val="00583878"/>
    <w:rsid w:val="005A55DB"/>
    <w:rsid w:val="005F3266"/>
    <w:rsid w:val="00660BD7"/>
    <w:rsid w:val="0075740F"/>
    <w:rsid w:val="0079081E"/>
    <w:rsid w:val="007A5A4D"/>
    <w:rsid w:val="007B45B4"/>
    <w:rsid w:val="007D73FF"/>
    <w:rsid w:val="007F0A39"/>
    <w:rsid w:val="007F694B"/>
    <w:rsid w:val="008727FF"/>
    <w:rsid w:val="008B4A58"/>
    <w:rsid w:val="008D55D8"/>
    <w:rsid w:val="00917307"/>
    <w:rsid w:val="0094384E"/>
    <w:rsid w:val="00962142"/>
    <w:rsid w:val="00986117"/>
    <w:rsid w:val="009C7970"/>
    <w:rsid w:val="009E4306"/>
    <w:rsid w:val="00A97D4C"/>
    <w:rsid w:val="00AF079E"/>
    <w:rsid w:val="00B41FB8"/>
    <w:rsid w:val="00B936CA"/>
    <w:rsid w:val="00C25241"/>
    <w:rsid w:val="00C276FB"/>
    <w:rsid w:val="00C90640"/>
    <w:rsid w:val="00CC0DFA"/>
    <w:rsid w:val="00CC1240"/>
    <w:rsid w:val="00D60F1A"/>
    <w:rsid w:val="00E361C5"/>
    <w:rsid w:val="00E6269D"/>
    <w:rsid w:val="00E65273"/>
    <w:rsid w:val="00E91DF9"/>
    <w:rsid w:val="00EA183B"/>
    <w:rsid w:val="00ED4112"/>
    <w:rsid w:val="00F0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2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66EA"/>
  </w:style>
  <w:style w:type="paragraph" w:styleId="a3">
    <w:name w:val="List Paragraph"/>
    <w:basedOn w:val="a"/>
    <w:uiPriority w:val="34"/>
    <w:qFormat/>
    <w:rsid w:val="000266EA"/>
    <w:pPr>
      <w:ind w:left="720"/>
      <w:contextualSpacing/>
    </w:pPr>
  </w:style>
  <w:style w:type="character" w:customStyle="1" w:styleId="c8">
    <w:name w:val="c8"/>
    <w:basedOn w:val="a0"/>
    <w:rsid w:val="000266EA"/>
  </w:style>
  <w:style w:type="character" w:customStyle="1" w:styleId="c6">
    <w:name w:val="c6"/>
    <w:basedOn w:val="a0"/>
    <w:rsid w:val="000266EA"/>
  </w:style>
  <w:style w:type="character" w:customStyle="1" w:styleId="c7">
    <w:name w:val="c7"/>
    <w:basedOn w:val="a0"/>
    <w:rsid w:val="002D2AA7"/>
  </w:style>
  <w:style w:type="paragraph" w:customStyle="1" w:styleId="c23">
    <w:name w:val="c23"/>
    <w:basedOn w:val="a"/>
    <w:rsid w:val="002D2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B1B2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8B4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5740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C7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gif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gif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gif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png"/><Relationship Id="rId27" Type="http://schemas.openxmlformats.org/officeDocument/2006/relationships/image" Target="media/image21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DDF04-1382-4B97-B0C7-C4A15719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11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12</cp:revision>
  <dcterms:created xsi:type="dcterms:W3CDTF">2020-03-22T18:39:00Z</dcterms:created>
  <dcterms:modified xsi:type="dcterms:W3CDTF">2024-10-30T21:01:00Z</dcterms:modified>
</cp:coreProperties>
</file>