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F6" w:rsidRPr="00242971" w:rsidRDefault="00C24CF6" w:rsidP="00C24C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971">
        <w:rPr>
          <w:rFonts w:ascii="Times New Roman" w:hAnsi="Times New Roman" w:cs="Times New Roman"/>
          <w:sz w:val="28"/>
          <w:szCs w:val="28"/>
        </w:rPr>
        <w:t xml:space="preserve">Кировское областное государственное общеобразовательное </w:t>
      </w:r>
    </w:p>
    <w:p w:rsidR="00C24CF6" w:rsidRDefault="00C24CF6" w:rsidP="00C24C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971">
        <w:rPr>
          <w:rFonts w:ascii="Times New Roman" w:hAnsi="Times New Roman" w:cs="Times New Roman"/>
          <w:sz w:val="28"/>
          <w:szCs w:val="28"/>
        </w:rPr>
        <w:t>бюджетное учреждение «Лицей  № 9 г. Слободского»</w:t>
      </w:r>
    </w:p>
    <w:p w:rsidR="00C24CF6" w:rsidRDefault="00C24CF6" w:rsidP="00C24C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C24CF6" w:rsidRPr="00242971" w:rsidRDefault="00C24CF6" w:rsidP="00C24C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14 г. Слободского</w:t>
      </w:r>
    </w:p>
    <w:p w:rsidR="00C24CF6" w:rsidRPr="00242971" w:rsidRDefault="00C24CF6" w:rsidP="00C24CF6">
      <w:pPr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24CF6" w:rsidRDefault="00C24CF6" w:rsidP="00C24CF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Методическая разработка</w:t>
      </w:r>
    </w:p>
    <w:p w:rsidR="00C24CF6" w:rsidRPr="00242971" w:rsidRDefault="00C24CF6" w:rsidP="00C24CF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Занятие внеурочной деятельности</w:t>
      </w:r>
    </w:p>
    <w:p w:rsidR="00C24CF6" w:rsidRPr="00242971" w:rsidRDefault="00C24CF6" w:rsidP="00C24CF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«Описание фитоценозов парков города»</w:t>
      </w:r>
    </w:p>
    <w:p w:rsidR="00C24CF6" w:rsidRPr="00242971" w:rsidRDefault="00C24CF6" w:rsidP="00C24CF6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left="4962" w:hanging="6"/>
        <w:jc w:val="both"/>
        <w:rPr>
          <w:rFonts w:ascii="Times New Roman" w:hAnsi="Times New Roman" w:cs="Times New Roman"/>
          <w:sz w:val="28"/>
          <w:szCs w:val="28"/>
        </w:rPr>
      </w:pPr>
    </w:p>
    <w:p w:rsidR="00C24CF6" w:rsidRDefault="00C24CF6" w:rsidP="00C24CF6">
      <w:pPr>
        <w:spacing w:line="360" w:lineRule="auto"/>
        <w:ind w:left="4962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Морозова Лариса Викторовна, учитель географии КОГОБУ Лицея №9 г. Слободского</w:t>
      </w:r>
    </w:p>
    <w:p w:rsidR="00C24CF6" w:rsidRPr="00242971" w:rsidRDefault="00C24CF6" w:rsidP="00C24CF6">
      <w:pPr>
        <w:spacing w:line="360" w:lineRule="auto"/>
        <w:ind w:left="4962" w:hanging="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Юрьевна, учитель географии МКОУ СОШ №14 г. Слободского</w:t>
      </w:r>
    </w:p>
    <w:p w:rsidR="00C24CF6" w:rsidRPr="00242971" w:rsidRDefault="00C24CF6" w:rsidP="00C24CF6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C24CF6" w:rsidRPr="00242971" w:rsidRDefault="00C24CF6" w:rsidP="00C24CF6">
      <w:pPr>
        <w:spacing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242971">
        <w:rPr>
          <w:rFonts w:ascii="Times New Roman" w:hAnsi="Times New Roman" w:cs="Times New Roman"/>
          <w:sz w:val="28"/>
          <w:szCs w:val="28"/>
        </w:rPr>
        <w:t xml:space="preserve"> </w:t>
      </w:r>
      <w:r w:rsidRPr="00242971">
        <w:rPr>
          <w:rFonts w:ascii="Times New Roman" w:hAnsi="Times New Roman" w:cs="Times New Roman"/>
          <w:sz w:val="28"/>
          <w:szCs w:val="28"/>
        </w:rPr>
        <w:tab/>
      </w:r>
      <w:r w:rsidRPr="00242971">
        <w:rPr>
          <w:rFonts w:ascii="Times New Roman" w:hAnsi="Times New Roman" w:cs="Times New Roman"/>
          <w:sz w:val="28"/>
          <w:szCs w:val="28"/>
        </w:rPr>
        <w:tab/>
      </w:r>
      <w:r w:rsidRPr="00242971">
        <w:rPr>
          <w:rFonts w:ascii="Times New Roman" w:hAnsi="Times New Roman" w:cs="Times New Roman"/>
          <w:sz w:val="28"/>
          <w:szCs w:val="28"/>
        </w:rPr>
        <w:tab/>
      </w:r>
      <w:r w:rsidRPr="00242971">
        <w:rPr>
          <w:rFonts w:ascii="Times New Roman" w:hAnsi="Times New Roman" w:cs="Times New Roman"/>
          <w:sz w:val="28"/>
          <w:szCs w:val="28"/>
        </w:rPr>
        <w:tab/>
      </w:r>
      <w:r w:rsidRPr="00242971">
        <w:rPr>
          <w:rFonts w:ascii="Times New Roman" w:hAnsi="Times New Roman" w:cs="Times New Roman"/>
          <w:sz w:val="28"/>
          <w:szCs w:val="28"/>
        </w:rPr>
        <w:tab/>
      </w:r>
    </w:p>
    <w:p w:rsidR="00C24CF6" w:rsidRPr="00242971" w:rsidRDefault="00C24CF6" w:rsidP="00C24CF6">
      <w:pPr>
        <w:spacing w:line="36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242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г. Слободской 2024 г. </w:t>
      </w:r>
      <w:r w:rsidRPr="0024297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2971">
        <w:rPr>
          <w:rFonts w:ascii="Times New Roman" w:hAnsi="Times New Roman" w:cs="Times New Roman"/>
          <w:sz w:val="28"/>
          <w:szCs w:val="28"/>
        </w:rPr>
        <w:tab/>
      </w:r>
    </w:p>
    <w:p w:rsidR="00C24CF6" w:rsidRPr="00242971" w:rsidRDefault="00C24CF6" w:rsidP="00C24CF6">
      <w:pPr>
        <w:spacing w:line="360" w:lineRule="auto"/>
        <w:ind w:left="6237" w:hanging="291"/>
        <w:jc w:val="right"/>
        <w:rPr>
          <w:rFonts w:ascii="Times New Roman" w:hAnsi="Times New Roman" w:cs="Times New Roman"/>
          <w:sz w:val="28"/>
          <w:szCs w:val="28"/>
        </w:rPr>
      </w:pPr>
    </w:p>
    <w:p w:rsidR="000F4118" w:rsidRDefault="00C24CF6" w:rsidP="00C24CF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4297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F4118">
        <w:rPr>
          <w:rFonts w:ascii="Times New Roman" w:hAnsi="Times New Roman"/>
          <w:sz w:val="28"/>
          <w:szCs w:val="28"/>
        </w:rPr>
        <w:t xml:space="preserve">Изучение родного края включает в себя изучение растительного и животного мира. Теоретические основы для этого закладываются на </w:t>
      </w:r>
      <w:proofErr w:type="gramStart"/>
      <w:r w:rsidR="000F4118">
        <w:rPr>
          <w:rFonts w:ascii="Times New Roman" w:hAnsi="Times New Roman"/>
          <w:sz w:val="28"/>
          <w:szCs w:val="28"/>
        </w:rPr>
        <w:t>уроках</w:t>
      </w:r>
      <w:proofErr w:type="gramEnd"/>
      <w:r w:rsidR="000F4118">
        <w:rPr>
          <w:rFonts w:ascii="Times New Roman" w:hAnsi="Times New Roman"/>
          <w:sz w:val="28"/>
          <w:szCs w:val="28"/>
        </w:rPr>
        <w:t xml:space="preserve"> биологии, географии, регионоведения  и экологии. Практические занятия в виде экскурсий позволяют закрепить полученные знания и становятся   </w:t>
      </w:r>
      <w:r w:rsidR="000F4118" w:rsidRPr="005851AD">
        <w:rPr>
          <w:rFonts w:ascii="Times New Roman" w:hAnsi="Times New Roman"/>
          <w:b/>
          <w:sz w:val="28"/>
          <w:szCs w:val="28"/>
        </w:rPr>
        <w:t>актуал</w:t>
      </w:r>
      <w:r w:rsidR="000F4118">
        <w:rPr>
          <w:rFonts w:ascii="Times New Roman" w:hAnsi="Times New Roman"/>
          <w:b/>
          <w:sz w:val="28"/>
          <w:szCs w:val="28"/>
        </w:rPr>
        <w:t xml:space="preserve">ьными </w:t>
      </w:r>
      <w:r w:rsidR="000F4118" w:rsidRPr="000F4118">
        <w:rPr>
          <w:rFonts w:ascii="Times New Roman" w:hAnsi="Times New Roman"/>
          <w:sz w:val="28"/>
          <w:szCs w:val="28"/>
        </w:rPr>
        <w:t>для школьников</w:t>
      </w:r>
      <w:r w:rsidR="000F4118">
        <w:rPr>
          <w:rFonts w:ascii="Times New Roman" w:hAnsi="Times New Roman"/>
          <w:b/>
          <w:sz w:val="28"/>
          <w:szCs w:val="28"/>
        </w:rPr>
        <w:t xml:space="preserve">, </w:t>
      </w:r>
      <w:r w:rsidR="000F4118">
        <w:rPr>
          <w:rFonts w:ascii="Times New Roman" w:hAnsi="Times New Roman"/>
          <w:sz w:val="28"/>
          <w:szCs w:val="28"/>
        </w:rPr>
        <w:t xml:space="preserve"> проводящих большую часть свободного времени за компьютером и совершенно не знающих виды растений в своем дворе, парке, на улицах города и в наших лесах.</w:t>
      </w:r>
      <w:r w:rsidR="000F4118" w:rsidRPr="00D7530B">
        <w:rPr>
          <w:rFonts w:ascii="Times New Roman" w:hAnsi="Times New Roman"/>
          <w:sz w:val="28"/>
          <w:szCs w:val="28"/>
        </w:rPr>
        <w:tab/>
      </w:r>
      <w:r w:rsidR="000F4118" w:rsidRPr="003251E9">
        <w:rPr>
          <w:rFonts w:ascii="Times New Roman" w:hAnsi="Times New Roman"/>
          <w:b/>
          <w:sz w:val="28"/>
          <w:szCs w:val="28"/>
        </w:rPr>
        <w:t xml:space="preserve"> </w:t>
      </w:r>
    </w:p>
    <w:p w:rsidR="009E6630" w:rsidRPr="000F4118" w:rsidRDefault="009E663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 занятия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познакомить учащихся с растительн</w:t>
      </w:r>
      <w:r w:rsidR="002D4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ыми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сообществ</w:t>
      </w:r>
      <w:r w:rsidR="002D4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 городских парков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E6630" w:rsidRPr="000F4118" w:rsidRDefault="009E663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Задачами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являются:</w:t>
      </w:r>
    </w:p>
    <w:p w:rsidR="009E6630" w:rsidRPr="000F4118" w:rsidRDefault="009E6630" w:rsidP="009E66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Определение растений на заданной площадке, их количественное соотношение. (Использование определителей растений).</w:t>
      </w:r>
    </w:p>
    <w:p w:rsidR="009E6630" w:rsidRPr="000F4118" w:rsidRDefault="009E6630" w:rsidP="009E66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Описание состава ярусов и выявление экологически равноценных растений в каждом ярусе; знакомство с приспособительными особенностями растений одного яруса и разных ярусов.</w:t>
      </w:r>
    </w:p>
    <w:p w:rsidR="009E6630" w:rsidRPr="000F4118" w:rsidRDefault="009E6630" w:rsidP="009E66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Рассмотрение влияние растений друг на друга; выяв</w:t>
      </w:r>
      <w:r w:rsid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ление связей между растениями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окружающей  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средой;</w:t>
      </w:r>
    </w:p>
    <w:p w:rsidR="000F4118" w:rsidRPr="000F4118" w:rsidRDefault="000F4118" w:rsidP="000F4118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b/>
          <w:color w:val="000000" w:themeColor="text1"/>
          <w:sz w:val="28"/>
          <w:szCs w:val="28"/>
          <w:lang w:eastAsia="ru-RU"/>
        </w:rPr>
      </w:pPr>
      <w:r w:rsidRPr="000F4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Планируемые результаты, универсальные учебные действия</w:t>
      </w:r>
    </w:p>
    <w:p w:rsidR="0094244E" w:rsidRPr="0094244E" w:rsidRDefault="000F4118" w:rsidP="0094244E">
      <w:pPr>
        <w:rPr>
          <w:rFonts w:ascii="Times New Roman" w:eastAsia="Calibri" w:hAnsi="Times New Roman" w:cs="Times New Roman"/>
          <w:sz w:val="28"/>
          <w:szCs w:val="28"/>
        </w:rPr>
      </w:pP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экскурсии нужно организовать познавательную деятельность учащихся, с целью выявления явлений, присущие растительному сообществу; его структур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количественно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 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качественно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соотношение растительных видов, их влияние друг на друга и на окружающую среду, цепи питания, развитие сообщества.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Занятие развивает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эмоционально-ценностное</w:t>
      </w:r>
      <w:r w:rsidR="0094244E" w:rsidRPr="0094244E">
        <w:rPr>
          <w:rFonts w:ascii="Times New Roman" w:hAnsi="Times New Roman" w:cs="Times New Roman"/>
          <w:sz w:val="28"/>
          <w:szCs w:val="28"/>
        </w:rPr>
        <w:t xml:space="preserve">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отношение к</w:t>
      </w:r>
      <w:r w:rsidR="0094244E" w:rsidRPr="0094244E">
        <w:rPr>
          <w:rFonts w:ascii="Times New Roman" w:hAnsi="Times New Roman" w:cs="Times New Roman"/>
          <w:sz w:val="28"/>
          <w:szCs w:val="28"/>
        </w:rPr>
        <w:t xml:space="preserve">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окружающей среде</w:t>
      </w:r>
      <w:r w:rsidR="0094244E">
        <w:t xml:space="preserve">,  </w:t>
      </w:r>
      <w:r w:rsidRPr="000F41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внимательность, логическое мышление, сообразительность,  </w:t>
      </w:r>
      <w:r w:rsidRPr="000F4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коммуникативные способности</w:t>
      </w:r>
      <w:r w:rsidRPr="000F41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детей</w:t>
      </w:r>
      <w:r w:rsidR="00942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формирует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94244E" w:rsidRPr="0094244E">
        <w:rPr>
          <w:rFonts w:ascii="Times New Roman" w:hAnsi="Times New Roman" w:cs="Times New Roman"/>
          <w:sz w:val="28"/>
          <w:szCs w:val="28"/>
        </w:rPr>
        <w:t xml:space="preserve">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самостоятельно</w:t>
      </w:r>
      <w:r w:rsidR="0094244E" w:rsidRPr="0094244E">
        <w:rPr>
          <w:rFonts w:ascii="Times New Roman" w:hAnsi="Times New Roman" w:cs="Times New Roman"/>
          <w:sz w:val="28"/>
          <w:szCs w:val="28"/>
        </w:rPr>
        <w:t xml:space="preserve">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>отбирать</w:t>
      </w:r>
      <w:r w:rsidR="0094244E" w:rsidRPr="0094244E">
        <w:rPr>
          <w:rFonts w:ascii="Times New Roman" w:hAnsi="Times New Roman" w:cs="Times New Roman"/>
          <w:sz w:val="28"/>
          <w:szCs w:val="28"/>
        </w:rPr>
        <w:t xml:space="preserve"> </w:t>
      </w:r>
      <w:r w:rsidR="0094244E" w:rsidRPr="0094244E">
        <w:rPr>
          <w:rFonts w:ascii="Times New Roman" w:eastAsia="Calibri" w:hAnsi="Times New Roman" w:cs="Times New Roman"/>
          <w:sz w:val="28"/>
          <w:szCs w:val="28"/>
        </w:rPr>
        <w:t xml:space="preserve">информацию, </w:t>
      </w:r>
    </w:p>
    <w:p w:rsidR="000F4118" w:rsidRDefault="000F4118" w:rsidP="000F411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4118" w:rsidRDefault="000F4118" w:rsidP="000F411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04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занятия.</w:t>
      </w:r>
    </w:p>
    <w:p w:rsidR="002F0499" w:rsidRPr="002F0499" w:rsidRDefault="002F0499" w:rsidP="000F411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Полевой этап</w:t>
      </w:r>
    </w:p>
    <w:p w:rsidR="002F0499" w:rsidRPr="009A4519" w:rsidRDefault="002F0499" w:rsidP="002F0499">
      <w:pPr>
        <w:pStyle w:val="a3"/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94244E">
        <w:rPr>
          <w:rFonts w:ascii="Times New Roman" w:hAnsi="Times New Roman" w:cs="Times New Roman"/>
          <w:color w:val="000000" w:themeColor="text1"/>
          <w:sz w:val="28"/>
          <w:szCs w:val="28"/>
        </w:rPr>
        <w:t>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иеся делятся на малые группы,  и каждая группа получает листы с заданиями, определител</w:t>
      </w:r>
      <w:r w:rsidR="002D47F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растений. </w:t>
      </w:r>
    </w:p>
    <w:p w:rsidR="002F0499" w:rsidRPr="002F0499" w:rsidRDefault="002F0499" w:rsidP="002F0499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методике</w:t>
      </w:r>
      <w:r w:rsidRPr="002F0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определения встречаемости растительных видов в изучаемом сообществе, закладываются </w:t>
      </w:r>
      <w:r w:rsidRPr="002F0499">
        <w:rPr>
          <w:rFonts w:ascii="Times New Roman" w:hAnsi="Times New Roman"/>
          <w:sz w:val="28"/>
          <w:szCs w:val="28"/>
        </w:rPr>
        <w:t>5 мелких площадок размером 1 кв</w:t>
      </w:r>
      <w:proofErr w:type="gramStart"/>
      <w:r w:rsidRPr="002F0499">
        <w:rPr>
          <w:rFonts w:ascii="Times New Roman" w:hAnsi="Times New Roman"/>
          <w:sz w:val="28"/>
          <w:szCs w:val="28"/>
        </w:rPr>
        <w:t>.м</w:t>
      </w:r>
      <w:proofErr w:type="gramEnd"/>
      <w:r w:rsidRPr="002F0499">
        <w:rPr>
          <w:rFonts w:ascii="Times New Roman" w:hAnsi="Times New Roman"/>
          <w:sz w:val="28"/>
          <w:szCs w:val="28"/>
        </w:rPr>
        <w:t xml:space="preserve"> для подсчета травянистых и кустарничковых видов и размером 10 кв.м (2*5 м) для подсчета древесных видов. </w:t>
      </w:r>
    </w:p>
    <w:p w:rsidR="002F0499" w:rsidRDefault="002F0499" w:rsidP="002F049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2F0499">
        <w:rPr>
          <w:rFonts w:ascii="Times New Roman" w:hAnsi="Times New Roman"/>
          <w:sz w:val="28"/>
          <w:szCs w:val="28"/>
        </w:rPr>
        <w:lastRenderedPageBreak/>
        <w:t xml:space="preserve">На каждой из пяти площадок </w:t>
      </w:r>
      <w:r>
        <w:rPr>
          <w:rFonts w:ascii="Times New Roman" w:hAnsi="Times New Roman"/>
          <w:sz w:val="28"/>
          <w:szCs w:val="28"/>
        </w:rPr>
        <w:t>определяются</w:t>
      </w:r>
      <w:r w:rsidRPr="002F0499">
        <w:rPr>
          <w:rFonts w:ascii="Times New Roman" w:hAnsi="Times New Roman"/>
          <w:sz w:val="28"/>
          <w:szCs w:val="28"/>
        </w:rPr>
        <w:t xml:space="preserve"> преобладающие виды растений. Неизвестные виды определя</w:t>
      </w:r>
      <w:r>
        <w:rPr>
          <w:rFonts w:ascii="Times New Roman" w:hAnsi="Times New Roman"/>
          <w:sz w:val="28"/>
          <w:szCs w:val="28"/>
        </w:rPr>
        <w:t>ются</w:t>
      </w:r>
      <w:r w:rsidRPr="002F0499">
        <w:rPr>
          <w:rFonts w:ascii="Times New Roman" w:hAnsi="Times New Roman"/>
          <w:sz w:val="28"/>
          <w:szCs w:val="28"/>
        </w:rPr>
        <w:t xml:space="preserve"> по определителю. Полученные данные по каждой площадке </w:t>
      </w:r>
      <w:r>
        <w:rPr>
          <w:rFonts w:ascii="Times New Roman" w:hAnsi="Times New Roman"/>
          <w:sz w:val="28"/>
          <w:szCs w:val="28"/>
        </w:rPr>
        <w:t xml:space="preserve">заносятся в таблицу листа с заданиями. </w:t>
      </w:r>
      <w:r w:rsidRPr="002F0499">
        <w:rPr>
          <w:rFonts w:ascii="Times New Roman" w:hAnsi="Times New Roman"/>
          <w:sz w:val="28"/>
          <w:szCs w:val="28"/>
        </w:rPr>
        <w:t xml:space="preserve">Далее  результаты </w:t>
      </w:r>
      <w:r>
        <w:rPr>
          <w:rFonts w:ascii="Times New Roman" w:hAnsi="Times New Roman"/>
          <w:sz w:val="28"/>
          <w:szCs w:val="28"/>
        </w:rPr>
        <w:t>наблюдений</w:t>
      </w:r>
      <w:r w:rsidRPr="002F0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сводятся </w:t>
      </w:r>
      <w:r w:rsidRPr="002F0499">
        <w:rPr>
          <w:rFonts w:ascii="Times New Roman" w:hAnsi="Times New Roman"/>
          <w:sz w:val="28"/>
          <w:szCs w:val="28"/>
        </w:rPr>
        <w:t xml:space="preserve"> вместе и обобщ</w:t>
      </w:r>
      <w:r>
        <w:rPr>
          <w:rFonts w:ascii="Times New Roman" w:hAnsi="Times New Roman"/>
          <w:sz w:val="28"/>
          <w:szCs w:val="28"/>
        </w:rPr>
        <w:t>аются</w:t>
      </w:r>
      <w:r w:rsidRPr="002F0499">
        <w:rPr>
          <w:rFonts w:ascii="Times New Roman" w:hAnsi="Times New Roman"/>
          <w:sz w:val="28"/>
          <w:szCs w:val="28"/>
        </w:rPr>
        <w:t>.</w:t>
      </w:r>
      <w:r w:rsidR="002D47FE">
        <w:rPr>
          <w:rFonts w:ascii="Times New Roman" w:hAnsi="Times New Roman"/>
          <w:sz w:val="28"/>
          <w:szCs w:val="28"/>
        </w:rPr>
        <w:t xml:space="preserve"> </w:t>
      </w:r>
    </w:p>
    <w:p w:rsidR="002D47FE" w:rsidRDefault="002D47FE" w:rsidP="002F049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Растительные сообщества сравниваются в разных парках города.</w:t>
      </w:r>
    </w:p>
    <w:p w:rsidR="002D47FE" w:rsidRDefault="002D47FE" w:rsidP="002F049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работы учащиеся отвечают на вопросы, которые помогут им сформулировать выводы при подведении итогов работы.</w:t>
      </w:r>
    </w:p>
    <w:p w:rsidR="002F0499" w:rsidRPr="002D47FE" w:rsidRDefault="002F0499" w:rsidP="002F049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2D47FE">
        <w:rPr>
          <w:rFonts w:ascii="Times New Roman" w:hAnsi="Times New Roman"/>
          <w:b/>
          <w:sz w:val="28"/>
          <w:szCs w:val="28"/>
        </w:rPr>
        <w:t>Камеральный этап</w:t>
      </w:r>
    </w:p>
    <w:p w:rsidR="002F0499" w:rsidRPr="002F0499" w:rsidRDefault="002F0499" w:rsidP="002F049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2F0499">
        <w:rPr>
          <w:rFonts w:ascii="Times New Roman" w:hAnsi="Times New Roman"/>
          <w:sz w:val="28"/>
          <w:szCs w:val="28"/>
        </w:rPr>
        <w:t xml:space="preserve">  </w:t>
      </w:r>
      <w:r w:rsidR="002D47FE">
        <w:rPr>
          <w:rFonts w:ascii="Times New Roman" w:hAnsi="Times New Roman"/>
          <w:sz w:val="28"/>
          <w:szCs w:val="28"/>
        </w:rPr>
        <w:t xml:space="preserve">Полученные наблюдения и описания затем обрабатываются в классе, обобщаются, из полученных наблюдений формулируются выводы. </w:t>
      </w:r>
    </w:p>
    <w:p w:rsidR="002F0499" w:rsidRDefault="002F0499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Для сравнения биоценозов </w:t>
      </w:r>
      <w:r w:rsidR="002D47FE">
        <w:rPr>
          <w:rFonts w:ascii="Times New Roman" w:hAnsi="Times New Roman"/>
          <w:sz w:val="28"/>
          <w:szCs w:val="28"/>
        </w:rPr>
        <w:t>предлагается использовать</w:t>
      </w:r>
      <w:r>
        <w:rPr>
          <w:rFonts w:ascii="Times New Roman" w:hAnsi="Times New Roman"/>
          <w:sz w:val="28"/>
          <w:szCs w:val="28"/>
        </w:rPr>
        <w:t xml:space="preserve"> расчеты по формуле </w:t>
      </w:r>
      <w:proofErr w:type="spellStart"/>
      <w:r>
        <w:rPr>
          <w:rFonts w:ascii="Times New Roman" w:hAnsi="Times New Roman"/>
          <w:sz w:val="28"/>
          <w:szCs w:val="28"/>
        </w:rPr>
        <w:t>Жаккара</w:t>
      </w:r>
      <w:proofErr w:type="spellEnd"/>
      <w:r>
        <w:rPr>
          <w:rFonts w:ascii="Times New Roman" w:hAnsi="Times New Roman"/>
          <w:sz w:val="28"/>
          <w:szCs w:val="28"/>
        </w:rPr>
        <w:t xml:space="preserve">:    </w:t>
      </w:r>
      <w:r w:rsidRPr="007B5FA4">
        <w:rPr>
          <w:rFonts w:ascii="Times New Roman" w:hAnsi="Times New Roman"/>
          <w:sz w:val="28"/>
          <w:szCs w:val="28"/>
        </w:rPr>
        <w:t>]</w:t>
      </w:r>
      <w:proofErr w:type="gramEnd"/>
    </w:p>
    <w:p w:rsidR="002F0499" w:rsidRDefault="002F0499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</w:p>
    <w:p w:rsidR="002F0499" w:rsidRPr="009A4519" w:rsidRDefault="002F0499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 = С*100</w:t>
      </w:r>
    </w:p>
    <w:p w:rsidR="002F0499" w:rsidRDefault="00410210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2.4pt;margin-top:1.3pt;width:62.85pt;height: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L1CIQIAAD0EAAAOAAAAZHJzL2Uyb0RvYy54bWysU02P2yAQvVfqf0DcE3/UyS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"/>
        </w:pict>
      </w:r>
      <w:r w:rsidR="002F0499">
        <w:rPr>
          <w:rFonts w:ascii="Times New Roman" w:hAnsi="Times New Roman"/>
          <w:sz w:val="28"/>
          <w:szCs w:val="28"/>
        </w:rPr>
        <w:t xml:space="preserve">       (А+В) </w:t>
      </w:r>
      <w:proofErr w:type="gramStart"/>
      <w:r w:rsidR="002F0499">
        <w:rPr>
          <w:rFonts w:ascii="Times New Roman" w:hAnsi="Times New Roman"/>
          <w:sz w:val="28"/>
          <w:szCs w:val="28"/>
        </w:rPr>
        <w:t>–С</w:t>
      </w:r>
      <w:proofErr w:type="gramEnd"/>
      <w:r w:rsidR="002F0499">
        <w:rPr>
          <w:rFonts w:ascii="Times New Roman" w:hAnsi="Times New Roman"/>
          <w:sz w:val="28"/>
          <w:szCs w:val="28"/>
        </w:rPr>
        <w:t xml:space="preserve">       %,</w:t>
      </w:r>
    </w:p>
    <w:p w:rsidR="002F0499" w:rsidRDefault="002F0499" w:rsidP="002F0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proofErr w:type="gramStart"/>
      <w:r>
        <w:rPr>
          <w:rFonts w:ascii="Times New Roman" w:hAnsi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sz w:val="28"/>
          <w:szCs w:val="28"/>
        </w:rPr>
        <w:t xml:space="preserve"> – коэффициент общности,  а – число видов данной группы в первом сообществе, в – во втором, а С – число видов, общих для обоих сообществ. Биоценозы сравнивают попарно, составляя </w:t>
      </w:r>
      <w:proofErr w:type="gramStart"/>
      <w:r>
        <w:rPr>
          <w:rFonts w:ascii="Times New Roman" w:hAnsi="Times New Roman"/>
          <w:sz w:val="28"/>
          <w:szCs w:val="28"/>
        </w:rPr>
        <w:t>видовой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 по систематическим группам.</w:t>
      </w:r>
    </w:p>
    <w:p w:rsidR="002F0499" w:rsidRDefault="002D47FE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</w:t>
      </w:r>
      <w:r w:rsidR="002F0499">
        <w:rPr>
          <w:rFonts w:ascii="Times New Roman" w:hAnsi="Times New Roman"/>
          <w:sz w:val="28"/>
          <w:szCs w:val="28"/>
        </w:rPr>
        <w:t xml:space="preserve"> вычисл</w:t>
      </w:r>
      <w:r>
        <w:rPr>
          <w:rFonts w:ascii="Times New Roman" w:hAnsi="Times New Roman"/>
          <w:sz w:val="28"/>
          <w:szCs w:val="28"/>
        </w:rPr>
        <w:t>яется</w:t>
      </w:r>
      <w:r w:rsidR="002F0499">
        <w:rPr>
          <w:rFonts w:ascii="Times New Roman" w:hAnsi="Times New Roman"/>
          <w:sz w:val="28"/>
          <w:szCs w:val="28"/>
        </w:rPr>
        <w:t xml:space="preserve"> коэффициент </w:t>
      </w:r>
      <w:proofErr w:type="spellStart"/>
      <w:r w:rsidR="002F0499">
        <w:rPr>
          <w:rFonts w:ascii="Times New Roman" w:hAnsi="Times New Roman"/>
          <w:sz w:val="28"/>
          <w:szCs w:val="28"/>
        </w:rPr>
        <w:t>дифференциальности</w:t>
      </w:r>
      <w:proofErr w:type="spellEnd"/>
      <w:r w:rsidR="002F0499">
        <w:rPr>
          <w:rFonts w:ascii="Times New Roman" w:hAnsi="Times New Roman"/>
          <w:sz w:val="28"/>
          <w:szCs w:val="28"/>
        </w:rPr>
        <w:t xml:space="preserve">, который показывает степень различия на сравниваемых </w:t>
      </w:r>
      <w:proofErr w:type="gramStart"/>
      <w:r w:rsidR="002F0499">
        <w:rPr>
          <w:rFonts w:ascii="Times New Roman" w:hAnsi="Times New Roman"/>
          <w:sz w:val="28"/>
          <w:szCs w:val="28"/>
        </w:rPr>
        <w:t>площадках</w:t>
      </w:r>
      <w:proofErr w:type="gramEnd"/>
      <w:r w:rsidR="002F0499">
        <w:rPr>
          <w:rFonts w:ascii="Times New Roman" w:hAnsi="Times New Roman"/>
          <w:sz w:val="28"/>
          <w:szCs w:val="28"/>
        </w:rPr>
        <w:t xml:space="preserve">, по формуле: </w:t>
      </w:r>
    </w:p>
    <w:p w:rsidR="002D47FE" w:rsidRDefault="002D47FE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</w:p>
    <w:p w:rsidR="002F0499" w:rsidRDefault="002F0499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Кд = (</w:t>
      </w:r>
      <w:proofErr w:type="spellStart"/>
      <w:r>
        <w:rPr>
          <w:rFonts w:ascii="Times New Roman" w:hAnsi="Times New Roman"/>
          <w:sz w:val="28"/>
          <w:szCs w:val="28"/>
        </w:rPr>
        <w:t>а+в</w:t>
      </w:r>
      <w:proofErr w:type="spellEnd"/>
      <w:r>
        <w:rPr>
          <w:rFonts w:ascii="Times New Roman" w:hAnsi="Times New Roman"/>
          <w:sz w:val="28"/>
          <w:szCs w:val="28"/>
        </w:rPr>
        <w:t xml:space="preserve"> – 2с)    </w:t>
      </w:r>
    </w:p>
    <w:p w:rsidR="002F0499" w:rsidRDefault="00410210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3" o:spid="_x0000_s1027" type="#_x0000_t32" style="position:absolute;left:0;text-align:left;margin-left:57.9pt;margin-top:1.15pt;width:62.85pt;height: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hIAIAAD0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"/>
        </w:pict>
      </w:r>
      <w:r w:rsidR="002F0499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2F0499">
        <w:rPr>
          <w:rFonts w:ascii="Times New Roman" w:hAnsi="Times New Roman"/>
          <w:sz w:val="28"/>
          <w:szCs w:val="28"/>
        </w:rPr>
        <w:t>а+</w:t>
      </w:r>
      <w:proofErr w:type="gramStart"/>
      <w:r w:rsidR="002F0499">
        <w:rPr>
          <w:rFonts w:ascii="Times New Roman" w:hAnsi="Times New Roman"/>
          <w:sz w:val="28"/>
          <w:szCs w:val="28"/>
        </w:rPr>
        <w:t>в-с</w:t>
      </w:r>
      <w:proofErr w:type="spellEnd"/>
      <w:proofErr w:type="gramEnd"/>
      <w:r w:rsidR="002F0499">
        <w:rPr>
          <w:rFonts w:ascii="Times New Roman" w:hAnsi="Times New Roman"/>
          <w:sz w:val="28"/>
          <w:szCs w:val="28"/>
        </w:rPr>
        <w:t xml:space="preserve">          * 100       </w:t>
      </w:r>
    </w:p>
    <w:p w:rsidR="002F0499" w:rsidRDefault="002F0499" w:rsidP="002F0499">
      <w:pPr>
        <w:pStyle w:val="a3"/>
        <w:spacing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</w:p>
    <w:p w:rsidR="002F0499" w:rsidRPr="000F4118" w:rsidRDefault="002F0499" w:rsidP="002F049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Чем выше коэффициент </w:t>
      </w:r>
      <w:proofErr w:type="spellStart"/>
      <w:r>
        <w:rPr>
          <w:rFonts w:ascii="Times New Roman" w:hAnsi="Times New Roman"/>
          <w:sz w:val="28"/>
          <w:szCs w:val="28"/>
        </w:rPr>
        <w:t>дифференциальности</w:t>
      </w:r>
      <w:proofErr w:type="spellEnd"/>
      <w:r>
        <w:rPr>
          <w:rFonts w:ascii="Times New Roman" w:hAnsi="Times New Roman"/>
          <w:sz w:val="28"/>
          <w:szCs w:val="28"/>
        </w:rPr>
        <w:t>, тем больше различается видовой состав растений.</w:t>
      </w:r>
    </w:p>
    <w:p w:rsidR="002D47FE" w:rsidRPr="001120A5" w:rsidRDefault="001120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работы учащиеся формулируют выводы о составе растительных сообществ городских парков, сравнивают видовой состав разных парков. </w:t>
      </w:r>
      <w:r w:rsidR="002D47FE"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D47FE" w:rsidRPr="002D47FE" w:rsidRDefault="002D47FE" w:rsidP="000F4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4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Биоценоз парка на </w:t>
      </w:r>
      <w:proofErr w:type="gramStart"/>
      <w:r w:rsidRPr="002D4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проспекте</w:t>
      </w:r>
      <w:proofErr w:type="gramEnd"/>
      <w:r w:rsidRPr="002D4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Гагарина.</w:t>
      </w:r>
    </w:p>
    <w:tbl>
      <w:tblPr>
        <w:tblStyle w:val="a4"/>
        <w:tblW w:w="0" w:type="auto"/>
        <w:tblLook w:val="04A0"/>
      </w:tblPr>
      <w:tblGrid>
        <w:gridCol w:w="2618"/>
        <w:gridCol w:w="6953"/>
      </w:tblGrid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1E3D">
              <w:rPr>
                <w:rFonts w:ascii="Times New Roman" w:hAnsi="Times New Roman"/>
                <w:b/>
                <w:sz w:val="28"/>
                <w:szCs w:val="28"/>
              </w:rPr>
              <w:t>№ яруса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1E3D">
              <w:rPr>
                <w:rFonts w:ascii="Times New Roman" w:hAnsi="Times New Roman"/>
                <w:b/>
                <w:sz w:val="28"/>
                <w:szCs w:val="28"/>
              </w:rPr>
              <w:t>Формирующие его растения</w:t>
            </w:r>
          </w:p>
        </w:tc>
      </w:tr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8ED" w:rsidRPr="00091E3D" w:rsidTr="00522983">
        <w:tc>
          <w:tcPr>
            <w:tcW w:w="2618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53" w:type="dxa"/>
          </w:tcPr>
          <w:p w:rsidR="00D178ED" w:rsidRPr="00091E3D" w:rsidRDefault="00D178ED" w:rsidP="005229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6630" w:rsidRDefault="009E6630">
      <w:pPr>
        <w:rPr>
          <w:rFonts w:ascii="Times New Roman" w:hAnsi="Times New Roman" w:cs="Times New Roman"/>
          <w:sz w:val="28"/>
          <w:szCs w:val="28"/>
        </w:rPr>
      </w:pPr>
    </w:p>
    <w:p w:rsidR="002D47FE" w:rsidRDefault="002D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Биоценоз парка Березовая роща</w:t>
      </w:r>
    </w:p>
    <w:tbl>
      <w:tblPr>
        <w:tblStyle w:val="a4"/>
        <w:tblW w:w="0" w:type="auto"/>
        <w:tblLook w:val="04A0"/>
      </w:tblPr>
      <w:tblGrid>
        <w:gridCol w:w="2618"/>
        <w:gridCol w:w="6953"/>
      </w:tblGrid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1E3D">
              <w:rPr>
                <w:rFonts w:ascii="Times New Roman" w:hAnsi="Times New Roman"/>
                <w:b/>
                <w:sz w:val="28"/>
                <w:szCs w:val="28"/>
              </w:rPr>
              <w:t>№ яруса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1E3D">
              <w:rPr>
                <w:rFonts w:ascii="Times New Roman" w:hAnsi="Times New Roman"/>
                <w:b/>
                <w:sz w:val="28"/>
                <w:szCs w:val="28"/>
              </w:rPr>
              <w:t>Формирующие его растения</w:t>
            </w:r>
          </w:p>
        </w:tc>
      </w:tr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1E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7FE" w:rsidRPr="00091E3D" w:rsidTr="008E42F9">
        <w:tc>
          <w:tcPr>
            <w:tcW w:w="2618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53" w:type="dxa"/>
          </w:tcPr>
          <w:p w:rsidR="002D47FE" w:rsidRPr="00091E3D" w:rsidRDefault="002D47FE" w:rsidP="008E42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47FE" w:rsidRPr="001120A5" w:rsidRDefault="0094244E" w:rsidP="001120A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деревья и кустарники растут на площадке?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травянистые растения встречаются очень часто, какие редко?</w:t>
      </w:r>
    </w:p>
    <w:p w:rsidR="001120A5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Растут ли на площадке папоротники, плауны, хвощи, мхи? 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ли лишайники и грибы на почве и деревьях? С какой стороны их больше, с какой меньше?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растения составляют первый ярус или полог парка?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условия жизни растений в этом ярусе?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особенности строения листовых пластинок деревьев  первого яруса по сравнению с листовыми пластинками растений других ярусов и почему?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особенности строения плодов и как распространяются плоды деревьев первого яруса?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растения составляют каждый следующий ярус или полог парка?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условия жизни растений в каждом из этих ярусов?</w:t>
      </w:r>
    </w:p>
    <w:p w:rsidR="0094244E" w:rsidRPr="001120A5" w:rsidRDefault="0094244E" w:rsidP="001120A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особенности строения плодов и как распространяются плоды растений каждого следующего яруса?</w:t>
      </w:r>
    </w:p>
    <w:p w:rsidR="0094244E" w:rsidRPr="001120A5" w:rsidRDefault="0094244E" w:rsidP="001120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A5" w:rsidRPr="001120A5" w:rsidRDefault="001120A5" w:rsidP="001120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формулировки </w:t>
      </w:r>
      <w:r w:rsidRPr="00112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вывода </w:t>
      </w: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ответьте на следующие вопросы:</w:t>
      </w:r>
    </w:p>
    <w:p w:rsidR="0094244E" w:rsidRPr="001120A5" w:rsidRDefault="0094244E" w:rsidP="001120A5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</w:t>
      </w:r>
      <w:proofErr w:type="spellStart"/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ярусность</w:t>
      </w:r>
      <w:proofErr w:type="spellEnd"/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? Объясните,  для чего она нужна и приведите примеры.</w:t>
      </w:r>
    </w:p>
    <w:p w:rsidR="001120A5" w:rsidRPr="001120A5" w:rsidRDefault="001120A5" w:rsidP="001120A5">
      <w:pPr>
        <w:shd w:val="clear" w:color="auto" w:fill="FFFFFF"/>
        <w:spacing w:before="100" w:beforeAutospacing="1" w:after="100" w:afterAutospacing="1" w:line="240" w:lineRule="auto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факторы действуют на растения в природе?</w:t>
      </w:r>
      <w:r w:rsidR="0094244E"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244E" w:rsidRPr="001120A5" w:rsidRDefault="001120A5" w:rsidP="001120A5">
      <w:pPr>
        <w:pStyle w:val="a3"/>
        <w:shd w:val="clear" w:color="auto" w:fill="FFFFFF"/>
        <w:spacing w:before="100" w:beforeAutospacing="1" w:after="100" w:afterAutospacing="1" w:line="240" w:lineRule="auto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A5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такое адаптация?</w:t>
      </w:r>
    </w:p>
    <w:p w:rsidR="0094244E" w:rsidRPr="001120A5" w:rsidRDefault="0094244E" w:rsidP="009424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</w:p>
    <w:p w:rsidR="0094244E" w:rsidRPr="00A61A27" w:rsidRDefault="001120A5" w:rsidP="009424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1A2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Использованная литература:</w:t>
      </w:r>
    </w:p>
    <w:p w:rsidR="00A61A27" w:rsidRPr="005F7150" w:rsidRDefault="001120A5" w:rsidP="00A61A27">
      <w:pPr>
        <w:pStyle w:val="a3"/>
        <w:numPr>
          <w:ilvl w:val="0"/>
          <w:numId w:val="7"/>
        </w:numPr>
        <w:tabs>
          <w:tab w:val="num" w:pos="0"/>
        </w:tabs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EA722B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="00A61A27" w:rsidRPr="005F7150">
        <w:rPr>
          <w:rFonts w:ascii="Times New Roman" w:hAnsi="Times New Roman"/>
          <w:sz w:val="28"/>
          <w:szCs w:val="28"/>
        </w:rPr>
        <w:t>Биоразнообразие</w:t>
      </w:r>
      <w:proofErr w:type="spellEnd"/>
      <w:r w:rsidR="00A61A27" w:rsidRPr="005F7150">
        <w:rPr>
          <w:rFonts w:ascii="Times New Roman" w:hAnsi="Times New Roman"/>
          <w:sz w:val="28"/>
          <w:szCs w:val="28"/>
        </w:rPr>
        <w:t xml:space="preserve"> и способы его сохранения</w:t>
      </w:r>
      <w:r w:rsidR="00A61A27">
        <w:rPr>
          <w:rFonts w:ascii="Times New Roman" w:hAnsi="Times New Roman"/>
          <w:sz w:val="28"/>
          <w:szCs w:val="28"/>
        </w:rPr>
        <w:t>: учебно-методическое пособие. А</w:t>
      </w:r>
      <w:r w:rsidR="00A61A27" w:rsidRPr="005F7150">
        <w:rPr>
          <w:rFonts w:ascii="Times New Roman" w:hAnsi="Times New Roman"/>
          <w:sz w:val="28"/>
          <w:szCs w:val="28"/>
        </w:rPr>
        <w:t xml:space="preserve">втор - сост. Е.В. Рябова – Киров: ООО Типография «Старая Вятка», 2012. </w:t>
      </w:r>
    </w:p>
    <w:p w:rsidR="00A61A27" w:rsidRPr="005F7150" w:rsidRDefault="00A61A27" w:rsidP="00A61A27">
      <w:pPr>
        <w:pStyle w:val="a3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 xml:space="preserve">География Кировской области. Атлас-книга под ред. и </w:t>
      </w:r>
      <w:proofErr w:type="spellStart"/>
      <w:r w:rsidRPr="005F7150">
        <w:rPr>
          <w:rFonts w:ascii="Times New Roman" w:hAnsi="Times New Roman"/>
          <w:sz w:val="28"/>
          <w:szCs w:val="28"/>
        </w:rPr>
        <w:t>предисл</w:t>
      </w:r>
      <w:proofErr w:type="spellEnd"/>
      <w:r w:rsidRPr="005F7150">
        <w:rPr>
          <w:rFonts w:ascii="Times New Roman" w:hAnsi="Times New Roman"/>
          <w:sz w:val="28"/>
          <w:szCs w:val="28"/>
        </w:rPr>
        <w:t xml:space="preserve">. Е.А. </w:t>
      </w:r>
      <w:proofErr w:type="spellStart"/>
      <w:r w:rsidRPr="005F7150">
        <w:rPr>
          <w:rFonts w:ascii="Times New Roman" w:hAnsi="Times New Roman"/>
          <w:sz w:val="28"/>
          <w:szCs w:val="28"/>
        </w:rPr>
        <w:t>Колеватых</w:t>
      </w:r>
      <w:proofErr w:type="spellEnd"/>
      <w:r w:rsidRPr="005F7150">
        <w:rPr>
          <w:rFonts w:ascii="Times New Roman" w:hAnsi="Times New Roman"/>
          <w:sz w:val="28"/>
          <w:szCs w:val="28"/>
        </w:rPr>
        <w:t xml:space="preserve">, А.М. </w:t>
      </w:r>
      <w:proofErr w:type="spellStart"/>
      <w:r w:rsidRPr="005F7150">
        <w:rPr>
          <w:rFonts w:ascii="Times New Roman" w:hAnsi="Times New Roman"/>
          <w:sz w:val="28"/>
          <w:szCs w:val="28"/>
        </w:rPr>
        <w:t>Прокашева</w:t>
      </w:r>
      <w:proofErr w:type="spellEnd"/>
      <w:r w:rsidRPr="005F7150">
        <w:rPr>
          <w:rFonts w:ascii="Times New Roman" w:hAnsi="Times New Roman"/>
          <w:sz w:val="28"/>
          <w:szCs w:val="28"/>
        </w:rPr>
        <w:t>, Г.А. Русских.- Киров: Кир. Обл</w:t>
      </w:r>
      <w:proofErr w:type="gramStart"/>
      <w:r w:rsidRPr="005F7150">
        <w:rPr>
          <w:rFonts w:ascii="Times New Roman" w:hAnsi="Times New Roman"/>
          <w:sz w:val="28"/>
          <w:szCs w:val="28"/>
        </w:rPr>
        <w:t>.т</w:t>
      </w:r>
      <w:proofErr w:type="gramEnd"/>
      <w:r w:rsidRPr="005F7150">
        <w:rPr>
          <w:rFonts w:ascii="Times New Roman" w:hAnsi="Times New Roman"/>
          <w:sz w:val="28"/>
          <w:szCs w:val="28"/>
        </w:rPr>
        <w:t>ип., 2015.</w:t>
      </w:r>
    </w:p>
    <w:p w:rsidR="00A61A27" w:rsidRPr="005F7150" w:rsidRDefault="00A61A27" w:rsidP="00A61A27">
      <w:pPr>
        <w:pStyle w:val="a3"/>
        <w:numPr>
          <w:ilvl w:val="0"/>
          <w:numId w:val="7"/>
        </w:numPr>
        <w:tabs>
          <w:tab w:val="num" w:pos="0"/>
        </w:tabs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7150">
        <w:rPr>
          <w:rFonts w:ascii="Times New Roman" w:hAnsi="Times New Roman"/>
          <w:sz w:val="28"/>
          <w:szCs w:val="28"/>
        </w:rPr>
        <w:t>Криксунов</w:t>
      </w:r>
      <w:proofErr w:type="spellEnd"/>
      <w:r w:rsidRPr="005F7150">
        <w:rPr>
          <w:rFonts w:ascii="Times New Roman" w:hAnsi="Times New Roman"/>
          <w:sz w:val="28"/>
          <w:szCs w:val="28"/>
        </w:rPr>
        <w:t xml:space="preserve"> Е.А., Пасечник В.В. Экология. 10-11 классы: Учеб</w:t>
      </w:r>
      <w:proofErr w:type="gramStart"/>
      <w:r w:rsidRPr="005F7150">
        <w:rPr>
          <w:rFonts w:ascii="Times New Roman" w:hAnsi="Times New Roman"/>
          <w:sz w:val="28"/>
          <w:szCs w:val="28"/>
        </w:rPr>
        <w:t>.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7150">
        <w:rPr>
          <w:rFonts w:ascii="Times New Roman" w:hAnsi="Times New Roman"/>
          <w:sz w:val="28"/>
          <w:szCs w:val="28"/>
        </w:rPr>
        <w:t>д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5F715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5F7150">
        <w:rPr>
          <w:rFonts w:ascii="Times New Roman" w:hAnsi="Times New Roman"/>
          <w:sz w:val="28"/>
          <w:szCs w:val="28"/>
        </w:rPr>
        <w:t>. учеб. заведений. – 4-е изд. – М.: Дрова, 2000.</w:t>
      </w:r>
    </w:p>
    <w:p w:rsidR="00A61A27" w:rsidRDefault="00A61A27" w:rsidP="00A61A27">
      <w:pPr>
        <w:pStyle w:val="a3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 xml:space="preserve">Основы Экологии: учебник для 10 (11) </w:t>
      </w:r>
      <w:proofErr w:type="spellStart"/>
      <w:r w:rsidRPr="005F7150">
        <w:rPr>
          <w:rFonts w:ascii="Times New Roman" w:hAnsi="Times New Roman"/>
          <w:sz w:val="28"/>
          <w:szCs w:val="28"/>
        </w:rPr>
        <w:t>кл</w:t>
      </w:r>
      <w:proofErr w:type="spellEnd"/>
      <w:r w:rsidRPr="005F715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F715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5F7150">
        <w:rPr>
          <w:rFonts w:ascii="Times New Roman" w:hAnsi="Times New Roman"/>
          <w:sz w:val="28"/>
          <w:szCs w:val="28"/>
        </w:rPr>
        <w:t>. Учеб</w:t>
      </w:r>
      <w:proofErr w:type="gramStart"/>
      <w:r w:rsidRPr="005F7150">
        <w:rPr>
          <w:rFonts w:ascii="Times New Roman" w:hAnsi="Times New Roman"/>
          <w:sz w:val="28"/>
          <w:szCs w:val="28"/>
        </w:rPr>
        <w:t>.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7150">
        <w:rPr>
          <w:rFonts w:ascii="Times New Roman" w:hAnsi="Times New Roman"/>
          <w:sz w:val="28"/>
          <w:szCs w:val="28"/>
        </w:rPr>
        <w:t>з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аведений. Н.М. Чернова, В.М. </w:t>
      </w:r>
      <w:proofErr w:type="spellStart"/>
      <w:r w:rsidRPr="005F7150">
        <w:rPr>
          <w:rFonts w:ascii="Times New Roman" w:hAnsi="Times New Roman"/>
          <w:sz w:val="28"/>
          <w:szCs w:val="28"/>
        </w:rPr>
        <w:t>Галушин</w:t>
      </w:r>
      <w:proofErr w:type="spellEnd"/>
      <w:r w:rsidRPr="005F7150">
        <w:rPr>
          <w:rFonts w:ascii="Times New Roman" w:hAnsi="Times New Roman"/>
          <w:sz w:val="28"/>
          <w:szCs w:val="28"/>
        </w:rPr>
        <w:t xml:space="preserve">, В.М. Константинов; Под ред. Н.М. Черновой. – М.: Дрофа, 2001. </w:t>
      </w:r>
    </w:p>
    <w:p w:rsidR="00A61A27" w:rsidRPr="00A61A27" w:rsidRDefault="00A61A27" w:rsidP="00A61A27">
      <w:pPr>
        <w:numPr>
          <w:ilvl w:val="0"/>
          <w:numId w:val="7"/>
        </w:numPr>
        <w:shd w:val="clear" w:color="auto" w:fill="FFFFFF"/>
        <w:spacing w:before="100" w:beforeAutospacing="1" w:after="160" w:afterAutospacing="1" w:line="360" w:lineRule="auto"/>
        <w:ind w:left="1470"/>
        <w:jc w:val="both"/>
        <w:rPr>
          <w:rFonts w:ascii="Times New Roman" w:hAnsi="Times New Roman"/>
          <w:sz w:val="28"/>
          <w:szCs w:val="28"/>
        </w:rPr>
      </w:pPr>
      <w:r w:rsidRPr="00A61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Полянский, И.И., Ботанические экскурсии [Текст]: пособие для учителей / И.И. Полянский. - М.: Просвящение,1968. - 243с.</w:t>
      </w:r>
    </w:p>
    <w:p w:rsidR="00A61A27" w:rsidRPr="005F7150" w:rsidRDefault="00A61A27" w:rsidP="00A61A27">
      <w:pPr>
        <w:pStyle w:val="a3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 xml:space="preserve">Тарасова Е.М. Флора Вятского края. Часть 1. Сосудистые растения. – Киров: ОАО «Кировская областная типография». 2007г. </w:t>
      </w:r>
    </w:p>
    <w:p w:rsidR="00A61A27" w:rsidRPr="005F7150" w:rsidRDefault="00A61A27" w:rsidP="00A61A27">
      <w:pPr>
        <w:pStyle w:val="a3"/>
        <w:spacing w:line="360" w:lineRule="auto"/>
        <w:ind w:left="1470"/>
        <w:jc w:val="both"/>
        <w:rPr>
          <w:rFonts w:ascii="Times New Roman" w:hAnsi="Times New Roman"/>
          <w:sz w:val="28"/>
          <w:szCs w:val="28"/>
        </w:rPr>
      </w:pPr>
    </w:p>
    <w:p w:rsidR="00A61A27" w:rsidRPr="005F7150" w:rsidRDefault="00A61A27" w:rsidP="00A61A27">
      <w:pPr>
        <w:pStyle w:val="a3"/>
        <w:numPr>
          <w:ilvl w:val="0"/>
          <w:numId w:val="7"/>
        </w:numPr>
        <w:tabs>
          <w:tab w:val="num" w:pos="0"/>
        </w:tabs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>Экология города: учебно-методическое пособие</w:t>
      </w:r>
      <w:proofErr w:type="gramStart"/>
      <w:r w:rsidRPr="005F7150">
        <w:rPr>
          <w:rFonts w:ascii="Times New Roman" w:hAnsi="Times New Roman"/>
          <w:sz w:val="28"/>
          <w:szCs w:val="28"/>
        </w:rPr>
        <w:t>.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7150">
        <w:rPr>
          <w:rFonts w:ascii="Times New Roman" w:hAnsi="Times New Roman"/>
          <w:sz w:val="28"/>
          <w:szCs w:val="28"/>
        </w:rPr>
        <w:t>а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втор - сост. Е.В. Рябова – Киров: ООО Типография «Старая Вятка», 2012. </w:t>
      </w:r>
    </w:p>
    <w:p w:rsidR="00A61A27" w:rsidRPr="005F7150" w:rsidRDefault="00A61A27" w:rsidP="00A61A27">
      <w:pPr>
        <w:pStyle w:val="a3"/>
        <w:rPr>
          <w:rFonts w:ascii="Times New Roman" w:hAnsi="Times New Roman"/>
          <w:sz w:val="28"/>
          <w:szCs w:val="28"/>
        </w:rPr>
      </w:pPr>
    </w:p>
    <w:p w:rsidR="00A61A27" w:rsidRDefault="00A61A27" w:rsidP="00A61A27">
      <w:pPr>
        <w:pStyle w:val="a3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5F7150">
        <w:rPr>
          <w:rFonts w:ascii="Times New Roman" w:hAnsi="Times New Roman"/>
          <w:sz w:val="28"/>
          <w:szCs w:val="28"/>
        </w:rPr>
        <w:t xml:space="preserve">Экология родного края  под ред. Т.Я. </w:t>
      </w:r>
      <w:proofErr w:type="spellStart"/>
      <w:r w:rsidRPr="005F7150">
        <w:rPr>
          <w:rFonts w:ascii="Times New Roman" w:hAnsi="Times New Roman"/>
          <w:sz w:val="28"/>
          <w:szCs w:val="28"/>
        </w:rPr>
        <w:t>Ашихминой</w:t>
      </w:r>
      <w:proofErr w:type="spellEnd"/>
      <w:r w:rsidRPr="005F7150">
        <w:rPr>
          <w:rFonts w:ascii="Times New Roman" w:hAnsi="Times New Roman"/>
          <w:sz w:val="28"/>
          <w:szCs w:val="28"/>
        </w:rPr>
        <w:t>. – Киров</w:t>
      </w:r>
      <w:proofErr w:type="gramStart"/>
      <w:r w:rsidRPr="005F7150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5F7150">
        <w:rPr>
          <w:rFonts w:ascii="Times New Roman" w:hAnsi="Times New Roman"/>
          <w:sz w:val="28"/>
          <w:szCs w:val="28"/>
        </w:rPr>
        <w:t xml:space="preserve">Вятка, 1996. </w:t>
      </w:r>
    </w:p>
    <w:p w:rsidR="00A61A27" w:rsidRPr="00D4561D" w:rsidRDefault="00A61A27" w:rsidP="00A61A27">
      <w:pPr>
        <w:pStyle w:val="a3"/>
        <w:rPr>
          <w:rFonts w:ascii="Times New Roman" w:hAnsi="Times New Roman"/>
          <w:sz w:val="28"/>
          <w:szCs w:val="28"/>
        </w:rPr>
      </w:pPr>
    </w:p>
    <w:p w:rsidR="001120A5" w:rsidRPr="00EA722B" w:rsidRDefault="001120A5" w:rsidP="009424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94244E" w:rsidRPr="00106E15" w:rsidRDefault="0094244E" w:rsidP="0094244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4244E" w:rsidRPr="009E6630" w:rsidRDefault="0094244E">
      <w:pPr>
        <w:rPr>
          <w:rFonts w:ascii="Times New Roman" w:hAnsi="Times New Roman" w:cs="Times New Roman"/>
          <w:sz w:val="28"/>
          <w:szCs w:val="28"/>
        </w:rPr>
      </w:pPr>
    </w:p>
    <w:sectPr w:rsidR="0094244E" w:rsidRPr="009E6630" w:rsidSect="00752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9EA"/>
    <w:multiLevelType w:val="multilevel"/>
    <w:tmpl w:val="6DBE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32A0C"/>
    <w:multiLevelType w:val="hybridMultilevel"/>
    <w:tmpl w:val="8BC0CE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D34E2D"/>
    <w:multiLevelType w:val="multilevel"/>
    <w:tmpl w:val="D1A40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A0385"/>
    <w:multiLevelType w:val="hybridMultilevel"/>
    <w:tmpl w:val="606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26E3A"/>
    <w:multiLevelType w:val="hybridMultilevel"/>
    <w:tmpl w:val="9D8A3A86"/>
    <w:lvl w:ilvl="0" w:tplc="29504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077BC6"/>
    <w:multiLevelType w:val="hybridMultilevel"/>
    <w:tmpl w:val="AAD2A844"/>
    <w:lvl w:ilvl="0" w:tplc="54C433B8">
      <w:start w:val="1"/>
      <w:numFmt w:val="decimal"/>
      <w:lvlText w:val="%1."/>
      <w:lvlJc w:val="left"/>
      <w:pPr>
        <w:ind w:left="13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45B01A5"/>
    <w:multiLevelType w:val="multilevel"/>
    <w:tmpl w:val="A588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630"/>
    <w:rsid w:val="000F4118"/>
    <w:rsid w:val="001120A5"/>
    <w:rsid w:val="002D47FE"/>
    <w:rsid w:val="002F0499"/>
    <w:rsid w:val="00410210"/>
    <w:rsid w:val="00752269"/>
    <w:rsid w:val="0094244E"/>
    <w:rsid w:val="009831AF"/>
    <w:rsid w:val="009E6630"/>
    <w:rsid w:val="00A61A27"/>
    <w:rsid w:val="00C24CF6"/>
    <w:rsid w:val="00D1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118"/>
    <w:pPr>
      <w:ind w:left="720"/>
      <w:contextualSpacing/>
    </w:pPr>
  </w:style>
  <w:style w:type="table" w:styleId="a4">
    <w:name w:val="Table Grid"/>
    <w:basedOn w:val="a1"/>
    <w:uiPriority w:val="59"/>
    <w:rsid w:val="00D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2021-11-23T20:41:00Z</dcterms:created>
  <dcterms:modified xsi:type="dcterms:W3CDTF">2024-10-28T17:54:00Z</dcterms:modified>
</cp:coreProperties>
</file>