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90" w:rsidRDefault="00160490">
      <w:pPr>
        <w:tabs>
          <w:tab w:val="left" w:pos="9781"/>
        </w:tabs>
        <w:spacing w:line="276" w:lineRule="auto"/>
        <w:jc w:val="both"/>
        <w:rPr>
          <w:sz w:val="26"/>
          <w:szCs w:val="26"/>
          <w:u w:val="single"/>
        </w:rPr>
      </w:pPr>
    </w:p>
    <w:p w:rsidR="00160490" w:rsidRDefault="00160490">
      <w:pPr>
        <w:rPr>
          <w:b/>
          <w:sz w:val="26"/>
          <w:szCs w:val="26"/>
          <w:u w:val="single"/>
        </w:rPr>
      </w:pPr>
    </w:p>
    <w:p w:rsidR="00160490" w:rsidRDefault="00E455A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160490" w:rsidRDefault="00E455A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педагога-н</w:t>
      </w:r>
      <w:r w:rsidR="00323725">
        <w:rPr>
          <w:b/>
          <w:sz w:val="28"/>
          <w:szCs w:val="28"/>
        </w:rPr>
        <w:t xml:space="preserve">аставника, учителя математики </w:t>
      </w:r>
      <w:proofErr w:type="spellStart"/>
      <w:r w:rsidR="00323725">
        <w:rPr>
          <w:b/>
          <w:sz w:val="28"/>
          <w:szCs w:val="28"/>
        </w:rPr>
        <w:t>Санцевича</w:t>
      </w:r>
      <w:proofErr w:type="spellEnd"/>
      <w:r w:rsidR="00323725">
        <w:rPr>
          <w:b/>
          <w:sz w:val="28"/>
          <w:szCs w:val="28"/>
        </w:rPr>
        <w:t xml:space="preserve"> Владимира Николаевича</w:t>
      </w:r>
    </w:p>
    <w:p w:rsidR="00160490" w:rsidRDefault="00E455A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молодым специалистом, учителем математики </w:t>
      </w:r>
      <w:proofErr w:type="spellStart"/>
      <w:r w:rsidR="00323725">
        <w:rPr>
          <w:b/>
          <w:sz w:val="28"/>
          <w:szCs w:val="28"/>
        </w:rPr>
        <w:t>Эккард</w:t>
      </w:r>
      <w:proofErr w:type="spellEnd"/>
      <w:r w:rsidR="00323725">
        <w:rPr>
          <w:b/>
          <w:sz w:val="28"/>
          <w:szCs w:val="28"/>
        </w:rPr>
        <w:t xml:space="preserve"> Натальей Владимировной</w:t>
      </w:r>
      <w:r>
        <w:rPr>
          <w:b/>
          <w:sz w:val="28"/>
          <w:szCs w:val="28"/>
        </w:rPr>
        <w:t xml:space="preserve">  </w:t>
      </w:r>
    </w:p>
    <w:p w:rsidR="00160490" w:rsidRDefault="00E455A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«</w:t>
      </w:r>
      <w:proofErr w:type="spellStart"/>
      <w:r w:rsidR="00323725">
        <w:rPr>
          <w:b/>
          <w:sz w:val="28"/>
          <w:szCs w:val="28"/>
        </w:rPr>
        <w:t>Новосибрская</w:t>
      </w:r>
      <w:proofErr w:type="spellEnd"/>
      <w:r w:rsidR="00323725">
        <w:rPr>
          <w:b/>
          <w:sz w:val="28"/>
          <w:szCs w:val="28"/>
        </w:rPr>
        <w:t xml:space="preserve"> классическая гимназия №17» 2024-2025</w:t>
      </w:r>
      <w:r>
        <w:rPr>
          <w:b/>
          <w:sz w:val="28"/>
          <w:szCs w:val="28"/>
        </w:rPr>
        <w:t xml:space="preserve"> учебный год</w:t>
      </w:r>
    </w:p>
    <w:p w:rsidR="00160490" w:rsidRDefault="00160490">
      <w:pPr>
        <w:jc w:val="center"/>
        <w:rPr>
          <w:b/>
          <w:sz w:val="28"/>
          <w:szCs w:val="28"/>
        </w:rPr>
      </w:pPr>
    </w:p>
    <w:p w:rsidR="00160490" w:rsidRDefault="00E455AD">
      <w:pPr>
        <w:ind w:firstLine="284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Цель </w:t>
      </w:r>
      <w:r>
        <w:rPr>
          <w:sz w:val="26"/>
          <w:szCs w:val="26"/>
        </w:rPr>
        <w:t>- создание организационно-методических условий для успешной адаптации молодого специалиста в условиях современной школы.</w:t>
      </w:r>
    </w:p>
    <w:p w:rsidR="00160490" w:rsidRDefault="00E455AD">
      <w:pPr>
        <w:ind w:firstLine="284"/>
        <w:jc w:val="both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>Задачи</w:t>
      </w:r>
      <w:r>
        <w:rPr>
          <w:i/>
          <w:sz w:val="26"/>
          <w:szCs w:val="26"/>
        </w:rPr>
        <w:t xml:space="preserve">: </w:t>
      </w:r>
    </w:p>
    <w:p w:rsidR="00160490" w:rsidRDefault="00E455AD">
      <w:pPr>
        <w:numPr>
          <w:ilvl w:val="0"/>
          <w:numId w:val="1"/>
        </w:numPr>
        <w:ind w:left="0" w:firstLine="284"/>
        <w:jc w:val="both"/>
      </w:pPr>
      <w:r>
        <w:rPr>
          <w:sz w:val="26"/>
          <w:szCs w:val="26"/>
        </w:rPr>
        <w:t xml:space="preserve">помочь адаптироваться молодому учителю в коллективе; </w:t>
      </w:r>
    </w:p>
    <w:p w:rsidR="00160490" w:rsidRDefault="00E455AD">
      <w:pPr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уровень профессиональной подготовки;</w:t>
      </w:r>
    </w:p>
    <w:p w:rsidR="00160490" w:rsidRDefault="00E455AD">
      <w:pPr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выявить затруднения в педагогической практике и оказать методическую помощь;</w:t>
      </w:r>
    </w:p>
    <w:p w:rsidR="00160490" w:rsidRDefault="00E455AD">
      <w:pPr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создать условия для развития профессиональных навыков молодого педагога, в том числе навыков применения различных средств, форм обучения и воспитания, психологии общения со школьниками и их родителями;</w:t>
      </w:r>
    </w:p>
    <w:p w:rsidR="00160490" w:rsidRDefault="00E455AD">
      <w:pPr>
        <w:numPr>
          <w:ilvl w:val="0"/>
          <w:numId w:val="1"/>
        </w:numPr>
        <w:ind w:left="0" w:firstLine="284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развивать потребности у молодого педагога к самообразованию и профессиональному самосовершенствованию. </w:t>
      </w:r>
    </w:p>
    <w:p w:rsidR="00160490" w:rsidRDefault="00323725">
      <w:pPr>
        <w:rPr>
          <w:b/>
          <w:i/>
          <w:sz w:val="26"/>
          <w:szCs w:val="26"/>
        </w:rPr>
      </w:pPr>
      <w:hyperlink r:id="rId5" w:history="1">
        <w:r w:rsidRPr="00D64736">
          <w:rPr>
            <w:rStyle w:val="a7"/>
            <w:b/>
            <w:i/>
            <w:sz w:val="26"/>
            <w:szCs w:val="26"/>
          </w:rPr>
          <w:t>https://uts.sirius.online</w:t>
        </w:r>
      </w:hyperlink>
    </w:p>
    <w:p w:rsidR="00323725" w:rsidRPr="00CE1D7C" w:rsidRDefault="00CE1D7C" w:rsidP="00CE1D7C">
      <w:pPr>
        <w:spacing w:line="276" w:lineRule="auto"/>
        <w:ind w:firstLine="284"/>
        <w:jc w:val="both"/>
        <w:rPr>
          <w:sz w:val="26"/>
          <w:szCs w:val="26"/>
        </w:rPr>
      </w:pPr>
      <w:r w:rsidRPr="00CE1D7C">
        <w:rPr>
          <w:sz w:val="26"/>
          <w:szCs w:val="26"/>
        </w:rPr>
        <w:t>Система наставничества в школе заслуживает пристального внимания, в ней отражена жизненная необходимость начинающего педагога получить поддержку опытного учителя, который способен предложить практическую и теоретическую помощь на рабочем месте. Работа с молодыми специалистами, а также с вновь прибывшими педагогами в нашей школе традиционно является одной из самых важных составляющих методической работы. </w:t>
      </w:r>
    </w:p>
    <w:tbl>
      <w:tblPr>
        <w:tblW w:w="15090" w:type="dxa"/>
        <w:tblInd w:w="-122" w:type="dxa"/>
        <w:tblLayout w:type="fixed"/>
        <w:tblLook w:val="0000"/>
      </w:tblPr>
      <w:tblGrid>
        <w:gridCol w:w="4140"/>
        <w:gridCol w:w="3257"/>
        <w:gridCol w:w="4516"/>
        <w:gridCol w:w="3177"/>
      </w:tblGrid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Планирование и организация работы по предмету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Планирование и организация воспитательной работы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Работа со школьной документацией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Контроль за деятельностью молодого специалиста</w:t>
            </w: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изучение рабочих программ по математике, алгебре и геометрии в ус</w:t>
            </w:r>
            <w:r w:rsidR="00CE1D7C">
              <w:t xml:space="preserve">ловиях перехода </w:t>
            </w:r>
            <w:proofErr w:type="gramStart"/>
            <w:r w:rsidR="00CE1D7C">
              <w:t>на</w:t>
            </w:r>
            <w:proofErr w:type="gramEnd"/>
            <w:r w:rsidR="00CE1D7C">
              <w:t xml:space="preserve"> новые ФГОС</w:t>
            </w:r>
            <w:r>
              <w:t>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Изучение методических рекомендаций и пособий;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 xml:space="preserve">Изучение документов по </w:t>
            </w:r>
            <w:r>
              <w:lastRenderedPageBreak/>
              <w:t>ФГОС ООО;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Составление рабочих программ по предметам и КТП;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Индивидуальные консультации.</w:t>
            </w:r>
          </w:p>
          <w:p w:rsidR="00160490" w:rsidRDefault="00160490">
            <w:pPr>
              <w:jc w:val="both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lastRenderedPageBreak/>
              <w:t>Планирование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воспитательной работ</w:t>
            </w:r>
            <w:r w:rsidR="00CE1D7C">
              <w:t>ы с классом и родителями на 2024-2025</w:t>
            </w:r>
            <w:r>
              <w:t xml:space="preserve"> учебный год.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Собеседование по теме: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lastRenderedPageBreak/>
              <w:t>«Особенности составления плана воспитательной работы».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Определение тематики родительских собраний на год.</w:t>
            </w:r>
          </w:p>
          <w:p w:rsidR="00160490" w:rsidRDefault="00160490">
            <w:pPr>
              <w:numPr>
                <w:ilvl w:val="0"/>
                <w:numId w:val="2"/>
              </w:numPr>
            </w:pPr>
          </w:p>
          <w:p w:rsidR="00160490" w:rsidRDefault="00160490">
            <w:pPr>
              <w:ind w:firstLine="60"/>
            </w:pP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lastRenderedPageBreak/>
              <w:t>Практическое занятие «Как вести электронный журнал».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Оформление учебных программ по преподаваемым предметам и пояснительных записок КТП;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t>Работа с личными делами учащихся класса;</w:t>
            </w:r>
          </w:p>
          <w:p w:rsidR="00160490" w:rsidRDefault="00160490">
            <w:pPr>
              <w:ind w:left="68"/>
              <w:jc w:val="both"/>
            </w:pP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2"/>
              </w:numPr>
              <w:jc w:val="both"/>
            </w:pPr>
            <w:r>
              <w:lastRenderedPageBreak/>
              <w:t>Оформление календарно-тематического планирования;</w:t>
            </w:r>
          </w:p>
          <w:p w:rsidR="00160490" w:rsidRDefault="00E455AD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Взаимопосещение</w:t>
            </w:r>
            <w:proofErr w:type="spellEnd"/>
            <w:r>
              <w:t xml:space="preserve"> уроков.</w:t>
            </w: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Октябрь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Современный урок, его анализ;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Составление технологических карт уроков.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Урок математики в 6ом классе, особенности и фишки;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 xml:space="preserve">Как провести урок в </w:t>
            </w:r>
            <w:r>
              <w:rPr>
                <w:lang w:val="en-US"/>
              </w:rPr>
              <w:t>Zoom</w:t>
            </w:r>
            <w:r>
              <w:t>, чтобы он был успешным</w:t>
            </w:r>
          </w:p>
          <w:p w:rsidR="00160490" w:rsidRDefault="00160490"/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Подготовка к выступлению на школьных МО.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Организация индивидуальных консультаций с родителями, родительских собраний.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Построение системы сотрудничества с родителями и учащимися класса.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 xml:space="preserve">Практикум «Современные средства, повышающие успешность урока». 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Посещение уроков;</w:t>
            </w:r>
          </w:p>
          <w:p w:rsidR="00160490" w:rsidRDefault="00E455AD">
            <w:pPr>
              <w:numPr>
                <w:ilvl w:val="0"/>
                <w:numId w:val="9"/>
              </w:numPr>
              <w:jc w:val="both"/>
            </w:pPr>
            <w:r>
              <w:t>Ведение тетрадей.</w:t>
            </w: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160490">
            <w:pPr>
              <w:snapToGrid w:val="0"/>
              <w:jc w:val="center"/>
            </w:pP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Ноябрь-Декабрь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Самоанализ урока.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Организация индивидуальной работы с учащимися. Выявление одаренных и неуспевающих детей, построение системы работы с данными категориями детей.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 xml:space="preserve">Урок алгебры в 7ых классах. На что обратить внимание при </w:t>
            </w:r>
            <w:r>
              <w:lastRenderedPageBreak/>
              <w:t>подготовке?</w:t>
            </w:r>
          </w:p>
          <w:p w:rsidR="00160490" w:rsidRDefault="00160490">
            <w:pPr>
              <w:jc w:val="both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lastRenderedPageBreak/>
              <w:t>Особенности проведения внеклассных мероприятий, праздников, конкурсов с привлечением родителей.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 xml:space="preserve">Как сделать классный </w:t>
            </w:r>
            <w:r>
              <w:lastRenderedPageBreak/>
              <w:t>час классным?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Участие в конкурсах и олимпиадах.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lastRenderedPageBreak/>
              <w:t>Как вести протоколы родительских собраний.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Структура учебного проекта.</w:t>
            </w:r>
          </w:p>
          <w:p w:rsidR="00160490" w:rsidRDefault="00160490">
            <w:pPr>
              <w:ind w:left="68"/>
              <w:jc w:val="both"/>
            </w:pP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Технологические карты уроков по предметам.</w:t>
            </w:r>
          </w:p>
          <w:p w:rsidR="00160490" w:rsidRDefault="00E455AD">
            <w:pPr>
              <w:numPr>
                <w:ilvl w:val="0"/>
                <w:numId w:val="5"/>
              </w:numPr>
              <w:jc w:val="both"/>
            </w:pPr>
            <w:r>
              <w:t>Проверка выполнения программы.</w:t>
            </w:r>
          </w:p>
          <w:p w:rsidR="00160490" w:rsidRDefault="00160490">
            <w:pPr>
              <w:ind w:left="720"/>
              <w:jc w:val="both"/>
            </w:pP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Январь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6"/>
              </w:numPr>
              <w:jc w:val="both"/>
            </w:pPr>
            <w:r>
              <w:t>Урок</w:t>
            </w:r>
            <w:r w:rsidR="00CE1D7C">
              <w:t xml:space="preserve"> геометрии в 7</w:t>
            </w:r>
            <w:r>
              <w:t xml:space="preserve"> классе и интерактивные тетради.</w:t>
            </w:r>
          </w:p>
          <w:p w:rsidR="00160490" w:rsidRDefault="00E455AD">
            <w:pPr>
              <w:numPr>
                <w:ilvl w:val="0"/>
                <w:numId w:val="6"/>
              </w:numPr>
              <w:jc w:val="both"/>
            </w:pPr>
            <w:r>
              <w:t xml:space="preserve">Участие учащихся в дистанционных олимпиадах, конкурсах, фестивалях. </w:t>
            </w:r>
          </w:p>
          <w:p w:rsidR="00160490" w:rsidRDefault="00160490"/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6"/>
              </w:numPr>
              <w:jc w:val="both"/>
            </w:pPr>
            <w:r>
              <w:t>Предупреждение педагогической запущенности учащихся;</w:t>
            </w:r>
          </w:p>
          <w:p w:rsidR="00160490" w:rsidRDefault="00160490">
            <w:pPr>
              <w:ind w:left="48"/>
              <w:jc w:val="both"/>
            </w:pP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6"/>
              </w:numPr>
            </w:pPr>
            <w:r>
              <w:t>Самообразование педагога: курсы повышения квалификации, вебинары, конференции, семинары, дистанционные конкурсы.</w:t>
            </w:r>
          </w:p>
          <w:p w:rsidR="00160490" w:rsidRDefault="00E455AD">
            <w:pPr>
              <w:numPr>
                <w:ilvl w:val="0"/>
                <w:numId w:val="6"/>
              </w:numPr>
            </w:pPr>
            <w:r>
              <w:t>Изучение документов по ФГОС ООО.</w:t>
            </w:r>
          </w:p>
          <w:p w:rsidR="00160490" w:rsidRDefault="00E455AD">
            <w:pPr>
              <w:numPr>
                <w:ilvl w:val="0"/>
                <w:numId w:val="6"/>
              </w:numPr>
            </w:pPr>
            <w:r>
              <w:t>Мониторинг процесса формирования УУД у школьников в урочной деятельности.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6"/>
              </w:numPr>
              <w:jc w:val="both"/>
            </w:pPr>
            <w:r>
              <w:t>Ведение тетрадей учащихся</w:t>
            </w:r>
          </w:p>
          <w:p w:rsidR="00160490" w:rsidRDefault="00E455AD">
            <w:pPr>
              <w:numPr>
                <w:ilvl w:val="0"/>
                <w:numId w:val="6"/>
              </w:numPr>
              <w:jc w:val="both"/>
            </w:pPr>
            <w:r>
              <w:t>Беседа о итогах полугодия: успехи и неудачи.</w:t>
            </w:r>
          </w:p>
          <w:p w:rsidR="00160490" w:rsidRDefault="00160490">
            <w:pPr>
              <w:ind w:left="720"/>
            </w:pPr>
          </w:p>
          <w:p w:rsidR="00160490" w:rsidRDefault="00160490">
            <w:pPr>
              <w:ind w:firstLine="60"/>
            </w:pP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>Методы активизации познавательной деятельности учащихся;</w:t>
            </w:r>
          </w:p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 xml:space="preserve">Уроки с </w:t>
            </w:r>
          </w:p>
          <w:p w:rsidR="00160490" w:rsidRDefault="00160490"/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 xml:space="preserve">Индивидуальные беседы с родителями. </w:t>
            </w:r>
          </w:p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>Тренинги с классом «Поговорим о патриотизме», особенности проведения.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>Самообразование педагога: сетевое взаимодействие, сообщества учителей. Изучение документов по ФГОС.</w:t>
            </w:r>
          </w:p>
          <w:p w:rsidR="00160490" w:rsidRDefault="00E455AD">
            <w:pPr>
              <w:numPr>
                <w:ilvl w:val="0"/>
                <w:numId w:val="8"/>
              </w:numPr>
              <w:jc w:val="both"/>
            </w:pPr>
            <w:r>
              <w:t>Мониторинг процесса формирования УУД у младших школьников во внеурочной деятельности.</w:t>
            </w:r>
          </w:p>
          <w:p w:rsidR="00160490" w:rsidRDefault="00160490">
            <w:pPr>
              <w:ind w:left="68"/>
              <w:jc w:val="both"/>
            </w:pP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8"/>
              </w:numPr>
            </w:pPr>
            <w:proofErr w:type="spellStart"/>
            <w:r>
              <w:t>Взаимопосещение</w:t>
            </w:r>
            <w:proofErr w:type="spellEnd"/>
            <w:r>
              <w:t xml:space="preserve"> уроков.</w:t>
            </w: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 xml:space="preserve">Инновационные технологии в обучении. </w:t>
            </w:r>
          </w:p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>Технологии деятельностного обучения в урочное и внеурочное время.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 xml:space="preserve">Вовлечение общественности, социальных партнеров в воспитательную деятельность с классом. 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>Внедрение результатов деятельности по самообразованию в практику своей работы.</w:t>
            </w:r>
          </w:p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>Участие в семинарах, как способ самообразования.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10"/>
              </w:numPr>
              <w:jc w:val="both"/>
            </w:pPr>
            <w:r>
              <w:t>Проверка выполнения теоретической и практической части программы.</w:t>
            </w:r>
          </w:p>
        </w:tc>
      </w:tr>
      <w:tr w:rsidR="00160490">
        <w:trPr>
          <w:trHeight w:val="421"/>
        </w:trPr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3"/>
              </w:numPr>
              <w:jc w:val="both"/>
            </w:pPr>
            <w:r>
              <w:t>Организация повторения.</w:t>
            </w:r>
          </w:p>
          <w:p w:rsidR="00160490" w:rsidRDefault="00E455AD">
            <w:pPr>
              <w:numPr>
                <w:ilvl w:val="0"/>
                <w:numId w:val="3"/>
              </w:numPr>
              <w:jc w:val="both"/>
            </w:pPr>
            <w:r>
              <w:t>Подготовка к итоговой промежуточной аттестации.</w:t>
            </w:r>
          </w:p>
          <w:p w:rsidR="00160490" w:rsidRDefault="00160490">
            <w:pPr>
              <w:ind w:left="720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3"/>
              </w:numPr>
              <w:jc w:val="both"/>
            </w:pPr>
            <w:r>
              <w:lastRenderedPageBreak/>
              <w:t>Подготовка отчета по воспитательной работе за год.</w:t>
            </w:r>
          </w:p>
          <w:p w:rsidR="00160490" w:rsidRDefault="00E455AD">
            <w:pPr>
              <w:numPr>
                <w:ilvl w:val="0"/>
                <w:numId w:val="3"/>
              </w:numPr>
              <w:jc w:val="both"/>
            </w:pPr>
            <w:r>
              <w:lastRenderedPageBreak/>
              <w:t>Составление характеристики классного коллектива.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 w:rsidP="00CE1D7C">
            <w:pPr>
              <w:numPr>
                <w:ilvl w:val="0"/>
                <w:numId w:val="3"/>
              </w:numPr>
              <w:jc w:val="both"/>
            </w:pPr>
            <w:r>
              <w:lastRenderedPageBreak/>
              <w:t xml:space="preserve">Составление </w:t>
            </w:r>
            <w:proofErr w:type="spellStart"/>
            <w:r>
              <w:t>КИМов</w:t>
            </w:r>
            <w:proofErr w:type="spellEnd"/>
            <w:r>
              <w:t xml:space="preserve"> к переводным контрольным </w:t>
            </w:r>
            <w:r w:rsidR="00CE1D7C">
              <w:t>работам в 7</w:t>
            </w:r>
            <w:r>
              <w:t xml:space="preserve"> классе.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3"/>
              </w:numPr>
              <w:jc w:val="both"/>
            </w:pPr>
            <w:r>
              <w:t>Посещение уроков.</w:t>
            </w:r>
          </w:p>
        </w:tc>
      </w:tr>
      <w:tr w:rsidR="00160490">
        <w:tc>
          <w:tcPr>
            <w:tcW w:w="1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Май</w:t>
            </w:r>
          </w:p>
        </w:tc>
      </w:tr>
      <w:tr w:rsidR="00160490"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>Организация проверки ЗУН и УУД у учащихся.</w:t>
            </w:r>
          </w:p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>Составление предварительного плана учебно-методической работы на следующий год.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>Итоги воспитательной работы за год.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 xml:space="preserve">Оформление и заполнение отчетной </w:t>
            </w:r>
            <w:proofErr w:type="spellStart"/>
            <w:r>
              <w:t>документаци</w:t>
            </w:r>
            <w:proofErr w:type="spellEnd"/>
            <w:r>
              <w:t xml:space="preserve">: электронный классный журнал, журнал ГКП, протоколы итоговой промежуточной аттестации; </w:t>
            </w:r>
          </w:p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>Составление годового отчета по движению учащихся, выполнению теоретической и практической части программ, общей и качественной успеваемости учащихся.</w:t>
            </w:r>
          </w:p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>Работа с личными делами учащихся класса.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490" w:rsidRDefault="00E455AD">
            <w:pPr>
              <w:numPr>
                <w:ilvl w:val="0"/>
                <w:numId w:val="4"/>
              </w:numPr>
              <w:jc w:val="both"/>
            </w:pPr>
            <w:r>
              <w:t xml:space="preserve">Собеседование по итогам за год (успеваемость качество, выполнение программы). </w:t>
            </w:r>
          </w:p>
        </w:tc>
      </w:tr>
    </w:tbl>
    <w:p w:rsidR="00160490" w:rsidRDefault="00E455AD">
      <w:r>
        <w:t> </w:t>
      </w:r>
    </w:p>
    <w:p w:rsidR="00160490" w:rsidRDefault="00160490"/>
    <w:p w:rsidR="00160490" w:rsidRPr="00CE1D7C" w:rsidRDefault="00CE1D7C" w:rsidP="00CE1D7C">
      <w:pPr>
        <w:spacing w:line="276" w:lineRule="auto"/>
        <w:ind w:firstLine="284"/>
        <w:jc w:val="both"/>
        <w:rPr>
          <w:sz w:val="28"/>
          <w:szCs w:val="28"/>
        </w:rPr>
      </w:pPr>
      <w:bookmarkStart w:id="0" w:name="_GoBack"/>
      <w:bookmarkEnd w:id="0"/>
      <w:r w:rsidRPr="00CE1D7C">
        <w:rPr>
          <w:sz w:val="28"/>
          <w:szCs w:val="28"/>
          <w:shd w:val="clear" w:color="auto" w:fill="FFFFFF"/>
        </w:rPr>
        <w:t>Молодой специалист получает знания, развивает навыки и умения, компетентности, повышает свой профессиональный уровень и способности; развивает собственную профессиональную карьеру; учится выстраивать конструктивные отношения с наставником, коллегами; приобретает информацию о деятельности организации, в которой он работает. Учитель — наставник намечает новые перспективы в сфере своей педагогической деятельности, ощущает свой вклад в систему профессиональной адаптации коллеги, стремится к самосовершенствованию, расширяет свой арсенал «современных» навыков и умений, осваивает современные технологии обучения, стили профессиональной деятельности.</w:t>
      </w:r>
    </w:p>
    <w:sectPr w:rsidR="00160490" w:rsidRPr="00CE1D7C" w:rsidSect="00737534">
      <w:pgSz w:w="16838" w:h="11906" w:orient="landscape"/>
      <w:pgMar w:top="851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0C38"/>
    <w:multiLevelType w:val="multilevel"/>
    <w:tmpl w:val="D2D015F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590EB6"/>
    <w:multiLevelType w:val="multilevel"/>
    <w:tmpl w:val="1158D546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715405"/>
    <w:multiLevelType w:val="multilevel"/>
    <w:tmpl w:val="1694768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F7AC8"/>
    <w:multiLevelType w:val="multilevel"/>
    <w:tmpl w:val="5742E86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DF170A"/>
    <w:multiLevelType w:val="multilevel"/>
    <w:tmpl w:val="0AE660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9FC2013"/>
    <w:multiLevelType w:val="multilevel"/>
    <w:tmpl w:val="3D9297AA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1829CA"/>
    <w:multiLevelType w:val="multilevel"/>
    <w:tmpl w:val="C00295FA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494232"/>
    <w:multiLevelType w:val="multilevel"/>
    <w:tmpl w:val="7A76A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72FF6A0B"/>
    <w:multiLevelType w:val="multilevel"/>
    <w:tmpl w:val="110A073C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6A64F1"/>
    <w:multiLevelType w:val="multilevel"/>
    <w:tmpl w:val="70748CA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D630F83"/>
    <w:multiLevelType w:val="multilevel"/>
    <w:tmpl w:val="B198C762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60490"/>
    <w:rsid w:val="00160490"/>
    <w:rsid w:val="00323725"/>
    <w:rsid w:val="00737534"/>
    <w:rsid w:val="00A02F1B"/>
    <w:rsid w:val="00CE1D7C"/>
    <w:rsid w:val="00E4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34"/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737534"/>
    <w:rPr>
      <w:rFonts w:ascii="Symbol" w:hAnsi="Symbol" w:cs="Symbol"/>
      <w:sz w:val="20"/>
      <w:szCs w:val="26"/>
    </w:rPr>
  </w:style>
  <w:style w:type="character" w:customStyle="1" w:styleId="WW8Num1z1">
    <w:name w:val="WW8Num1z1"/>
    <w:qFormat/>
    <w:rsid w:val="00737534"/>
  </w:style>
  <w:style w:type="character" w:customStyle="1" w:styleId="WW8Num1z2">
    <w:name w:val="WW8Num1z2"/>
    <w:qFormat/>
    <w:rsid w:val="00737534"/>
  </w:style>
  <w:style w:type="character" w:customStyle="1" w:styleId="WW8Num1z3">
    <w:name w:val="WW8Num1z3"/>
    <w:qFormat/>
    <w:rsid w:val="00737534"/>
  </w:style>
  <w:style w:type="character" w:customStyle="1" w:styleId="WW8Num1z4">
    <w:name w:val="WW8Num1z4"/>
    <w:qFormat/>
    <w:rsid w:val="00737534"/>
  </w:style>
  <w:style w:type="character" w:customStyle="1" w:styleId="WW8Num1z5">
    <w:name w:val="WW8Num1z5"/>
    <w:qFormat/>
    <w:rsid w:val="00737534"/>
  </w:style>
  <w:style w:type="character" w:customStyle="1" w:styleId="WW8Num1z6">
    <w:name w:val="WW8Num1z6"/>
    <w:qFormat/>
    <w:rsid w:val="00737534"/>
  </w:style>
  <w:style w:type="character" w:customStyle="1" w:styleId="WW8Num1z7">
    <w:name w:val="WW8Num1z7"/>
    <w:qFormat/>
    <w:rsid w:val="00737534"/>
  </w:style>
  <w:style w:type="character" w:customStyle="1" w:styleId="WW8Num1z8">
    <w:name w:val="WW8Num1z8"/>
    <w:qFormat/>
    <w:rsid w:val="00737534"/>
  </w:style>
  <w:style w:type="character" w:customStyle="1" w:styleId="WW8Num2z0">
    <w:name w:val="WW8Num2z0"/>
    <w:qFormat/>
    <w:rsid w:val="00737534"/>
    <w:rPr>
      <w:rFonts w:ascii="Symbol" w:hAnsi="Symbol" w:cs="Symbol"/>
    </w:rPr>
  </w:style>
  <w:style w:type="character" w:customStyle="1" w:styleId="WW8Num2z1">
    <w:name w:val="WW8Num2z1"/>
    <w:qFormat/>
    <w:rsid w:val="00737534"/>
    <w:rPr>
      <w:rFonts w:ascii="Courier New" w:hAnsi="Courier New" w:cs="Courier New"/>
    </w:rPr>
  </w:style>
  <w:style w:type="character" w:customStyle="1" w:styleId="WW8Num2z2">
    <w:name w:val="WW8Num2z2"/>
    <w:qFormat/>
    <w:rsid w:val="00737534"/>
    <w:rPr>
      <w:rFonts w:ascii="Wingdings" w:hAnsi="Wingdings" w:cs="Wingdings"/>
    </w:rPr>
  </w:style>
  <w:style w:type="character" w:customStyle="1" w:styleId="WW8Num3z0">
    <w:name w:val="WW8Num3z0"/>
    <w:qFormat/>
    <w:rsid w:val="00737534"/>
    <w:rPr>
      <w:rFonts w:ascii="Symbol" w:hAnsi="Symbol" w:cs="Symbol"/>
    </w:rPr>
  </w:style>
  <w:style w:type="character" w:customStyle="1" w:styleId="WW8Num3z1">
    <w:name w:val="WW8Num3z1"/>
    <w:qFormat/>
    <w:rsid w:val="00737534"/>
    <w:rPr>
      <w:rFonts w:ascii="Courier New" w:hAnsi="Courier New" w:cs="Courier New"/>
    </w:rPr>
  </w:style>
  <w:style w:type="character" w:customStyle="1" w:styleId="WW8Num3z2">
    <w:name w:val="WW8Num3z2"/>
    <w:qFormat/>
    <w:rsid w:val="00737534"/>
    <w:rPr>
      <w:rFonts w:ascii="Wingdings" w:hAnsi="Wingdings" w:cs="Wingdings"/>
    </w:rPr>
  </w:style>
  <w:style w:type="character" w:customStyle="1" w:styleId="WW8Num4z0">
    <w:name w:val="WW8Num4z0"/>
    <w:qFormat/>
    <w:rsid w:val="00737534"/>
    <w:rPr>
      <w:rFonts w:ascii="Symbol" w:hAnsi="Symbol" w:cs="Symbol"/>
    </w:rPr>
  </w:style>
  <w:style w:type="character" w:customStyle="1" w:styleId="WW8Num4z1">
    <w:name w:val="WW8Num4z1"/>
    <w:qFormat/>
    <w:rsid w:val="00737534"/>
    <w:rPr>
      <w:rFonts w:ascii="Courier New" w:hAnsi="Courier New" w:cs="Courier New"/>
    </w:rPr>
  </w:style>
  <w:style w:type="character" w:customStyle="1" w:styleId="WW8Num4z2">
    <w:name w:val="WW8Num4z2"/>
    <w:qFormat/>
    <w:rsid w:val="00737534"/>
    <w:rPr>
      <w:rFonts w:ascii="Wingdings" w:hAnsi="Wingdings" w:cs="Wingdings"/>
    </w:rPr>
  </w:style>
  <w:style w:type="character" w:customStyle="1" w:styleId="WW8Num5z0">
    <w:name w:val="WW8Num5z0"/>
    <w:qFormat/>
    <w:rsid w:val="00737534"/>
    <w:rPr>
      <w:rFonts w:ascii="Wingdings" w:hAnsi="Wingdings" w:cs="Wingdings"/>
    </w:rPr>
  </w:style>
  <w:style w:type="character" w:customStyle="1" w:styleId="WW8Num5z1">
    <w:name w:val="WW8Num5z1"/>
    <w:qFormat/>
    <w:rsid w:val="00737534"/>
    <w:rPr>
      <w:rFonts w:ascii="Courier New" w:hAnsi="Courier New" w:cs="Courier New"/>
    </w:rPr>
  </w:style>
  <w:style w:type="character" w:customStyle="1" w:styleId="WW8Num5z3">
    <w:name w:val="WW8Num5z3"/>
    <w:qFormat/>
    <w:rsid w:val="00737534"/>
    <w:rPr>
      <w:rFonts w:ascii="Symbol" w:hAnsi="Symbol" w:cs="Symbol"/>
    </w:rPr>
  </w:style>
  <w:style w:type="character" w:customStyle="1" w:styleId="WW8Num6z0">
    <w:name w:val="WW8Num6z0"/>
    <w:qFormat/>
    <w:rsid w:val="00737534"/>
    <w:rPr>
      <w:rFonts w:ascii="Symbol" w:hAnsi="Symbol" w:cs="Symbol"/>
    </w:rPr>
  </w:style>
  <w:style w:type="character" w:customStyle="1" w:styleId="WW8Num6z1">
    <w:name w:val="WW8Num6z1"/>
    <w:qFormat/>
    <w:rsid w:val="00737534"/>
    <w:rPr>
      <w:rFonts w:ascii="Courier New" w:hAnsi="Courier New" w:cs="Courier New"/>
    </w:rPr>
  </w:style>
  <w:style w:type="character" w:customStyle="1" w:styleId="WW8Num6z2">
    <w:name w:val="WW8Num6z2"/>
    <w:qFormat/>
    <w:rsid w:val="00737534"/>
    <w:rPr>
      <w:rFonts w:ascii="Wingdings" w:hAnsi="Wingdings" w:cs="Wingdings"/>
    </w:rPr>
  </w:style>
  <w:style w:type="character" w:customStyle="1" w:styleId="WW8Num7z0">
    <w:name w:val="WW8Num7z0"/>
    <w:qFormat/>
    <w:rsid w:val="00737534"/>
    <w:rPr>
      <w:rFonts w:ascii="Wingdings" w:hAnsi="Wingdings" w:cs="Wingdings"/>
    </w:rPr>
  </w:style>
  <w:style w:type="character" w:customStyle="1" w:styleId="WW8Num7z1">
    <w:name w:val="WW8Num7z1"/>
    <w:qFormat/>
    <w:rsid w:val="00737534"/>
    <w:rPr>
      <w:rFonts w:ascii="Courier New" w:hAnsi="Courier New" w:cs="Courier New"/>
    </w:rPr>
  </w:style>
  <w:style w:type="character" w:customStyle="1" w:styleId="WW8Num7z3">
    <w:name w:val="WW8Num7z3"/>
    <w:qFormat/>
    <w:rsid w:val="00737534"/>
    <w:rPr>
      <w:rFonts w:ascii="Symbol" w:hAnsi="Symbol" w:cs="Symbol"/>
    </w:rPr>
  </w:style>
  <w:style w:type="character" w:customStyle="1" w:styleId="WW8Num8z0">
    <w:name w:val="WW8Num8z0"/>
    <w:qFormat/>
    <w:rsid w:val="00737534"/>
    <w:rPr>
      <w:rFonts w:ascii="Symbol" w:hAnsi="Symbol" w:cs="Symbol"/>
    </w:rPr>
  </w:style>
  <w:style w:type="character" w:customStyle="1" w:styleId="WW8Num8z1">
    <w:name w:val="WW8Num8z1"/>
    <w:qFormat/>
    <w:rsid w:val="00737534"/>
    <w:rPr>
      <w:rFonts w:ascii="Courier New" w:hAnsi="Courier New" w:cs="Courier New"/>
    </w:rPr>
  </w:style>
  <w:style w:type="character" w:customStyle="1" w:styleId="WW8Num8z2">
    <w:name w:val="WW8Num8z2"/>
    <w:qFormat/>
    <w:rsid w:val="00737534"/>
    <w:rPr>
      <w:rFonts w:ascii="Wingdings" w:hAnsi="Wingdings" w:cs="Wingdings"/>
    </w:rPr>
  </w:style>
  <w:style w:type="character" w:customStyle="1" w:styleId="WW8Num9z0">
    <w:name w:val="WW8Num9z0"/>
    <w:qFormat/>
    <w:rsid w:val="00737534"/>
    <w:rPr>
      <w:rFonts w:ascii="Wingdings" w:hAnsi="Wingdings" w:cs="Wingdings"/>
    </w:rPr>
  </w:style>
  <w:style w:type="character" w:customStyle="1" w:styleId="WW8Num9z1">
    <w:name w:val="WW8Num9z1"/>
    <w:qFormat/>
    <w:rsid w:val="00737534"/>
    <w:rPr>
      <w:rFonts w:ascii="Courier New" w:hAnsi="Courier New" w:cs="Courier New"/>
    </w:rPr>
  </w:style>
  <w:style w:type="character" w:customStyle="1" w:styleId="WW8Num9z3">
    <w:name w:val="WW8Num9z3"/>
    <w:qFormat/>
    <w:rsid w:val="00737534"/>
    <w:rPr>
      <w:rFonts w:ascii="Symbol" w:hAnsi="Symbol" w:cs="Symbol"/>
    </w:rPr>
  </w:style>
  <w:style w:type="character" w:customStyle="1" w:styleId="WW8Num10z0">
    <w:name w:val="WW8Num10z0"/>
    <w:qFormat/>
    <w:rsid w:val="00737534"/>
    <w:rPr>
      <w:rFonts w:ascii="Wingdings" w:hAnsi="Wingdings" w:cs="Wingdings"/>
    </w:rPr>
  </w:style>
  <w:style w:type="character" w:customStyle="1" w:styleId="WW8Num10z1">
    <w:name w:val="WW8Num10z1"/>
    <w:qFormat/>
    <w:rsid w:val="00737534"/>
    <w:rPr>
      <w:rFonts w:ascii="Courier New" w:hAnsi="Courier New" w:cs="Courier New"/>
    </w:rPr>
  </w:style>
  <w:style w:type="character" w:customStyle="1" w:styleId="WW8Num10z3">
    <w:name w:val="WW8Num10z3"/>
    <w:qFormat/>
    <w:rsid w:val="00737534"/>
    <w:rPr>
      <w:rFonts w:ascii="Symbol" w:hAnsi="Symbol" w:cs="Symbol"/>
    </w:rPr>
  </w:style>
  <w:style w:type="character" w:customStyle="1" w:styleId="WW8Num11z0">
    <w:name w:val="WW8Num11z0"/>
    <w:qFormat/>
    <w:rsid w:val="00737534"/>
    <w:rPr>
      <w:rFonts w:ascii="Wingdings" w:hAnsi="Wingdings" w:cs="Wingdings"/>
    </w:rPr>
  </w:style>
  <w:style w:type="character" w:customStyle="1" w:styleId="WW8Num11z1">
    <w:name w:val="WW8Num11z1"/>
    <w:qFormat/>
    <w:rsid w:val="00737534"/>
    <w:rPr>
      <w:rFonts w:ascii="Courier New" w:hAnsi="Courier New" w:cs="Courier New"/>
    </w:rPr>
  </w:style>
  <w:style w:type="character" w:customStyle="1" w:styleId="WW8Num11z3">
    <w:name w:val="WW8Num11z3"/>
    <w:qFormat/>
    <w:rsid w:val="00737534"/>
    <w:rPr>
      <w:rFonts w:ascii="Symbol" w:hAnsi="Symbol" w:cs="Symbol"/>
    </w:rPr>
  </w:style>
  <w:style w:type="character" w:customStyle="1" w:styleId="WW8Num12z0">
    <w:name w:val="WW8Num12z0"/>
    <w:qFormat/>
    <w:rsid w:val="00737534"/>
    <w:rPr>
      <w:rFonts w:ascii="Symbol" w:hAnsi="Symbol" w:cs="Symbol"/>
    </w:rPr>
  </w:style>
  <w:style w:type="character" w:customStyle="1" w:styleId="WW8Num12z1">
    <w:name w:val="WW8Num12z1"/>
    <w:qFormat/>
    <w:rsid w:val="00737534"/>
    <w:rPr>
      <w:rFonts w:ascii="Courier New" w:hAnsi="Courier New" w:cs="Courier New"/>
    </w:rPr>
  </w:style>
  <w:style w:type="character" w:customStyle="1" w:styleId="WW8Num12z2">
    <w:name w:val="WW8Num12z2"/>
    <w:qFormat/>
    <w:rsid w:val="00737534"/>
    <w:rPr>
      <w:rFonts w:ascii="Wingdings" w:hAnsi="Wingdings" w:cs="Wingdings"/>
    </w:rPr>
  </w:style>
  <w:style w:type="character" w:customStyle="1" w:styleId="WW8Num13z0">
    <w:name w:val="WW8Num13z0"/>
    <w:qFormat/>
    <w:rsid w:val="00737534"/>
    <w:rPr>
      <w:rFonts w:ascii="Symbol" w:hAnsi="Symbol" w:cs="Symbol"/>
      <w:color w:val="000000"/>
      <w:sz w:val="20"/>
      <w:szCs w:val="26"/>
    </w:rPr>
  </w:style>
  <w:style w:type="character" w:customStyle="1" w:styleId="WW8Num13z1">
    <w:name w:val="WW8Num13z1"/>
    <w:qFormat/>
    <w:rsid w:val="00737534"/>
    <w:rPr>
      <w:rFonts w:ascii="Courier New" w:hAnsi="Courier New" w:cs="Courier New"/>
      <w:sz w:val="20"/>
    </w:rPr>
  </w:style>
  <w:style w:type="character" w:customStyle="1" w:styleId="WW8Num13z2">
    <w:name w:val="WW8Num13z2"/>
    <w:qFormat/>
    <w:rsid w:val="00737534"/>
    <w:rPr>
      <w:rFonts w:ascii="Wingdings" w:hAnsi="Wingdings" w:cs="Wingdings"/>
      <w:sz w:val="20"/>
    </w:rPr>
  </w:style>
  <w:style w:type="character" w:customStyle="1" w:styleId="WW8Num14z0">
    <w:name w:val="WW8Num14z0"/>
    <w:qFormat/>
    <w:rsid w:val="00737534"/>
    <w:rPr>
      <w:rFonts w:ascii="Wingdings" w:hAnsi="Wingdings" w:cs="Wingdings"/>
    </w:rPr>
  </w:style>
  <w:style w:type="character" w:customStyle="1" w:styleId="WW8Num14z1">
    <w:name w:val="WW8Num14z1"/>
    <w:qFormat/>
    <w:rsid w:val="00737534"/>
    <w:rPr>
      <w:rFonts w:ascii="Courier New" w:hAnsi="Courier New" w:cs="Courier New"/>
    </w:rPr>
  </w:style>
  <w:style w:type="character" w:customStyle="1" w:styleId="WW8Num14z3">
    <w:name w:val="WW8Num14z3"/>
    <w:qFormat/>
    <w:rsid w:val="00737534"/>
    <w:rPr>
      <w:rFonts w:ascii="Symbol" w:hAnsi="Symbol" w:cs="Symbol"/>
    </w:rPr>
  </w:style>
  <w:style w:type="character" w:customStyle="1" w:styleId="WW8Num15z0">
    <w:name w:val="WW8Num15z0"/>
    <w:qFormat/>
    <w:rsid w:val="00737534"/>
    <w:rPr>
      <w:rFonts w:ascii="Wingdings" w:hAnsi="Wingdings" w:cs="Wingdings"/>
    </w:rPr>
  </w:style>
  <w:style w:type="character" w:customStyle="1" w:styleId="WW8Num15z1">
    <w:name w:val="WW8Num15z1"/>
    <w:qFormat/>
    <w:rsid w:val="00737534"/>
    <w:rPr>
      <w:rFonts w:ascii="Courier New" w:hAnsi="Courier New" w:cs="Courier New"/>
    </w:rPr>
  </w:style>
  <w:style w:type="character" w:customStyle="1" w:styleId="WW8Num15z3">
    <w:name w:val="WW8Num15z3"/>
    <w:qFormat/>
    <w:rsid w:val="00737534"/>
    <w:rPr>
      <w:rFonts w:ascii="Symbol" w:hAnsi="Symbol" w:cs="Symbol"/>
    </w:rPr>
  </w:style>
  <w:style w:type="character" w:customStyle="1" w:styleId="WW8Num16z0">
    <w:name w:val="WW8Num16z0"/>
    <w:qFormat/>
    <w:rsid w:val="00737534"/>
    <w:rPr>
      <w:rFonts w:ascii="Symbol" w:hAnsi="Symbol" w:cs="Symbol"/>
    </w:rPr>
  </w:style>
  <w:style w:type="character" w:customStyle="1" w:styleId="WW8Num16z1">
    <w:name w:val="WW8Num16z1"/>
    <w:qFormat/>
    <w:rsid w:val="00737534"/>
    <w:rPr>
      <w:rFonts w:ascii="Courier New" w:hAnsi="Courier New" w:cs="Courier New"/>
    </w:rPr>
  </w:style>
  <w:style w:type="character" w:customStyle="1" w:styleId="WW8Num16z2">
    <w:name w:val="WW8Num16z2"/>
    <w:qFormat/>
    <w:rsid w:val="00737534"/>
    <w:rPr>
      <w:rFonts w:ascii="Wingdings" w:hAnsi="Wingdings" w:cs="Wingdings"/>
    </w:rPr>
  </w:style>
  <w:style w:type="character" w:customStyle="1" w:styleId="WW8Num17z0">
    <w:name w:val="WW8Num17z0"/>
    <w:qFormat/>
    <w:rsid w:val="00737534"/>
    <w:rPr>
      <w:rFonts w:ascii="Symbol" w:hAnsi="Symbol" w:cs="Symbol"/>
    </w:rPr>
  </w:style>
  <w:style w:type="character" w:customStyle="1" w:styleId="WW8Num17z1">
    <w:name w:val="WW8Num17z1"/>
    <w:qFormat/>
    <w:rsid w:val="00737534"/>
    <w:rPr>
      <w:rFonts w:ascii="Courier New" w:hAnsi="Courier New" w:cs="Courier New"/>
    </w:rPr>
  </w:style>
  <w:style w:type="character" w:customStyle="1" w:styleId="WW8Num17z2">
    <w:name w:val="WW8Num17z2"/>
    <w:qFormat/>
    <w:rsid w:val="00737534"/>
    <w:rPr>
      <w:rFonts w:ascii="Wingdings" w:hAnsi="Wingdings" w:cs="Wingdings"/>
    </w:rPr>
  </w:style>
  <w:style w:type="character" w:customStyle="1" w:styleId="WW8Num18z0">
    <w:name w:val="WW8Num18z0"/>
    <w:qFormat/>
    <w:rsid w:val="00737534"/>
    <w:rPr>
      <w:rFonts w:ascii="Symbol" w:hAnsi="Symbol" w:cs="Symbol"/>
    </w:rPr>
  </w:style>
  <w:style w:type="character" w:customStyle="1" w:styleId="WW8Num18z1">
    <w:name w:val="WW8Num18z1"/>
    <w:qFormat/>
    <w:rsid w:val="00737534"/>
    <w:rPr>
      <w:rFonts w:ascii="Courier New" w:hAnsi="Courier New" w:cs="Courier New"/>
    </w:rPr>
  </w:style>
  <w:style w:type="character" w:customStyle="1" w:styleId="WW8Num18z2">
    <w:name w:val="WW8Num18z2"/>
    <w:qFormat/>
    <w:rsid w:val="00737534"/>
    <w:rPr>
      <w:rFonts w:ascii="Wingdings" w:hAnsi="Wingdings" w:cs="Wingdings"/>
    </w:rPr>
  </w:style>
  <w:style w:type="character" w:customStyle="1" w:styleId="WW8Num19z0">
    <w:name w:val="WW8Num19z0"/>
    <w:qFormat/>
    <w:rsid w:val="00737534"/>
    <w:rPr>
      <w:rFonts w:ascii="Wingdings" w:hAnsi="Wingdings" w:cs="Wingdings"/>
    </w:rPr>
  </w:style>
  <w:style w:type="character" w:customStyle="1" w:styleId="WW8Num19z1">
    <w:name w:val="WW8Num19z1"/>
    <w:qFormat/>
    <w:rsid w:val="00737534"/>
    <w:rPr>
      <w:rFonts w:ascii="Courier New" w:hAnsi="Courier New" w:cs="Courier New"/>
    </w:rPr>
  </w:style>
  <w:style w:type="character" w:customStyle="1" w:styleId="WW8Num19z3">
    <w:name w:val="WW8Num19z3"/>
    <w:qFormat/>
    <w:rsid w:val="00737534"/>
    <w:rPr>
      <w:rFonts w:ascii="Symbol" w:hAnsi="Symbol" w:cs="Symbol"/>
    </w:rPr>
  </w:style>
  <w:style w:type="character" w:customStyle="1" w:styleId="WW8Num20z0">
    <w:name w:val="WW8Num20z0"/>
    <w:qFormat/>
    <w:rsid w:val="00737534"/>
    <w:rPr>
      <w:rFonts w:ascii="Wingdings" w:hAnsi="Wingdings" w:cs="Wingdings"/>
    </w:rPr>
  </w:style>
  <w:style w:type="character" w:customStyle="1" w:styleId="WW8Num20z1">
    <w:name w:val="WW8Num20z1"/>
    <w:qFormat/>
    <w:rsid w:val="00737534"/>
    <w:rPr>
      <w:rFonts w:ascii="Courier New" w:hAnsi="Courier New" w:cs="Courier New"/>
    </w:rPr>
  </w:style>
  <w:style w:type="character" w:customStyle="1" w:styleId="WW8Num20z3">
    <w:name w:val="WW8Num20z3"/>
    <w:qFormat/>
    <w:rsid w:val="00737534"/>
    <w:rPr>
      <w:rFonts w:ascii="Symbol" w:hAnsi="Symbol" w:cs="Symbol"/>
    </w:rPr>
  </w:style>
  <w:style w:type="character" w:customStyle="1" w:styleId="StrongEmphasis">
    <w:name w:val="Strong Emphasis"/>
    <w:qFormat/>
    <w:rsid w:val="00737534"/>
    <w:rPr>
      <w:b/>
      <w:bCs/>
    </w:rPr>
  </w:style>
  <w:style w:type="paragraph" w:customStyle="1" w:styleId="Heading">
    <w:name w:val="Heading"/>
    <w:basedOn w:val="a"/>
    <w:next w:val="a3"/>
    <w:qFormat/>
    <w:rsid w:val="0073753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737534"/>
    <w:pPr>
      <w:spacing w:after="140" w:line="276" w:lineRule="auto"/>
    </w:pPr>
  </w:style>
  <w:style w:type="paragraph" w:styleId="a4">
    <w:name w:val="List"/>
    <w:basedOn w:val="a3"/>
    <w:rsid w:val="00737534"/>
  </w:style>
  <w:style w:type="paragraph" w:styleId="a5">
    <w:name w:val="caption"/>
    <w:basedOn w:val="a"/>
    <w:qFormat/>
    <w:rsid w:val="007375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37534"/>
    <w:pPr>
      <w:suppressLineNumbers/>
    </w:pPr>
  </w:style>
  <w:style w:type="paragraph" w:styleId="a6">
    <w:name w:val="Normal (Web)"/>
    <w:basedOn w:val="a"/>
    <w:qFormat/>
    <w:rsid w:val="00737534"/>
    <w:pPr>
      <w:spacing w:before="280" w:after="280"/>
    </w:pPr>
  </w:style>
  <w:style w:type="paragraph" w:customStyle="1" w:styleId="TableContents">
    <w:name w:val="Table Contents"/>
    <w:basedOn w:val="a"/>
    <w:qFormat/>
    <w:rsid w:val="00737534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737534"/>
    <w:pPr>
      <w:jc w:val="center"/>
    </w:pPr>
    <w:rPr>
      <w:b/>
      <w:bCs/>
    </w:rPr>
  </w:style>
  <w:style w:type="numbering" w:customStyle="1" w:styleId="WW8Num1">
    <w:name w:val="WW8Num1"/>
    <w:qFormat/>
    <w:rsid w:val="00737534"/>
  </w:style>
  <w:style w:type="numbering" w:customStyle="1" w:styleId="WW8Num2">
    <w:name w:val="WW8Num2"/>
    <w:qFormat/>
    <w:rsid w:val="00737534"/>
  </w:style>
  <w:style w:type="numbering" w:customStyle="1" w:styleId="WW8Num3">
    <w:name w:val="WW8Num3"/>
    <w:qFormat/>
    <w:rsid w:val="00737534"/>
  </w:style>
  <w:style w:type="numbering" w:customStyle="1" w:styleId="WW8Num4">
    <w:name w:val="WW8Num4"/>
    <w:qFormat/>
    <w:rsid w:val="00737534"/>
  </w:style>
  <w:style w:type="numbering" w:customStyle="1" w:styleId="WW8Num5">
    <w:name w:val="WW8Num5"/>
    <w:qFormat/>
    <w:rsid w:val="00737534"/>
  </w:style>
  <w:style w:type="numbering" w:customStyle="1" w:styleId="WW8Num6">
    <w:name w:val="WW8Num6"/>
    <w:qFormat/>
    <w:rsid w:val="00737534"/>
  </w:style>
  <w:style w:type="numbering" w:customStyle="1" w:styleId="WW8Num7">
    <w:name w:val="WW8Num7"/>
    <w:qFormat/>
    <w:rsid w:val="00737534"/>
  </w:style>
  <w:style w:type="numbering" w:customStyle="1" w:styleId="WW8Num8">
    <w:name w:val="WW8Num8"/>
    <w:qFormat/>
    <w:rsid w:val="00737534"/>
  </w:style>
  <w:style w:type="numbering" w:customStyle="1" w:styleId="WW8Num9">
    <w:name w:val="WW8Num9"/>
    <w:qFormat/>
    <w:rsid w:val="00737534"/>
  </w:style>
  <w:style w:type="numbering" w:customStyle="1" w:styleId="WW8Num10">
    <w:name w:val="WW8Num10"/>
    <w:qFormat/>
    <w:rsid w:val="00737534"/>
  </w:style>
  <w:style w:type="numbering" w:customStyle="1" w:styleId="WW8Num11">
    <w:name w:val="WW8Num11"/>
    <w:qFormat/>
    <w:rsid w:val="00737534"/>
  </w:style>
  <w:style w:type="numbering" w:customStyle="1" w:styleId="WW8Num12">
    <w:name w:val="WW8Num12"/>
    <w:qFormat/>
    <w:rsid w:val="00737534"/>
  </w:style>
  <w:style w:type="numbering" w:customStyle="1" w:styleId="WW8Num13">
    <w:name w:val="WW8Num13"/>
    <w:qFormat/>
    <w:rsid w:val="00737534"/>
  </w:style>
  <w:style w:type="numbering" w:customStyle="1" w:styleId="WW8Num14">
    <w:name w:val="WW8Num14"/>
    <w:qFormat/>
    <w:rsid w:val="00737534"/>
  </w:style>
  <w:style w:type="numbering" w:customStyle="1" w:styleId="WW8Num15">
    <w:name w:val="WW8Num15"/>
    <w:qFormat/>
    <w:rsid w:val="00737534"/>
  </w:style>
  <w:style w:type="numbering" w:customStyle="1" w:styleId="WW8Num16">
    <w:name w:val="WW8Num16"/>
    <w:qFormat/>
    <w:rsid w:val="00737534"/>
  </w:style>
  <w:style w:type="numbering" w:customStyle="1" w:styleId="WW8Num17">
    <w:name w:val="WW8Num17"/>
    <w:qFormat/>
    <w:rsid w:val="00737534"/>
  </w:style>
  <w:style w:type="numbering" w:customStyle="1" w:styleId="WW8Num18">
    <w:name w:val="WW8Num18"/>
    <w:qFormat/>
    <w:rsid w:val="00737534"/>
  </w:style>
  <w:style w:type="numbering" w:customStyle="1" w:styleId="WW8Num19">
    <w:name w:val="WW8Num19"/>
    <w:qFormat/>
    <w:rsid w:val="00737534"/>
  </w:style>
  <w:style w:type="numbering" w:customStyle="1" w:styleId="WW8Num20">
    <w:name w:val="WW8Num20"/>
    <w:qFormat/>
    <w:rsid w:val="00737534"/>
  </w:style>
  <w:style w:type="character" w:styleId="a7">
    <w:name w:val="Hyperlink"/>
    <w:basedOn w:val="a0"/>
    <w:uiPriority w:val="99"/>
    <w:unhideWhenUsed/>
    <w:rsid w:val="003237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s.sirius.on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педагога-наставника</vt:lpstr>
    </vt:vector>
  </TitlesOfParts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педагога-наставника</dc:title>
  <dc:creator>Корзухина Е.А.</dc:creator>
  <cp:keywords>наставник наставник</cp:keywords>
  <cp:lastModifiedBy>ВН</cp:lastModifiedBy>
  <cp:revision>2</cp:revision>
  <cp:lastPrinted>2014-10-05T17:10:00Z</cp:lastPrinted>
  <dcterms:created xsi:type="dcterms:W3CDTF">2024-10-24T09:23:00Z</dcterms:created>
  <dcterms:modified xsi:type="dcterms:W3CDTF">2024-10-24T09:23:00Z</dcterms:modified>
  <dc:language>en-US</dc:language>
</cp:coreProperties>
</file>