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F6F" w:rsidRPr="007C303D" w:rsidRDefault="004C7F6F" w:rsidP="00DC03DF">
      <w:pPr>
        <w:shd w:val="clear" w:color="auto" w:fill="FFFFFF"/>
        <w:spacing w:after="0" w:line="240" w:lineRule="auto"/>
        <w:jc w:val="center"/>
        <w:textAlignment w:val="baseline"/>
        <w:rPr>
          <w:rFonts w:ascii="Times New Roman" w:eastAsia="Times New Roman" w:hAnsi="Times New Roman" w:cs="Times New Roman"/>
          <w:b/>
          <w:bCs/>
          <w:color w:val="313131"/>
          <w:sz w:val="28"/>
          <w:szCs w:val="28"/>
          <w:bdr w:val="none" w:sz="0" w:space="0" w:color="auto" w:frame="1"/>
          <w:lang w:eastAsia="ru-RU"/>
        </w:rPr>
      </w:pPr>
      <w:r w:rsidRPr="007C303D">
        <w:rPr>
          <w:rFonts w:ascii="Times New Roman" w:eastAsia="Times New Roman" w:hAnsi="Times New Roman" w:cs="Times New Roman"/>
          <w:b/>
          <w:bCs/>
          <w:color w:val="313131"/>
          <w:sz w:val="28"/>
          <w:szCs w:val="28"/>
          <w:bdr w:val="none" w:sz="0" w:space="0" w:color="auto" w:frame="1"/>
          <w:lang w:eastAsia="ru-RU"/>
        </w:rPr>
        <w:t xml:space="preserve">Профилактика </w:t>
      </w:r>
      <w:proofErr w:type="spellStart"/>
      <w:r w:rsidRPr="007C303D">
        <w:rPr>
          <w:rFonts w:ascii="Times New Roman" w:eastAsia="Times New Roman" w:hAnsi="Times New Roman" w:cs="Times New Roman"/>
          <w:b/>
          <w:bCs/>
          <w:color w:val="313131"/>
          <w:sz w:val="28"/>
          <w:szCs w:val="28"/>
          <w:bdr w:val="none" w:sz="0" w:space="0" w:color="auto" w:frame="1"/>
          <w:lang w:eastAsia="ru-RU"/>
        </w:rPr>
        <w:t>дисграфии</w:t>
      </w:r>
      <w:proofErr w:type="spellEnd"/>
      <w:r w:rsidRPr="007C303D">
        <w:rPr>
          <w:rFonts w:ascii="Times New Roman" w:eastAsia="Times New Roman" w:hAnsi="Times New Roman" w:cs="Times New Roman"/>
          <w:b/>
          <w:bCs/>
          <w:color w:val="313131"/>
          <w:sz w:val="28"/>
          <w:szCs w:val="28"/>
          <w:bdr w:val="none" w:sz="0" w:space="0" w:color="auto" w:frame="1"/>
          <w:lang w:eastAsia="ru-RU"/>
        </w:rPr>
        <w:t xml:space="preserve"> в дошкольном возрасте</w:t>
      </w:r>
    </w:p>
    <w:p w:rsidR="00DC03DF" w:rsidRPr="00DC03DF" w:rsidRDefault="00DC03DF" w:rsidP="00DC03DF">
      <w:pPr>
        <w:shd w:val="clear" w:color="auto" w:fill="FFFFFF"/>
        <w:spacing w:after="0" w:line="240" w:lineRule="auto"/>
        <w:jc w:val="both"/>
        <w:textAlignment w:val="baseline"/>
        <w:rPr>
          <w:rFonts w:ascii="Times New Roman" w:eastAsia="Times New Roman" w:hAnsi="Times New Roman" w:cs="Times New Roman"/>
          <w:b/>
          <w:bCs/>
          <w:color w:val="313131"/>
          <w:sz w:val="24"/>
          <w:szCs w:val="24"/>
          <w:bdr w:val="none" w:sz="0" w:space="0" w:color="auto" w:frame="1"/>
          <w:lang w:eastAsia="ru-RU"/>
        </w:rPr>
      </w:pPr>
    </w:p>
    <w:p w:rsidR="007C303D" w:rsidRPr="004C7F6F" w:rsidRDefault="004C7F6F" w:rsidP="007C303D">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Письмо и чтение – база, необходимая для обучения в школе. Чтобы</w:t>
      </w:r>
      <w:r w:rsidR="00DC03DF" w:rsidRPr="00DC03DF">
        <w:rPr>
          <w:rFonts w:ascii="Times New Roman" w:eastAsia="Times New Roman" w:hAnsi="Times New Roman" w:cs="Times New Roman"/>
          <w:color w:val="1A1A1A"/>
          <w:sz w:val="24"/>
          <w:szCs w:val="24"/>
          <w:lang w:eastAsia="ru-RU"/>
        </w:rPr>
        <w:t xml:space="preserve"> </w:t>
      </w:r>
      <w:r w:rsidRPr="004C7F6F">
        <w:rPr>
          <w:rFonts w:ascii="Times New Roman" w:eastAsia="Times New Roman" w:hAnsi="Times New Roman" w:cs="Times New Roman"/>
          <w:color w:val="1A1A1A"/>
          <w:sz w:val="24"/>
          <w:szCs w:val="24"/>
          <w:lang w:eastAsia="ru-RU"/>
        </w:rPr>
        <w:t>предупредить различные нарушения письменной речи, следует уделить</w:t>
      </w:r>
      <w:r w:rsidR="00DC03DF" w:rsidRPr="00DC03DF">
        <w:rPr>
          <w:rFonts w:ascii="Times New Roman" w:eastAsia="Times New Roman" w:hAnsi="Times New Roman" w:cs="Times New Roman"/>
          <w:color w:val="1A1A1A"/>
          <w:sz w:val="24"/>
          <w:szCs w:val="24"/>
          <w:lang w:eastAsia="ru-RU"/>
        </w:rPr>
        <w:t xml:space="preserve"> </w:t>
      </w:r>
      <w:r w:rsidRPr="004C7F6F">
        <w:rPr>
          <w:rFonts w:ascii="Times New Roman" w:eastAsia="Times New Roman" w:hAnsi="Times New Roman" w:cs="Times New Roman"/>
          <w:color w:val="1A1A1A"/>
          <w:sz w:val="24"/>
          <w:szCs w:val="24"/>
          <w:lang w:eastAsia="ru-RU"/>
        </w:rPr>
        <w:t>внимание профилактике</w:t>
      </w:r>
      <w:r w:rsidR="00DC03DF" w:rsidRPr="00DC03DF">
        <w:rPr>
          <w:rFonts w:ascii="Times New Roman" w:eastAsia="Times New Roman" w:hAnsi="Times New Roman" w:cs="Times New Roman"/>
          <w:color w:val="1A1A1A"/>
          <w:sz w:val="24"/>
          <w:szCs w:val="24"/>
          <w:lang w:eastAsia="ru-RU"/>
        </w:rPr>
        <w:t xml:space="preserve"> </w:t>
      </w:r>
      <w:proofErr w:type="spellStart"/>
      <w:r w:rsidRPr="004C7F6F">
        <w:rPr>
          <w:rFonts w:ascii="Times New Roman" w:eastAsia="Times New Roman" w:hAnsi="Times New Roman" w:cs="Times New Roman"/>
          <w:color w:val="1A1A1A"/>
          <w:sz w:val="24"/>
          <w:szCs w:val="24"/>
          <w:lang w:eastAsia="ru-RU"/>
        </w:rPr>
        <w:t>дисграфии</w:t>
      </w:r>
      <w:proofErr w:type="spellEnd"/>
      <w:r w:rsidRPr="004C7F6F">
        <w:rPr>
          <w:rFonts w:ascii="Times New Roman" w:eastAsia="Times New Roman" w:hAnsi="Times New Roman" w:cs="Times New Roman"/>
          <w:color w:val="1A1A1A"/>
          <w:sz w:val="24"/>
          <w:szCs w:val="24"/>
          <w:lang w:eastAsia="ru-RU"/>
        </w:rPr>
        <w:t xml:space="preserve"> в дошкольном возрасте. </w:t>
      </w:r>
      <w:proofErr w:type="spellStart"/>
      <w:r w:rsidR="007C303D" w:rsidRPr="004C7F6F">
        <w:rPr>
          <w:rFonts w:ascii="Times New Roman" w:eastAsia="Times New Roman" w:hAnsi="Times New Roman" w:cs="Times New Roman"/>
          <w:color w:val="1A1A1A"/>
          <w:sz w:val="24"/>
          <w:szCs w:val="24"/>
          <w:lang w:eastAsia="ru-RU"/>
        </w:rPr>
        <w:t>Дисграфия</w:t>
      </w:r>
      <w:proofErr w:type="spellEnd"/>
      <w:r w:rsidR="007C303D" w:rsidRPr="004C7F6F">
        <w:rPr>
          <w:rFonts w:ascii="Times New Roman" w:eastAsia="Times New Roman" w:hAnsi="Times New Roman" w:cs="Times New Roman"/>
          <w:color w:val="1A1A1A"/>
          <w:sz w:val="24"/>
          <w:szCs w:val="24"/>
          <w:lang w:eastAsia="ru-RU"/>
        </w:rPr>
        <w:t xml:space="preserve"> – это нарушение письма, не</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связанное с незнанием правил грамматики. Расстройство проявляется</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стойкими, типичными ошибками: замена букв схожими по звучанию: б-п, т-д; неправильное окончание слов; слитное написание предлогов;</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отсутствие</w:t>
      </w:r>
      <w:r w:rsidR="007C303D" w:rsidRPr="00DC03DF">
        <w:rPr>
          <w:rFonts w:ascii="Times New Roman" w:eastAsia="Times New Roman" w:hAnsi="Times New Roman" w:cs="Times New Roman"/>
          <w:color w:val="1A1A1A"/>
          <w:sz w:val="24"/>
          <w:szCs w:val="24"/>
          <w:lang w:eastAsia="ru-RU"/>
        </w:rPr>
        <w:t xml:space="preserve"> </w:t>
      </w:r>
      <w:proofErr w:type="gramStart"/>
      <w:r w:rsidR="007C303D" w:rsidRPr="004C7F6F">
        <w:rPr>
          <w:rFonts w:ascii="Times New Roman" w:eastAsia="Times New Roman" w:hAnsi="Times New Roman" w:cs="Times New Roman"/>
          <w:color w:val="1A1A1A"/>
          <w:sz w:val="24"/>
          <w:szCs w:val="24"/>
          <w:lang w:eastAsia="ru-RU"/>
        </w:rPr>
        <w:t>отступов</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w:t>
      </w:r>
      <w:proofErr w:type="gramEnd"/>
      <w:r w:rsidR="007C303D" w:rsidRPr="004C7F6F">
        <w:rPr>
          <w:rFonts w:ascii="Times New Roman" w:eastAsia="Times New Roman" w:hAnsi="Times New Roman" w:cs="Times New Roman"/>
          <w:color w:val="1A1A1A"/>
          <w:sz w:val="24"/>
          <w:szCs w:val="24"/>
          <w:lang w:eastAsia="ru-RU"/>
        </w:rPr>
        <w:t>«зеркальное» письмо; неразборчивый почерк и ряд других.</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началом обучения в школе у некоторых детей вдруг обнаруживаются</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затруднения с письмом и чтением. Хотя эти дети могут хорошо справляться с</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математикой и другими школьными предметами. Проблема нарушения письма</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и чтения – одна из самых актуальных для школьного обучения.</w:t>
      </w:r>
      <w:r w:rsidR="007C303D" w:rsidRPr="00DC03DF">
        <w:rPr>
          <w:rFonts w:ascii="Times New Roman" w:eastAsia="Times New Roman" w:hAnsi="Times New Roman" w:cs="Times New Roman"/>
          <w:color w:val="1A1A1A"/>
          <w:sz w:val="24"/>
          <w:szCs w:val="24"/>
          <w:lang w:eastAsia="ru-RU"/>
        </w:rPr>
        <w:t xml:space="preserve"> </w:t>
      </w:r>
      <w:r w:rsidR="007C303D" w:rsidRPr="00DC03DF">
        <w:rPr>
          <w:rFonts w:ascii="Times New Roman" w:hAnsi="Times New Roman" w:cs="Times New Roman"/>
          <w:color w:val="000000"/>
          <w:sz w:val="24"/>
          <w:szCs w:val="24"/>
          <w:shd w:val="clear" w:color="auto" w:fill="FFFFFF"/>
        </w:rPr>
        <w:t> </w:t>
      </w:r>
      <w:r w:rsidR="007C303D" w:rsidRPr="007C303D">
        <w:rPr>
          <w:rFonts w:ascii="Times New Roman" w:eastAsia="Times New Roman" w:hAnsi="Times New Roman" w:cs="Times New Roman"/>
          <w:color w:val="1A1A1A"/>
          <w:sz w:val="24"/>
          <w:szCs w:val="24"/>
          <w:lang w:eastAsia="ru-RU"/>
        </w:rPr>
        <w:t>На сегодняшний день проблема готовности к школьному обучению</w:t>
      </w:r>
      <w:r w:rsidR="007C303D">
        <w:rPr>
          <w:rFonts w:ascii="Times New Roman" w:eastAsia="Times New Roman" w:hAnsi="Times New Roman" w:cs="Times New Roman"/>
          <w:color w:val="1A1A1A"/>
          <w:sz w:val="24"/>
          <w:szCs w:val="24"/>
          <w:lang w:eastAsia="ru-RU"/>
        </w:rPr>
        <w:t xml:space="preserve"> </w:t>
      </w:r>
      <w:r w:rsidR="007C303D" w:rsidRPr="007C303D">
        <w:rPr>
          <w:rFonts w:ascii="Times New Roman" w:eastAsia="Times New Roman" w:hAnsi="Times New Roman" w:cs="Times New Roman"/>
          <w:color w:val="1A1A1A"/>
          <w:sz w:val="24"/>
          <w:szCs w:val="24"/>
          <w:lang w:eastAsia="ru-RU"/>
        </w:rPr>
        <w:t>стоит остро, так как увеличивается количество случаев, когда неготовност</w:t>
      </w:r>
      <w:r w:rsidR="007C303D">
        <w:rPr>
          <w:rFonts w:ascii="Times New Roman" w:eastAsia="Times New Roman" w:hAnsi="Times New Roman" w:cs="Times New Roman"/>
          <w:color w:val="1A1A1A"/>
          <w:sz w:val="24"/>
          <w:szCs w:val="24"/>
          <w:lang w:eastAsia="ru-RU"/>
        </w:rPr>
        <w:t xml:space="preserve">и </w:t>
      </w:r>
      <w:r w:rsidR="007C303D" w:rsidRPr="007C303D">
        <w:rPr>
          <w:rFonts w:ascii="Times New Roman" w:eastAsia="Times New Roman" w:hAnsi="Times New Roman" w:cs="Times New Roman"/>
          <w:color w:val="1A1A1A"/>
          <w:sz w:val="24"/>
          <w:szCs w:val="24"/>
          <w:lang w:eastAsia="ru-RU"/>
        </w:rPr>
        <w:t>ребенка к школе с опозданием обнаруживается в фактах неуспеваемости</w:t>
      </w:r>
      <w:r w:rsidR="007C303D">
        <w:rPr>
          <w:rFonts w:ascii="Times New Roman" w:eastAsia="Times New Roman" w:hAnsi="Times New Roman" w:cs="Times New Roman"/>
          <w:color w:val="1A1A1A"/>
          <w:sz w:val="24"/>
          <w:szCs w:val="24"/>
          <w:lang w:eastAsia="ru-RU"/>
        </w:rPr>
        <w:t xml:space="preserve">. </w:t>
      </w:r>
      <w:r w:rsidR="007C303D" w:rsidRPr="00DC03DF">
        <w:rPr>
          <w:rFonts w:ascii="Times New Roman" w:hAnsi="Times New Roman" w:cs="Times New Roman"/>
          <w:color w:val="000000"/>
          <w:sz w:val="24"/>
          <w:szCs w:val="24"/>
          <w:shd w:val="clear" w:color="auto" w:fill="FFFFFF"/>
        </w:rPr>
        <w:t xml:space="preserve">По данным Л.Г. Парамоновой, количество детей с </w:t>
      </w:r>
      <w:proofErr w:type="spellStart"/>
      <w:r w:rsidR="007C303D" w:rsidRPr="00DC03DF">
        <w:rPr>
          <w:rFonts w:ascii="Times New Roman" w:hAnsi="Times New Roman" w:cs="Times New Roman"/>
          <w:color w:val="000000"/>
          <w:sz w:val="24"/>
          <w:szCs w:val="24"/>
          <w:shd w:val="clear" w:color="auto" w:fill="FFFFFF"/>
        </w:rPr>
        <w:t>дисграфией</w:t>
      </w:r>
      <w:proofErr w:type="spellEnd"/>
      <w:r w:rsidR="007C303D" w:rsidRPr="00DC03DF">
        <w:rPr>
          <w:rFonts w:ascii="Times New Roman" w:hAnsi="Times New Roman" w:cs="Times New Roman"/>
          <w:color w:val="000000"/>
          <w:sz w:val="24"/>
          <w:szCs w:val="24"/>
          <w:shd w:val="clear" w:color="auto" w:fill="FFFFFF"/>
        </w:rPr>
        <w:t xml:space="preserve"> в младших классах массовой школы достигает 30%.</w:t>
      </w:r>
    </w:p>
    <w:p w:rsidR="007C303D" w:rsidRDefault="007C303D" w:rsidP="007C303D">
      <w:pPr>
        <w:shd w:val="clear" w:color="auto" w:fill="FFFFFF"/>
        <w:ind w:firstLine="708"/>
        <w:jc w:val="both"/>
        <w:rPr>
          <w:rFonts w:ascii="Times New Roman" w:eastAsia="Times New Roman" w:hAnsi="Times New Roman" w:cs="Times New Roman"/>
          <w:color w:val="1A1A1A"/>
          <w:sz w:val="24"/>
          <w:szCs w:val="24"/>
          <w:lang w:eastAsia="ru-RU"/>
        </w:rPr>
      </w:pPr>
      <w:r w:rsidRPr="007C303D">
        <w:rPr>
          <w:rFonts w:ascii="Times New Roman" w:eastAsia="Times New Roman" w:hAnsi="Times New Roman" w:cs="Times New Roman"/>
          <w:color w:val="1A1A1A"/>
          <w:sz w:val="24"/>
          <w:szCs w:val="24"/>
          <w:lang w:eastAsia="ru-RU"/>
        </w:rPr>
        <w:t xml:space="preserve"> По</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 xml:space="preserve">данным А.А. </w:t>
      </w:r>
      <w:proofErr w:type="spellStart"/>
      <w:r w:rsidRPr="007C303D">
        <w:rPr>
          <w:rFonts w:ascii="Times New Roman" w:eastAsia="Times New Roman" w:hAnsi="Times New Roman" w:cs="Times New Roman"/>
          <w:color w:val="1A1A1A"/>
          <w:sz w:val="24"/>
          <w:szCs w:val="24"/>
          <w:lang w:eastAsia="ru-RU"/>
        </w:rPr>
        <w:t>Алмазовой</w:t>
      </w:r>
      <w:proofErr w:type="spellEnd"/>
      <w:r w:rsidRPr="007C303D">
        <w:rPr>
          <w:rFonts w:ascii="Times New Roman" w:eastAsia="Times New Roman" w:hAnsi="Times New Roman" w:cs="Times New Roman"/>
          <w:color w:val="1A1A1A"/>
          <w:sz w:val="24"/>
          <w:szCs w:val="24"/>
          <w:lang w:eastAsia="ru-RU"/>
        </w:rPr>
        <w:t>, Г.В. Бабиной, М.М. Любимовой, Т.А. Соловьёвой в</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настоящее время в школу приходит большое число детей, уровень</w:t>
      </w:r>
      <w:r w:rsidRPr="007C303D">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готовности которых к обучению чтению и письму не позволяет им успешно</w:t>
      </w:r>
      <w:r>
        <w:rPr>
          <w:rFonts w:ascii="Times New Roman" w:eastAsia="Times New Roman" w:hAnsi="Times New Roman" w:cs="Times New Roman"/>
          <w:color w:val="1A1A1A"/>
          <w:sz w:val="24"/>
          <w:szCs w:val="24"/>
          <w:lang w:eastAsia="ru-RU"/>
        </w:rPr>
        <w:t xml:space="preserve"> о</w:t>
      </w:r>
      <w:r w:rsidRPr="007C303D">
        <w:rPr>
          <w:rFonts w:ascii="Times New Roman" w:eastAsia="Times New Roman" w:hAnsi="Times New Roman" w:cs="Times New Roman"/>
          <w:color w:val="1A1A1A"/>
          <w:sz w:val="24"/>
          <w:szCs w:val="24"/>
          <w:lang w:eastAsia="ru-RU"/>
        </w:rPr>
        <w:t>бучаться по существующим программам. Выявляемые затруднения в одни</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случаях носят временный характер и преодолеваются в процессе обучения</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грамоте, а в других случаях они являются стойкими, что предполагает</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 xml:space="preserve">наличие коррекционной </w:t>
      </w:r>
      <w:proofErr w:type="gramStart"/>
      <w:r w:rsidRPr="007C303D">
        <w:rPr>
          <w:rFonts w:ascii="Times New Roman" w:eastAsia="Times New Roman" w:hAnsi="Times New Roman" w:cs="Times New Roman"/>
          <w:color w:val="1A1A1A"/>
          <w:sz w:val="24"/>
          <w:szCs w:val="24"/>
          <w:lang w:eastAsia="ru-RU"/>
        </w:rPr>
        <w:t xml:space="preserve">работы </w:t>
      </w:r>
      <w:r w:rsidRPr="007C303D">
        <w:rPr>
          <w:rFonts w:ascii="Times New Roman" w:eastAsia="Times New Roman" w:hAnsi="Times New Roman" w:cs="Times New Roman"/>
          <w:color w:val="1A1A1A"/>
          <w:sz w:val="24"/>
          <w:szCs w:val="24"/>
          <w:lang w:eastAsia="ru-RU"/>
        </w:rPr>
        <w:t>.</w:t>
      </w:r>
      <w:proofErr w:type="gramEnd"/>
    </w:p>
    <w:p w:rsidR="007C303D" w:rsidRPr="007C303D" w:rsidRDefault="007C303D" w:rsidP="007C303D">
      <w:pPr>
        <w:shd w:val="clear" w:color="auto" w:fill="FFFFFF"/>
        <w:ind w:firstLine="708"/>
        <w:jc w:val="both"/>
        <w:rPr>
          <w:rFonts w:ascii="Times New Roman" w:eastAsia="Times New Roman" w:hAnsi="Times New Roman" w:cs="Times New Roman"/>
          <w:color w:val="1A1A1A"/>
          <w:sz w:val="24"/>
          <w:szCs w:val="24"/>
          <w:lang w:eastAsia="ru-RU"/>
        </w:rPr>
      </w:pPr>
      <w:r w:rsidRPr="007C303D">
        <w:rPr>
          <w:rFonts w:ascii="Helvetica" w:eastAsia="Times New Roman" w:hAnsi="Helvetica" w:cs="Helvetica"/>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Д.Б. Эльконин, в своих работах отмечал: «Упустив в начале букварного</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периода момент, благоприятный для профилактики трудностей и нарушений</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чтения и письма, мы уже к концу периода обучения грамоте вынуждены</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признать их наличие, и, как показывает практика, требуются долгие месяцы</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для устранения этих возникших как первичных, так и вторичных нарушений.</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Не обеспечив детям с низким уровнем готовности к овладению грамотой</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необходимых для успешного школьного старта условий, главным из которых</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мы считаем создание специальной программы обучения, мы неминуемо</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обрекаем этих детей на дальнейшую школьную неуспеваемость, на появление</w:t>
      </w:r>
      <w:r>
        <w:rPr>
          <w:rFonts w:ascii="Times New Roman" w:eastAsia="Times New Roman" w:hAnsi="Times New Roman" w:cs="Times New Roman"/>
          <w:color w:val="1A1A1A"/>
          <w:sz w:val="24"/>
          <w:szCs w:val="24"/>
          <w:lang w:eastAsia="ru-RU"/>
        </w:rPr>
        <w:t xml:space="preserve"> </w:t>
      </w:r>
      <w:r w:rsidRPr="007C303D">
        <w:rPr>
          <w:rFonts w:ascii="Times New Roman" w:eastAsia="Times New Roman" w:hAnsi="Times New Roman" w:cs="Times New Roman"/>
          <w:color w:val="1A1A1A"/>
          <w:sz w:val="24"/>
          <w:szCs w:val="24"/>
          <w:lang w:eastAsia="ru-RU"/>
        </w:rPr>
        <w:t>вторичных личностных изменений»</w:t>
      </w:r>
      <w:r>
        <w:rPr>
          <w:rFonts w:ascii="Times New Roman" w:eastAsia="Times New Roman" w:hAnsi="Times New Roman" w:cs="Times New Roman"/>
          <w:color w:val="1A1A1A"/>
          <w:sz w:val="24"/>
          <w:szCs w:val="24"/>
          <w:lang w:eastAsia="ru-RU"/>
        </w:rPr>
        <w:t>.</w:t>
      </w:r>
    </w:p>
    <w:p w:rsidR="004C7F6F" w:rsidRPr="004C7F6F" w:rsidRDefault="00DC03DF" w:rsidP="007C303D">
      <w:pPr>
        <w:shd w:val="clear" w:color="auto" w:fill="FFFFFF"/>
        <w:ind w:firstLine="708"/>
        <w:jc w:val="both"/>
        <w:rPr>
          <w:rFonts w:ascii="Times New Roman" w:eastAsia="Times New Roman" w:hAnsi="Times New Roman" w:cs="Times New Roman"/>
          <w:color w:val="1A1A1A"/>
          <w:sz w:val="24"/>
          <w:szCs w:val="24"/>
          <w:lang w:eastAsia="ru-RU"/>
        </w:rPr>
      </w:pPr>
      <w:r w:rsidRPr="00DC03DF">
        <w:rPr>
          <w:rFonts w:ascii="Times New Roman" w:eastAsia="Times New Roman" w:hAnsi="Times New Roman" w:cs="Times New Roman"/>
          <w:bCs/>
          <w:color w:val="313131"/>
          <w:sz w:val="24"/>
          <w:szCs w:val="24"/>
          <w:bdr w:val="none" w:sz="0" w:space="0" w:color="auto" w:frame="1"/>
          <w:lang w:eastAsia="ru-RU"/>
        </w:rPr>
        <w:t>П</w:t>
      </w:r>
      <w:r w:rsidR="004C7F6F" w:rsidRPr="004C7F6F">
        <w:rPr>
          <w:rFonts w:ascii="Times New Roman" w:eastAsia="Times New Roman" w:hAnsi="Times New Roman" w:cs="Times New Roman"/>
          <w:bCs/>
          <w:color w:val="313131"/>
          <w:sz w:val="24"/>
          <w:szCs w:val="24"/>
          <w:bdr w:val="none" w:sz="0" w:space="0" w:color="auto" w:frame="1"/>
          <w:lang w:eastAsia="ru-RU"/>
        </w:rPr>
        <w:t xml:space="preserve">редупреждение </w:t>
      </w:r>
      <w:proofErr w:type="spellStart"/>
      <w:r w:rsidR="004C7F6F" w:rsidRPr="004C7F6F">
        <w:rPr>
          <w:rFonts w:ascii="Times New Roman" w:eastAsia="Times New Roman" w:hAnsi="Times New Roman" w:cs="Times New Roman"/>
          <w:bCs/>
          <w:color w:val="313131"/>
          <w:sz w:val="24"/>
          <w:szCs w:val="24"/>
          <w:bdr w:val="none" w:sz="0" w:space="0" w:color="auto" w:frame="1"/>
          <w:lang w:eastAsia="ru-RU"/>
        </w:rPr>
        <w:t>дисграфии</w:t>
      </w:r>
      <w:proofErr w:type="spellEnd"/>
      <w:r w:rsidR="004C7F6F" w:rsidRPr="004C7F6F">
        <w:rPr>
          <w:rFonts w:ascii="Times New Roman" w:eastAsia="Times New Roman" w:hAnsi="Times New Roman" w:cs="Times New Roman"/>
          <w:bCs/>
          <w:color w:val="313131"/>
          <w:sz w:val="24"/>
          <w:szCs w:val="24"/>
          <w:bdr w:val="none" w:sz="0" w:space="0" w:color="auto" w:frame="1"/>
          <w:lang w:eastAsia="ru-RU"/>
        </w:rPr>
        <w:t xml:space="preserve"> у дошкольников </w:t>
      </w:r>
      <w:r w:rsidR="004C7F6F" w:rsidRPr="004C7F6F">
        <w:rPr>
          <w:rFonts w:ascii="Times New Roman" w:eastAsia="Times New Roman" w:hAnsi="Times New Roman" w:cs="Times New Roman"/>
          <w:color w:val="313131"/>
          <w:sz w:val="24"/>
          <w:szCs w:val="24"/>
          <w:lang w:eastAsia="ru-RU"/>
        </w:rPr>
        <w:t>должно осуществляться </w:t>
      </w:r>
      <w:r w:rsidR="004C7F6F" w:rsidRPr="004C7F6F">
        <w:rPr>
          <w:rFonts w:ascii="Times New Roman" w:eastAsia="Times New Roman" w:hAnsi="Times New Roman" w:cs="Times New Roman"/>
          <w:bCs/>
          <w:color w:val="313131"/>
          <w:sz w:val="24"/>
          <w:szCs w:val="24"/>
          <w:bdr w:val="none" w:sz="0" w:space="0" w:color="auto" w:frame="1"/>
          <w:lang w:eastAsia="ru-RU"/>
        </w:rPr>
        <w:t>по нескольким направлениям:</w:t>
      </w:r>
      <w:r w:rsidR="007C303D" w:rsidRPr="007C303D">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Специальные</w:t>
      </w:r>
      <w:r w:rsidR="007C303D" w:rsidRPr="00DC03DF">
        <w:rPr>
          <w:rFonts w:ascii="Times New Roman" w:eastAsia="Times New Roman" w:hAnsi="Times New Roman" w:cs="Times New Roman"/>
          <w:color w:val="1A1A1A"/>
          <w:sz w:val="24"/>
          <w:szCs w:val="24"/>
          <w:lang w:eastAsia="ru-RU"/>
        </w:rPr>
        <w:t xml:space="preserve"> </w:t>
      </w:r>
      <w:r w:rsidR="007C303D" w:rsidRPr="004C7F6F">
        <w:rPr>
          <w:rFonts w:ascii="Times New Roman" w:eastAsia="Times New Roman" w:hAnsi="Times New Roman" w:cs="Times New Roman"/>
          <w:color w:val="1A1A1A"/>
          <w:sz w:val="24"/>
          <w:szCs w:val="24"/>
          <w:lang w:eastAsia="ru-RU"/>
        </w:rPr>
        <w:t>упражнения, игры и задания помогут избежать стойких ошибок в письме.</w:t>
      </w:r>
      <w:r w:rsidR="007C303D" w:rsidRPr="00DC03DF">
        <w:rPr>
          <w:rFonts w:ascii="Times New Roman" w:eastAsia="Times New Roman" w:hAnsi="Times New Roman" w:cs="Times New Roman"/>
          <w:color w:val="1A1A1A"/>
          <w:sz w:val="24"/>
          <w:szCs w:val="24"/>
          <w:lang w:eastAsia="ru-RU"/>
        </w:rPr>
        <w:t xml:space="preserve"> </w:t>
      </w:r>
      <w:r w:rsidR="004C7F6F" w:rsidRPr="004C7F6F">
        <w:rPr>
          <w:rFonts w:ascii="Times New Roman" w:eastAsia="Times New Roman" w:hAnsi="Times New Roman" w:cs="Times New Roman"/>
          <w:bCs/>
          <w:color w:val="3F3F3F"/>
          <w:sz w:val="24"/>
          <w:szCs w:val="24"/>
          <w:bdr w:val="none" w:sz="0" w:space="0" w:color="auto" w:frame="1"/>
          <w:lang w:eastAsia="ru-RU"/>
        </w:rPr>
        <w:t>Важно перед школой и в момент обучения чтению тренировать навыки звукового анализа и синтеза. Недоработка в этом вопросе чревата ошибками на письме и чтении.</w:t>
      </w:r>
    </w:p>
    <w:p w:rsidR="004C7F6F" w:rsidRPr="004C7F6F" w:rsidRDefault="004C7F6F" w:rsidP="00DC03DF">
      <w:pPr>
        <w:shd w:val="clear" w:color="auto" w:fill="FFFFFF"/>
        <w:spacing w:after="225" w:line="240" w:lineRule="auto"/>
        <w:jc w:val="both"/>
        <w:textAlignment w:val="baseline"/>
        <w:rPr>
          <w:rFonts w:ascii="Times New Roman" w:eastAsia="Times New Roman" w:hAnsi="Times New Roman" w:cs="Times New Roman"/>
          <w:color w:val="313131"/>
          <w:sz w:val="24"/>
          <w:szCs w:val="24"/>
          <w:lang w:eastAsia="ru-RU"/>
        </w:rPr>
      </w:pPr>
      <w:r w:rsidRPr="004C7F6F">
        <w:rPr>
          <w:rFonts w:ascii="Times New Roman" w:eastAsia="Times New Roman" w:hAnsi="Times New Roman" w:cs="Times New Roman"/>
          <w:color w:val="313131"/>
          <w:sz w:val="24"/>
          <w:szCs w:val="24"/>
          <w:lang w:eastAsia="ru-RU"/>
        </w:rPr>
        <w:t>Ребенок должен хорошо овладеть понятиями «звук», «буква», «согласный», «гласный», «твердый согласный», «мягкий согласный», «слог», «ударение», «слово», «предложение».</w:t>
      </w:r>
    </w:p>
    <w:p w:rsidR="004C7F6F" w:rsidRPr="004C7F6F" w:rsidRDefault="004C7F6F" w:rsidP="00DC03DF">
      <w:pPr>
        <w:shd w:val="clear" w:color="auto" w:fill="FFFFFF"/>
        <w:spacing w:after="225" w:line="240" w:lineRule="auto"/>
        <w:jc w:val="both"/>
        <w:textAlignment w:val="baseline"/>
        <w:rPr>
          <w:rFonts w:ascii="Times New Roman" w:eastAsia="Times New Roman" w:hAnsi="Times New Roman" w:cs="Times New Roman"/>
          <w:color w:val="313131"/>
          <w:sz w:val="24"/>
          <w:szCs w:val="24"/>
          <w:lang w:eastAsia="ru-RU"/>
        </w:rPr>
      </w:pPr>
      <w:r w:rsidRPr="004C7F6F">
        <w:rPr>
          <w:rFonts w:ascii="Times New Roman" w:eastAsia="Times New Roman" w:hAnsi="Times New Roman" w:cs="Times New Roman"/>
          <w:color w:val="313131"/>
          <w:sz w:val="24"/>
          <w:szCs w:val="24"/>
          <w:lang w:eastAsia="ru-RU"/>
        </w:rPr>
        <w:t>Дошкольник должен находить различия между:</w:t>
      </w:r>
    </w:p>
    <w:p w:rsidR="004C7F6F" w:rsidRPr="004C7F6F" w:rsidRDefault="004C7F6F" w:rsidP="00DC03DF">
      <w:pPr>
        <w:numPr>
          <w:ilvl w:val="0"/>
          <w:numId w:val="2"/>
        </w:numPr>
        <w:shd w:val="clear" w:color="auto" w:fill="FFFFFF"/>
        <w:spacing w:after="150" w:line="240" w:lineRule="auto"/>
        <w:ind w:left="450"/>
        <w:jc w:val="both"/>
        <w:textAlignment w:val="baseline"/>
        <w:rPr>
          <w:rFonts w:ascii="Times New Roman" w:eastAsia="Times New Roman" w:hAnsi="Times New Roman" w:cs="Times New Roman"/>
          <w:color w:val="3F3F3F"/>
          <w:sz w:val="24"/>
          <w:szCs w:val="24"/>
          <w:lang w:eastAsia="ru-RU"/>
        </w:rPr>
      </w:pPr>
      <w:r w:rsidRPr="004C7F6F">
        <w:rPr>
          <w:rFonts w:ascii="Times New Roman" w:eastAsia="Times New Roman" w:hAnsi="Times New Roman" w:cs="Times New Roman"/>
          <w:color w:val="3F3F3F"/>
          <w:sz w:val="24"/>
          <w:szCs w:val="24"/>
          <w:lang w:eastAsia="ru-RU"/>
        </w:rPr>
        <w:t>буквой и звуком;</w:t>
      </w:r>
    </w:p>
    <w:p w:rsidR="004C7F6F" w:rsidRPr="004C7F6F" w:rsidRDefault="004C7F6F" w:rsidP="00DC03DF">
      <w:pPr>
        <w:numPr>
          <w:ilvl w:val="0"/>
          <w:numId w:val="2"/>
        </w:numPr>
        <w:shd w:val="clear" w:color="auto" w:fill="FFFFFF"/>
        <w:spacing w:after="150" w:line="240" w:lineRule="auto"/>
        <w:ind w:left="450"/>
        <w:jc w:val="both"/>
        <w:textAlignment w:val="baseline"/>
        <w:rPr>
          <w:rFonts w:ascii="Times New Roman" w:eastAsia="Times New Roman" w:hAnsi="Times New Roman" w:cs="Times New Roman"/>
          <w:color w:val="3F3F3F"/>
          <w:sz w:val="24"/>
          <w:szCs w:val="24"/>
          <w:lang w:eastAsia="ru-RU"/>
        </w:rPr>
      </w:pPr>
      <w:r w:rsidRPr="004C7F6F">
        <w:rPr>
          <w:rFonts w:ascii="Times New Roman" w:eastAsia="Times New Roman" w:hAnsi="Times New Roman" w:cs="Times New Roman"/>
          <w:color w:val="3F3F3F"/>
          <w:sz w:val="24"/>
          <w:szCs w:val="24"/>
          <w:lang w:eastAsia="ru-RU"/>
        </w:rPr>
        <w:t>гласным и согласным;</w:t>
      </w:r>
    </w:p>
    <w:p w:rsidR="004C7F6F" w:rsidRPr="004C7F6F" w:rsidRDefault="004C7F6F" w:rsidP="00DC03DF">
      <w:pPr>
        <w:numPr>
          <w:ilvl w:val="0"/>
          <w:numId w:val="2"/>
        </w:numPr>
        <w:shd w:val="clear" w:color="auto" w:fill="FFFFFF"/>
        <w:spacing w:after="150" w:line="240" w:lineRule="auto"/>
        <w:ind w:left="450"/>
        <w:jc w:val="both"/>
        <w:textAlignment w:val="baseline"/>
        <w:rPr>
          <w:rFonts w:ascii="Times New Roman" w:eastAsia="Times New Roman" w:hAnsi="Times New Roman" w:cs="Times New Roman"/>
          <w:color w:val="3F3F3F"/>
          <w:sz w:val="24"/>
          <w:szCs w:val="24"/>
          <w:lang w:eastAsia="ru-RU"/>
        </w:rPr>
      </w:pPr>
      <w:r w:rsidRPr="004C7F6F">
        <w:rPr>
          <w:rFonts w:ascii="Times New Roman" w:eastAsia="Times New Roman" w:hAnsi="Times New Roman" w:cs="Times New Roman"/>
          <w:color w:val="3F3F3F"/>
          <w:sz w:val="24"/>
          <w:szCs w:val="24"/>
          <w:lang w:eastAsia="ru-RU"/>
        </w:rPr>
        <w:t>словом, слогом и звуком;</w:t>
      </w:r>
    </w:p>
    <w:p w:rsidR="004C7F6F" w:rsidRPr="004C7F6F" w:rsidRDefault="004C7F6F" w:rsidP="00DC03DF">
      <w:pPr>
        <w:numPr>
          <w:ilvl w:val="0"/>
          <w:numId w:val="2"/>
        </w:numPr>
        <w:shd w:val="clear" w:color="auto" w:fill="FFFFFF"/>
        <w:spacing w:after="150" w:line="240" w:lineRule="auto"/>
        <w:ind w:left="450"/>
        <w:jc w:val="both"/>
        <w:textAlignment w:val="baseline"/>
        <w:rPr>
          <w:rFonts w:ascii="Times New Roman" w:eastAsia="Times New Roman" w:hAnsi="Times New Roman" w:cs="Times New Roman"/>
          <w:color w:val="3F3F3F"/>
          <w:sz w:val="24"/>
          <w:szCs w:val="24"/>
          <w:lang w:eastAsia="ru-RU"/>
        </w:rPr>
      </w:pPr>
      <w:r w:rsidRPr="004C7F6F">
        <w:rPr>
          <w:rFonts w:ascii="Times New Roman" w:eastAsia="Times New Roman" w:hAnsi="Times New Roman" w:cs="Times New Roman"/>
          <w:color w:val="3F3F3F"/>
          <w:sz w:val="24"/>
          <w:szCs w:val="24"/>
          <w:lang w:eastAsia="ru-RU"/>
        </w:rPr>
        <w:t>твердыми и мягкими согласными;</w:t>
      </w:r>
    </w:p>
    <w:p w:rsidR="004C7F6F" w:rsidRPr="004C7F6F" w:rsidRDefault="004C7F6F" w:rsidP="00DC03DF">
      <w:pPr>
        <w:numPr>
          <w:ilvl w:val="0"/>
          <w:numId w:val="2"/>
        </w:numPr>
        <w:shd w:val="clear" w:color="auto" w:fill="FFFFFF"/>
        <w:spacing w:after="150" w:line="240" w:lineRule="auto"/>
        <w:ind w:left="450"/>
        <w:jc w:val="both"/>
        <w:textAlignment w:val="baseline"/>
        <w:rPr>
          <w:rFonts w:ascii="Times New Roman" w:eastAsia="Times New Roman" w:hAnsi="Times New Roman" w:cs="Times New Roman"/>
          <w:color w:val="3F3F3F"/>
          <w:sz w:val="24"/>
          <w:szCs w:val="24"/>
          <w:lang w:eastAsia="ru-RU"/>
        </w:rPr>
      </w:pPr>
      <w:r w:rsidRPr="004C7F6F">
        <w:rPr>
          <w:rFonts w:ascii="Times New Roman" w:eastAsia="Times New Roman" w:hAnsi="Times New Roman" w:cs="Times New Roman"/>
          <w:color w:val="3F3F3F"/>
          <w:sz w:val="24"/>
          <w:szCs w:val="24"/>
          <w:lang w:eastAsia="ru-RU"/>
        </w:rPr>
        <w:t>звонкими и глухими согласными;</w:t>
      </w:r>
    </w:p>
    <w:p w:rsidR="004C7F6F" w:rsidRPr="004C7F6F" w:rsidRDefault="004C7F6F" w:rsidP="00DC03DF">
      <w:pPr>
        <w:shd w:val="clear" w:color="auto" w:fill="FFFFFF"/>
        <w:spacing w:after="225" w:line="240" w:lineRule="auto"/>
        <w:jc w:val="both"/>
        <w:textAlignment w:val="baseline"/>
        <w:rPr>
          <w:rFonts w:ascii="Times New Roman" w:eastAsia="Times New Roman" w:hAnsi="Times New Roman" w:cs="Times New Roman"/>
          <w:color w:val="313131"/>
          <w:sz w:val="24"/>
          <w:szCs w:val="24"/>
          <w:lang w:eastAsia="ru-RU"/>
        </w:rPr>
      </w:pPr>
      <w:r w:rsidRPr="004C7F6F">
        <w:rPr>
          <w:rFonts w:ascii="Times New Roman" w:eastAsia="Times New Roman" w:hAnsi="Times New Roman" w:cs="Times New Roman"/>
          <w:color w:val="313131"/>
          <w:sz w:val="24"/>
          <w:szCs w:val="24"/>
          <w:lang w:eastAsia="ru-RU"/>
        </w:rPr>
        <w:lastRenderedPageBreak/>
        <w:t>Будущий школьник должен хорошо уметь делить слово на слоги, выделять ударный слог, выделять позицию заданного звука (или слога) в слове.</w:t>
      </w:r>
    </w:p>
    <w:p w:rsidR="004C7F6F" w:rsidRPr="004C7F6F" w:rsidRDefault="004C7F6F" w:rsidP="00DC03DF">
      <w:pPr>
        <w:shd w:val="clear" w:color="auto" w:fill="FFFFFF"/>
        <w:spacing w:after="240" w:line="240" w:lineRule="auto"/>
        <w:ind w:firstLine="708"/>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color w:val="222222"/>
          <w:sz w:val="24"/>
          <w:szCs w:val="24"/>
          <w:lang w:eastAsia="ru-RU"/>
        </w:rPr>
        <w:t xml:space="preserve"> </w:t>
      </w:r>
      <w:r w:rsidRPr="00DC03DF">
        <w:rPr>
          <w:rFonts w:ascii="Times New Roman" w:eastAsia="Times New Roman" w:hAnsi="Times New Roman" w:cs="Times New Roman"/>
          <w:color w:val="222222"/>
          <w:sz w:val="24"/>
          <w:szCs w:val="24"/>
          <w:lang w:eastAsia="ru-RU"/>
        </w:rPr>
        <w:t>И</w:t>
      </w:r>
      <w:r w:rsidRPr="004C7F6F">
        <w:rPr>
          <w:rFonts w:ascii="Times New Roman" w:eastAsia="Times New Roman" w:hAnsi="Times New Roman" w:cs="Times New Roman"/>
          <w:color w:val="222222"/>
          <w:sz w:val="24"/>
          <w:szCs w:val="24"/>
          <w:lang w:eastAsia="ru-RU"/>
        </w:rPr>
        <w:t>гр</w:t>
      </w:r>
      <w:r w:rsidR="00DC03DF" w:rsidRPr="00DC03DF">
        <w:rPr>
          <w:rFonts w:ascii="Times New Roman" w:eastAsia="Times New Roman" w:hAnsi="Times New Roman" w:cs="Times New Roman"/>
          <w:color w:val="222222"/>
          <w:sz w:val="24"/>
          <w:szCs w:val="24"/>
          <w:lang w:eastAsia="ru-RU"/>
        </w:rPr>
        <w:t>ы</w:t>
      </w:r>
      <w:r w:rsidRPr="004C7F6F">
        <w:rPr>
          <w:rFonts w:ascii="Times New Roman" w:eastAsia="Times New Roman" w:hAnsi="Times New Roman" w:cs="Times New Roman"/>
          <w:color w:val="222222"/>
          <w:sz w:val="24"/>
          <w:szCs w:val="24"/>
          <w:lang w:eastAsia="ru-RU"/>
        </w:rPr>
        <w:t>, которые помогут Вашему ребенку овладеть грамотой и в дальнейшем учиться только на «отлично». Прежде чем начать, дорогие мамы и папы, внимательно ознакомьтесь с правилами проведения данных игр.</w:t>
      </w:r>
    </w:p>
    <w:p w:rsidR="004C7F6F" w:rsidRPr="004C7F6F" w:rsidRDefault="004C7F6F" w:rsidP="00DC03DF">
      <w:pPr>
        <w:shd w:val="clear" w:color="auto" w:fill="FFFFFF"/>
        <w:spacing w:after="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b/>
          <w:bCs/>
          <w:i/>
          <w:iCs/>
          <w:color w:val="222222"/>
          <w:sz w:val="24"/>
          <w:szCs w:val="24"/>
          <w:bdr w:val="none" w:sz="0" w:space="0" w:color="auto" w:frame="1"/>
          <w:lang w:eastAsia="ru-RU"/>
        </w:rPr>
        <w:t>Игра первая</w:t>
      </w:r>
      <w:r w:rsidRPr="004C7F6F">
        <w:rPr>
          <w:rFonts w:ascii="Times New Roman" w:eastAsia="Times New Roman" w:hAnsi="Times New Roman" w:cs="Times New Roman"/>
          <w:color w:val="222222"/>
          <w:sz w:val="24"/>
          <w:szCs w:val="24"/>
          <w:lang w:eastAsia="ru-RU"/>
        </w:rPr>
        <w:t> «Встречу слово по дороге – разобью его на слоги»</w:t>
      </w:r>
    </w:p>
    <w:p w:rsidR="004C7F6F" w:rsidRPr="004C7F6F" w:rsidRDefault="004C7F6F" w:rsidP="00DC03DF">
      <w:pPr>
        <w:shd w:val="clear" w:color="auto" w:fill="FFFFFF"/>
        <w:spacing w:after="24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color w:val="222222"/>
          <w:sz w:val="24"/>
          <w:szCs w:val="24"/>
          <w:lang w:eastAsia="ru-RU"/>
        </w:rPr>
        <w:t>Бросить ребенку мяч, назвав любое слово, он отбивает мячом количество слогов.</w:t>
      </w:r>
    </w:p>
    <w:p w:rsidR="004C7F6F" w:rsidRPr="004C7F6F" w:rsidRDefault="004C7F6F" w:rsidP="00DC03DF">
      <w:pPr>
        <w:shd w:val="clear" w:color="auto" w:fill="FFFFFF"/>
        <w:spacing w:after="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b/>
          <w:bCs/>
          <w:i/>
          <w:iCs/>
          <w:color w:val="222222"/>
          <w:sz w:val="24"/>
          <w:szCs w:val="24"/>
          <w:bdr w:val="none" w:sz="0" w:space="0" w:color="auto" w:frame="1"/>
          <w:lang w:eastAsia="ru-RU"/>
        </w:rPr>
        <w:t>Игра вторая</w:t>
      </w:r>
      <w:r w:rsidRPr="004C7F6F">
        <w:rPr>
          <w:rFonts w:ascii="Times New Roman" w:eastAsia="Times New Roman" w:hAnsi="Times New Roman" w:cs="Times New Roman"/>
          <w:color w:val="222222"/>
          <w:sz w:val="24"/>
          <w:szCs w:val="24"/>
          <w:lang w:eastAsia="ru-RU"/>
        </w:rPr>
        <w:t> «Слог да слог и будет слово, мы в игру играем снова…»</w:t>
      </w:r>
    </w:p>
    <w:p w:rsidR="004C7F6F" w:rsidRPr="004C7F6F" w:rsidRDefault="004C7F6F" w:rsidP="00DC03DF">
      <w:pPr>
        <w:shd w:val="clear" w:color="auto" w:fill="FFFFFF"/>
        <w:spacing w:after="24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color w:val="222222"/>
          <w:sz w:val="24"/>
          <w:szCs w:val="24"/>
          <w:lang w:eastAsia="ru-RU"/>
        </w:rPr>
        <w:t xml:space="preserve">Взрослый называет ребенку первый слог любого слова, а ребенок должен досказать слово: </w:t>
      </w:r>
      <w:proofErr w:type="spellStart"/>
      <w:r w:rsidRPr="004C7F6F">
        <w:rPr>
          <w:rFonts w:ascii="Times New Roman" w:eastAsia="Times New Roman" w:hAnsi="Times New Roman" w:cs="Times New Roman"/>
          <w:color w:val="222222"/>
          <w:sz w:val="24"/>
          <w:szCs w:val="24"/>
          <w:lang w:eastAsia="ru-RU"/>
        </w:rPr>
        <w:t>Са</w:t>
      </w:r>
      <w:proofErr w:type="spellEnd"/>
      <w:r w:rsidRPr="004C7F6F">
        <w:rPr>
          <w:rFonts w:ascii="Times New Roman" w:eastAsia="Times New Roman" w:hAnsi="Times New Roman" w:cs="Times New Roman"/>
          <w:color w:val="222222"/>
          <w:sz w:val="24"/>
          <w:szCs w:val="24"/>
          <w:lang w:eastAsia="ru-RU"/>
        </w:rPr>
        <w:t xml:space="preserve"> </w:t>
      </w:r>
      <w:proofErr w:type="gramStart"/>
      <w:r w:rsidRPr="004C7F6F">
        <w:rPr>
          <w:rFonts w:ascii="Times New Roman" w:eastAsia="Times New Roman" w:hAnsi="Times New Roman" w:cs="Times New Roman"/>
          <w:color w:val="222222"/>
          <w:sz w:val="24"/>
          <w:szCs w:val="24"/>
          <w:lang w:eastAsia="ru-RU"/>
        </w:rPr>
        <w:t>—  (</w:t>
      </w:r>
      <w:proofErr w:type="spellStart"/>
      <w:proofErr w:type="gramEnd"/>
      <w:r w:rsidRPr="004C7F6F">
        <w:rPr>
          <w:rFonts w:ascii="Times New Roman" w:eastAsia="Times New Roman" w:hAnsi="Times New Roman" w:cs="Times New Roman"/>
          <w:color w:val="222222"/>
          <w:sz w:val="24"/>
          <w:szCs w:val="24"/>
          <w:lang w:eastAsia="ru-RU"/>
        </w:rPr>
        <w:t>ша</w:t>
      </w:r>
      <w:proofErr w:type="spellEnd"/>
      <w:r w:rsidRPr="004C7F6F">
        <w:rPr>
          <w:rFonts w:ascii="Times New Roman" w:eastAsia="Times New Roman" w:hAnsi="Times New Roman" w:cs="Times New Roman"/>
          <w:color w:val="222222"/>
          <w:sz w:val="24"/>
          <w:szCs w:val="24"/>
          <w:lang w:eastAsia="ru-RU"/>
        </w:rPr>
        <w:t xml:space="preserve">, </w:t>
      </w:r>
      <w:proofErr w:type="spellStart"/>
      <w:r w:rsidRPr="004C7F6F">
        <w:rPr>
          <w:rFonts w:ascii="Times New Roman" w:eastAsia="Times New Roman" w:hAnsi="Times New Roman" w:cs="Times New Roman"/>
          <w:color w:val="222222"/>
          <w:sz w:val="24"/>
          <w:szCs w:val="24"/>
          <w:lang w:eastAsia="ru-RU"/>
        </w:rPr>
        <w:t>хар</w:t>
      </w:r>
      <w:proofErr w:type="spellEnd"/>
      <w:r w:rsidRPr="004C7F6F">
        <w:rPr>
          <w:rFonts w:ascii="Times New Roman" w:eastAsia="Times New Roman" w:hAnsi="Times New Roman" w:cs="Times New Roman"/>
          <w:color w:val="222222"/>
          <w:sz w:val="24"/>
          <w:szCs w:val="24"/>
          <w:lang w:eastAsia="ru-RU"/>
        </w:rPr>
        <w:t xml:space="preserve">, </w:t>
      </w:r>
      <w:proofErr w:type="spellStart"/>
      <w:r w:rsidRPr="004C7F6F">
        <w:rPr>
          <w:rFonts w:ascii="Times New Roman" w:eastAsia="Times New Roman" w:hAnsi="Times New Roman" w:cs="Times New Roman"/>
          <w:color w:val="222222"/>
          <w:sz w:val="24"/>
          <w:szCs w:val="24"/>
          <w:lang w:eastAsia="ru-RU"/>
        </w:rPr>
        <w:t>пог</w:t>
      </w:r>
      <w:proofErr w:type="spellEnd"/>
      <w:r w:rsidRPr="004C7F6F">
        <w:rPr>
          <w:rFonts w:ascii="Times New Roman" w:eastAsia="Times New Roman" w:hAnsi="Times New Roman" w:cs="Times New Roman"/>
          <w:color w:val="222222"/>
          <w:sz w:val="24"/>
          <w:szCs w:val="24"/>
          <w:lang w:eastAsia="ru-RU"/>
        </w:rPr>
        <w:t>, лют).</w:t>
      </w:r>
    </w:p>
    <w:p w:rsidR="004C7F6F" w:rsidRPr="004C7F6F" w:rsidRDefault="004C7F6F" w:rsidP="00DC03DF">
      <w:pPr>
        <w:shd w:val="clear" w:color="auto" w:fill="FFFFFF"/>
        <w:spacing w:after="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b/>
          <w:bCs/>
          <w:i/>
          <w:iCs/>
          <w:color w:val="222222"/>
          <w:sz w:val="24"/>
          <w:szCs w:val="24"/>
          <w:bdr w:val="none" w:sz="0" w:space="0" w:color="auto" w:frame="1"/>
          <w:lang w:eastAsia="ru-RU"/>
        </w:rPr>
        <w:t>Игра третья</w:t>
      </w:r>
      <w:r w:rsidRPr="004C7F6F">
        <w:rPr>
          <w:rFonts w:ascii="Times New Roman" w:eastAsia="Times New Roman" w:hAnsi="Times New Roman" w:cs="Times New Roman"/>
          <w:color w:val="222222"/>
          <w:sz w:val="24"/>
          <w:szCs w:val="24"/>
          <w:lang w:eastAsia="ru-RU"/>
        </w:rPr>
        <w:t> «Кто в домике живет?»</w:t>
      </w:r>
    </w:p>
    <w:p w:rsidR="004C7F6F" w:rsidRPr="004C7F6F" w:rsidRDefault="004C7F6F" w:rsidP="00DC03DF">
      <w:pPr>
        <w:shd w:val="clear" w:color="auto" w:fill="FFFFFF"/>
        <w:spacing w:after="24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color w:val="222222"/>
          <w:sz w:val="24"/>
          <w:szCs w:val="24"/>
          <w:lang w:eastAsia="ru-RU"/>
        </w:rPr>
        <w:t xml:space="preserve">Ребенку предлагаются картинки (по желанию можно сгруппировать их по темам: «Животные», «Посуда», «Игрушки» и т.д.), а он должен их «расселить» — кто с кем «живет» в домике, в зависимости от количества слогов в данном слове: вместе «живут» </w:t>
      </w:r>
      <w:proofErr w:type="spellStart"/>
      <w:r w:rsidRPr="004C7F6F">
        <w:rPr>
          <w:rFonts w:ascii="Times New Roman" w:eastAsia="Times New Roman" w:hAnsi="Times New Roman" w:cs="Times New Roman"/>
          <w:color w:val="222222"/>
          <w:sz w:val="24"/>
          <w:szCs w:val="24"/>
          <w:lang w:eastAsia="ru-RU"/>
        </w:rPr>
        <w:t>ма</w:t>
      </w:r>
      <w:proofErr w:type="spellEnd"/>
      <w:r w:rsidRPr="004C7F6F">
        <w:rPr>
          <w:rFonts w:ascii="Times New Roman" w:eastAsia="Times New Roman" w:hAnsi="Times New Roman" w:cs="Times New Roman"/>
          <w:color w:val="222222"/>
          <w:sz w:val="24"/>
          <w:szCs w:val="24"/>
          <w:lang w:eastAsia="ru-RU"/>
        </w:rPr>
        <w:t xml:space="preserve">-ши-на, со-ба-ка, </w:t>
      </w:r>
      <w:proofErr w:type="spellStart"/>
      <w:r w:rsidRPr="004C7F6F">
        <w:rPr>
          <w:rFonts w:ascii="Times New Roman" w:eastAsia="Times New Roman" w:hAnsi="Times New Roman" w:cs="Times New Roman"/>
          <w:color w:val="222222"/>
          <w:sz w:val="24"/>
          <w:szCs w:val="24"/>
          <w:lang w:eastAsia="ru-RU"/>
        </w:rPr>
        <w:t>са</w:t>
      </w:r>
      <w:proofErr w:type="spellEnd"/>
      <w:r w:rsidRPr="004C7F6F">
        <w:rPr>
          <w:rFonts w:ascii="Times New Roman" w:eastAsia="Times New Roman" w:hAnsi="Times New Roman" w:cs="Times New Roman"/>
          <w:color w:val="222222"/>
          <w:sz w:val="24"/>
          <w:szCs w:val="24"/>
          <w:lang w:eastAsia="ru-RU"/>
        </w:rPr>
        <w:t>-</w:t>
      </w:r>
      <w:proofErr w:type="spellStart"/>
      <w:r w:rsidRPr="004C7F6F">
        <w:rPr>
          <w:rFonts w:ascii="Times New Roman" w:eastAsia="Times New Roman" w:hAnsi="Times New Roman" w:cs="Times New Roman"/>
          <w:color w:val="222222"/>
          <w:sz w:val="24"/>
          <w:szCs w:val="24"/>
          <w:lang w:eastAsia="ru-RU"/>
        </w:rPr>
        <w:t>мо</w:t>
      </w:r>
      <w:proofErr w:type="spellEnd"/>
      <w:r w:rsidRPr="004C7F6F">
        <w:rPr>
          <w:rFonts w:ascii="Times New Roman" w:eastAsia="Times New Roman" w:hAnsi="Times New Roman" w:cs="Times New Roman"/>
          <w:color w:val="222222"/>
          <w:sz w:val="24"/>
          <w:szCs w:val="24"/>
          <w:lang w:eastAsia="ru-RU"/>
        </w:rPr>
        <w:t>-лет.</w:t>
      </w:r>
    </w:p>
    <w:p w:rsidR="004C7F6F" w:rsidRPr="004C7F6F" w:rsidRDefault="004C7F6F" w:rsidP="00DC03DF">
      <w:pPr>
        <w:shd w:val="clear" w:color="auto" w:fill="FFFFFF"/>
        <w:spacing w:after="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b/>
          <w:bCs/>
          <w:i/>
          <w:iCs/>
          <w:color w:val="222222"/>
          <w:sz w:val="24"/>
          <w:szCs w:val="24"/>
          <w:bdr w:val="none" w:sz="0" w:space="0" w:color="auto" w:frame="1"/>
          <w:lang w:eastAsia="ru-RU"/>
        </w:rPr>
        <w:t>Игра четвертая</w:t>
      </w:r>
      <w:r w:rsidRPr="004C7F6F">
        <w:rPr>
          <w:rFonts w:ascii="Times New Roman" w:eastAsia="Times New Roman" w:hAnsi="Times New Roman" w:cs="Times New Roman"/>
          <w:color w:val="222222"/>
          <w:sz w:val="24"/>
          <w:szCs w:val="24"/>
          <w:lang w:eastAsia="ru-RU"/>
        </w:rPr>
        <w:t> «Звуки разные встречаем, по дороге вновь шагаем»</w:t>
      </w:r>
    </w:p>
    <w:p w:rsidR="004C7F6F" w:rsidRPr="004C7F6F" w:rsidRDefault="004C7F6F" w:rsidP="00DC03DF">
      <w:pPr>
        <w:shd w:val="clear" w:color="auto" w:fill="FFFFFF"/>
        <w:spacing w:after="24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color w:val="222222"/>
          <w:sz w:val="24"/>
          <w:szCs w:val="24"/>
          <w:lang w:eastAsia="ru-RU"/>
        </w:rPr>
        <w:t xml:space="preserve">Называем ребенку односоставные слова — состоящие из одного слога (мак, сок, суп, дым и т.д.), и длительно тянем гласный звук – </w:t>
      </w:r>
      <w:proofErr w:type="spellStart"/>
      <w:r w:rsidRPr="004C7F6F">
        <w:rPr>
          <w:rFonts w:ascii="Times New Roman" w:eastAsia="Times New Roman" w:hAnsi="Times New Roman" w:cs="Times New Roman"/>
          <w:color w:val="222222"/>
          <w:sz w:val="24"/>
          <w:szCs w:val="24"/>
          <w:lang w:eastAsia="ru-RU"/>
        </w:rPr>
        <w:t>мААААк</w:t>
      </w:r>
      <w:proofErr w:type="spellEnd"/>
      <w:r w:rsidRPr="004C7F6F">
        <w:rPr>
          <w:rFonts w:ascii="Times New Roman" w:eastAsia="Times New Roman" w:hAnsi="Times New Roman" w:cs="Times New Roman"/>
          <w:color w:val="222222"/>
          <w:sz w:val="24"/>
          <w:szCs w:val="24"/>
          <w:lang w:eastAsia="ru-RU"/>
        </w:rPr>
        <w:t>. Просим ребенка определить, какой звук «тянется», «поется»?</w:t>
      </w:r>
    </w:p>
    <w:p w:rsidR="004C7F6F" w:rsidRPr="004C7F6F" w:rsidRDefault="004C7F6F" w:rsidP="00DC03DF">
      <w:pPr>
        <w:shd w:val="clear" w:color="auto" w:fill="FFFFFF"/>
        <w:spacing w:after="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b/>
          <w:bCs/>
          <w:i/>
          <w:iCs/>
          <w:color w:val="222222"/>
          <w:sz w:val="24"/>
          <w:szCs w:val="24"/>
          <w:bdr w:val="none" w:sz="0" w:space="0" w:color="auto" w:frame="1"/>
          <w:lang w:eastAsia="ru-RU"/>
        </w:rPr>
        <w:t>Игра пятая</w:t>
      </w:r>
      <w:r w:rsidRPr="004C7F6F">
        <w:rPr>
          <w:rFonts w:ascii="Times New Roman" w:eastAsia="Times New Roman" w:hAnsi="Times New Roman" w:cs="Times New Roman"/>
          <w:color w:val="222222"/>
          <w:sz w:val="24"/>
          <w:szCs w:val="24"/>
          <w:lang w:eastAsia="ru-RU"/>
        </w:rPr>
        <w:t> «Кто первый?»</w:t>
      </w:r>
    </w:p>
    <w:p w:rsidR="004C7F6F" w:rsidRPr="004C7F6F" w:rsidRDefault="004C7F6F" w:rsidP="00DC03DF">
      <w:pPr>
        <w:shd w:val="clear" w:color="auto" w:fill="FFFFFF"/>
        <w:spacing w:after="240" w:line="240" w:lineRule="auto"/>
        <w:jc w:val="both"/>
        <w:textAlignment w:val="baseline"/>
        <w:rPr>
          <w:rFonts w:ascii="Times New Roman" w:eastAsia="Times New Roman" w:hAnsi="Times New Roman" w:cs="Times New Roman"/>
          <w:color w:val="222222"/>
          <w:sz w:val="24"/>
          <w:szCs w:val="24"/>
          <w:lang w:eastAsia="ru-RU"/>
        </w:rPr>
      </w:pPr>
      <w:r w:rsidRPr="004C7F6F">
        <w:rPr>
          <w:rFonts w:ascii="Times New Roman" w:eastAsia="Times New Roman" w:hAnsi="Times New Roman" w:cs="Times New Roman"/>
          <w:color w:val="222222"/>
          <w:sz w:val="24"/>
          <w:szCs w:val="24"/>
          <w:lang w:eastAsia="ru-RU"/>
        </w:rPr>
        <w:t>Называем ребенку слова, он угадывает, на какой звук начинается данное слово.</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sym w:font="Symbol" w:char="F0B7"/>
      </w:r>
      <w:r w:rsidRPr="004C7F6F">
        <w:rPr>
          <w:rFonts w:ascii="Times New Roman" w:eastAsia="Times New Roman" w:hAnsi="Times New Roman" w:cs="Times New Roman"/>
          <w:color w:val="1A1A1A"/>
          <w:sz w:val="24"/>
          <w:szCs w:val="24"/>
          <w:lang w:eastAsia="ru-RU"/>
        </w:rPr>
        <w:t xml:space="preserve"> «Деление слов на слоги» - приседание, </w:t>
      </w:r>
      <w:proofErr w:type="spellStart"/>
      <w:r w:rsidRPr="004C7F6F">
        <w:rPr>
          <w:rFonts w:ascii="Times New Roman" w:eastAsia="Times New Roman" w:hAnsi="Times New Roman" w:cs="Times New Roman"/>
          <w:color w:val="1A1A1A"/>
          <w:sz w:val="24"/>
          <w:szCs w:val="24"/>
          <w:lang w:eastAsia="ru-RU"/>
        </w:rPr>
        <w:t>прохлопывание</w:t>
      </w:r>
      <w:proofErr w:type="spellEnd"/>
      <w:r w:rsidRPr="004C7F6F">
        <w:rPr>
          <w:rFonts w:ascii="Times New Roman" w:eastAsia="Times New Roman" w:hAnsi="Times New Roman" w:cs="Times New Roman"/>
          <w:color w:val="1A1A1A"/>
          <w:sz w:val="24"/>
          <w:szCs w:val="24"/>
          <w:lang w:eastAsia="ru-RU"/>
        </w:rPr>
        <w:t>, шаги по</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количеству слогов в слове</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sym w:font="Symbol" w:char="F0B7"/>
      </w:r>
      <w:r w:rsidRPr="004C7F6F">
        <w:rPr>
          <w:rFonts w:ascii="Times New Roman" w:eastAsia="Times New Roman" w:hAnsi="Times New Roman" w:cs="Times New Roman"/>
          <w:color w:val="1A1A1A"/>
          <w:sz w:val="24"/>
          <w:szCs w:val="24"/>
          <w:lang w:eastAsia="ru-RU"/>
        </w:rPr>
        <w:t xml:space="preserve"> «Поймай звук» - дети сигнализируют, если услышат нужный звук</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sym w:font="Symbol" w:char="F0B7"/>
      </w:r>
      <w:r w:rsidRPr="004C7F6F">
        <w:rPr>
          <w:rFonts w:ascii="Times New Roman" w:eastAsia="Times New Roman" w:hAnsi="Times New Roman" w:cs="Times New Roman"/>
          <w:color w:val="1A1A1A"/>
          <w:sz w:val="24"/>
          <w:szCs w:val="24"/>
          <w:lang w:eastAsia="ru-RU"/>
        </w:rPr>
        <w:t xml:space="preserve"> «Собери слова в корзинку» - дети называют слова на заданный звук</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sym w:font="Symbol" w:char="F0B7"/>
      </w:r>
      <w:r w:rsidRPr="004C7F6F">
        <w:rPr>
          <w:rFonts w:ascii="Times New Roman" w:eastAsia="Times New Roman" w:hAnsi="Times New Roman" w:cs="Times New Roman"/>
          <w:color w:val="1A1A1A"/>
          <w:sz w:val="24"/>
          <w:szCs w:val="24"/>
          <w:lang w:eastAsia="ru-RU"/>
        </w:rPr>
        <w:t xml:space="preserve"> «Найди место звука» - используются домики с окошками, которые</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обозначают место звука в слове: начало, середина, конец</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sym w:font="Symbol" w:char="F0B7"/>
      </w:r>
      <w:r w:rsidRPr="004C7F6F">
        <w:rPr>
          <w:rFonts w:ascii="Times New Roman" w:eastAsia="Times New Roman" w:hAnsi="Times New Roman" w:cs="Times New Roman"/>
          <w:color w:val="1A1A1A"/>
          <w:sz w:val="24"/>
          <w:szCs w:val="24"/>
          <w:lang w:eastAsia="ru-RU"/>
        </w:rPr>
        <w:t xml:space="preserve"> «Разложи картинки» - Оле – картинки, название которых начинается со</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звука О, а Ире – со звука И</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sym w:font="Symbol" w:char="F0B7"/>
      </w:r>
      <w:r w:rsidRPr="004C7F6F">
        <w:rPr>
          <w:rFonts w:ascii="Times New Roman" w:eastAsia="Times New Roman" w:hAnsi="Times New Roman" w:cs="Times New Roman"/>
          <w:color w:val="1A1A1A"/>
          <w:sz w:val="24"/>
          <w:szCs w:val="24"/>
          <w:lang w:eastAsia="ru-RU"/>
        </w:rPr>
        <w:t xml:space="preserve"> «Какая картинка лишняя?» - все предметы на картинках начинаются на</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определенную букву, а один предмет на картинке – на любую другую</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букву</w:t>
      </w:r>
    </w:p>
    <w:p w:rsidR="004C7F6F" w:rsidRPr="004C7F6F" w:rsidRDefault="004C7F6F" w:rsidP="00DC03DF">
      <w:pPr>
        <w:shd w:val="clear" w:color="auto" w:fill="FFFFFF"/>
        <w:spacing w:after="0" w:line="240" w:lineRule="auto"/>
        <w:jc w:val="both"/>
        <w:rPr>
          <w:rFonts w:ascii="Times New Roman" w:eastAsia="Times New Roman" w:hAnsi="Times New Roman" w:cs="Times New Roman"/>
          <w:b/>
          <w:color w:val="1A1A1A"/>
          <w:sz w:val="24"/>
          <w:szCs w:val="24"/>
          <w:lang w:eastAsia="ru-RU"/>
        </w:rPr>
      </w:pPr>
      <w:r w:rsidRPr="00DC03DF">
        <w:rPr>
          <w:rFonts w:ascii="Times New Roman" w:eastAsia="Times New Roman" w:hAnsi="Times New Roman" w:cs="Times New Roman"/>
          <w:b/>
          <w:color w:val="1A1A1A"/>
          <w:sz w:val="24"/>
          <w:szCs w:val="24"/>
          <w:lang w:eastAsia="ru-RU"/>
        </w:rPr>
        <w:t xml:space="preserve">              </w:t>
      </w:r>
      <w:r w:rsidRPr="004C7F6F">
        <w:rPr>
          <w:rFonts w:ascii="Times New Roman" w:eastAsia="Times New Roman" w:hAnsi="Times New Roman" w:cs="Times New Roman"/>
          <w:b/>
          <w:color w:val="1A1A1A"/>
          <w:sz w:val="24"/>
          <w:szCs w:val="24"/>
          <w:lang w:eastAsia="ru-RU"/>
        </w:rPr>
        <w:t>Формирование пространственного восприятия.</w:t>
      </w:r>
    </w:p>
    <w:p w:rsidR="004C7F6F" w:rsidRPr="004C7F6F" w:rsidRDefault="004C7F6F" w:rsidP="00DC03DF">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Пятилетний ребёнок должен понимать, где правая рука, а где левая. Для</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того, чтобы он это запомнил, следует напоминать, что мы держим ложку в</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правой руке, что карандаш нужно взять в правую руку. Это не касается левшей.</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Шестилетнему ребёнку нужно объяснить, что справа находится правый</w:t>
      </w:r>
    </w:p>
    <w:p w:rsidR="004C7F6F" w:rsidRPr="004C7F6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глаз, правый карман, правая нога и т.д. следует научить находить правые части</w:t>
      </w:r>
    </w:p>
    <w:p w:rsidR="004C7F6F" w:rsidRPr="00DC03D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4C7F6F">
        <w:rPr>
          <w:rFonts w:ascii="Times New Roman" w:eastAsia="Times New Roman" w:hAnsi="Times New Roman" w:cs="Times New Roman"/>
          <w:color w:val="1A1A1A"/>
          <w:sz w:val="24"/>
          <w:szCs w:val="24"/>
          <w:lang w:eastAsia="ru-RU"/>
        </w:rPr>
        <w:t>тела у человека, сидящего напротив.</w:t>
      </w:r>
    </w:p>
    <w:p w:rsidR="004C7F6F" w:rsidRPr="00DC03DF" w:rsidRDefault="004C7F6F" w:rsidP="00DC03DF">
      <w:pPr>
        <w:pStyle w:val="c2"/>
        <w:shd w:val="clear" w:color="auto" w:fill="FFFFFF"/>
        <w:spacing w:before="0" w:beforeAutospacing="0" w:after="0" w:afterAutospacing="0"/>
        <w:ind w:firstLine="708"/>
        <w:jc w:val="both"/>
        <w:rPr>
          <w:color w:val="000000"/>
        </w:rPr>
      </w:pPr>
      <w:r w:rsidRPr="00DC03DF">
        <w:rPr>
          <w:rStyle w:val="c1"/>
          <w:color w:val="000000"/>
        </w:rPr>
        <w:t>Первоначальной задачей является освоение ребенком ориентировки на собственном теле. Она основывается на знании пространственного расположения отдельных частей своего тела, умении ориентироваться в предметно-пространственном окружении “от себя”.</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Дети овладевают ориентировкой “на себе” в младшем возрасте. Она включает знание отдельных частей своего тела и лица, в том числе симметричных (правая или левая рука, нога и т.д.).</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lastRenderedPageBreak/>
        <w:t>Умение ориентироваться “на себе” — предпосылка, необходимая для перехода к следующей ступени — учить детей ориентироваться на другом человеке, на предметах. Однако ориентировка на человеке, на предметах возможна только на основе знания схемы собственного тела. Ребенок как бы мысленно переносит ее на другие объекты и по аналогии выделяет на другом человеке, на предметах. Скажем, дети рассматривают игрушки, активно действуют ими. В ходе беседы воспитатель фиксирует их внимание на характерных деталях.</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Например, рассматривается машина: спереди кабина, кузов—сзади, внизу — колеса, передние и задние.</w:t>
      </w:r>
    </w:p>
    <w:p w:rsidR="004C7F6F" w:rsidRPr="00DC03DF" w:rsidRDefault="004C7F6F" w:rsidP="00DC03DF">
      <w:pPr>
        <w:pStyle w:val="c2"/>
        <w:shd w:val="clear" w:color="auto" w:fill="FFFFFF"/>
        <w:spacing w:before="0" w:beforeAutospacing="0" w:after="0" w:afterAutospacing="0"/>
        <w:ind w:firstLine="708"/>
        <w:jc w:val="both"/>
        <w:rPr>
          <w:color w:val="000000"/>
        </w:rPr>
      </w:pPr>
      <w:r w:rsidRPr="00DC03DF">
        <w:rPr>
          <w:rStyle w:val="c1"/>
          <w:color w:val="000000"/>
        </w:rPr>
        <w:t>В младшем дошкольном возрасте детей учат различать основные группы направлений (вперед — назад, вверх — вниз, направо—налево). Ребенок их осваивает на основе знания сторон собственного тела. И связь эту важно упрочить с помощью игровых упражнений типа “Куда показывает флажок?”. Дети должны отгадать, например, какое направление указывается флажком (вверх или вниз, в сторону, вперед или назад). Они сами выполняют игровые задания, указанные с помощью флажков, лент, шаров, мячей. Так постепенно будет формироваться первоначальный опыт ориентировки в пространстве с учетом направлений, перестраиваться восприятие самого пространства.</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Ориентировка от себя предполагает умение пользоваться системой, когда началом отсчета является сам субъект, а ориентировка от объектов требует, чтобы началом отсчета был тот объект, по отношению к которому определяется пространственное расположение других предметов.</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Для этого необходимо уметь вычленить различные стороны этого объекта: переднюю, заднюю, правую, левую, верхнюю, нижнюю.</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Игры на формирование пространственных представлений: слева, справа, вверху, внизу, впереди, сзади, далеко, близко.</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«Что справа».</w:t>
      </w:r>
      <w:r w:rsidRPr="00DC03DF">
        <w:rPr>
          <w:rStyle w:val="c1"/>
          <w:color w:val="000000"/>
        </w:rPr>
        <w:t> Дети сидят вдоль края ковра. По всем сторонам ковра расположено по 5-6 игрушек. Вариант 1. Ведущий просит детей вспомнить, где у них правая рука. Затем одному из детей предлагается встать в центр на ковре и назвать – какие игрушки расположены справа от него. При этом каждый следующий ребёнок повёрнут в другом направлении по сравнению с предыдущим.</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xml:space="preserve">Вариант 2. Ведущий или кто-нибудь из детей называет игрушки, расположенные </w:t>
      </w:r>
      <w:proofErr w:type="gramStart"/>
      <w:r w:rsidRPr="00DC03DF">
        <w:rPr>
          <w:rStyle w:val="c1"/>
          <w:color w:val="000000"/>
        </w:rPr>
        <w:t>в одном ряду</w:t>
      </w:r>
      <w:proofErr w:type="gramEnd"/>
      <w:r w:rsidRPr="00DC03DF">
        <w:rPr>
          <w:rStyle w:val="c1"/>
          <w:color w:val="000000"/>
        </w:rPr>
        <w:t xml:space="preserve"> и просят ребёнка, находящегося в центре ковра назвать – с какой они стороны.</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Вариант 3. Ведущий просит одного из детей встать так, чтобы игрушки, сидящие по одной из сторон ковра (называет их), были справа от него.</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«На плоту».</w:t>
      </w:r>
      <w:r w:rsidRPr="00DC03DF">
        <w:rPr>
          <w:rStyle w:val="c1"/>
          <w:color w:val="000000"/>
        </w:rPr>
        <w:t> Дети стоят на ковре на одинаковом расстоянии друг от друга. Каждый стоит на воображаемом плоту. Ведущий задаёт индивидуально вопросы детям, при этом постоянно просит их изменить направление. Например, Петя, кто стоит у тебя слева; Маша, кто стоит сзади тебя; Серёжа, кто стоит перед тобой; все повернулись налево; Таня, кто стоит слева от тебя, и т.д.</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«Колокольчик».</w:t>
      </w:r>
      <w:r w:rsidRPr="00DC03DF">
        <w:rPr>
          <w:rStyle w:val="c1"/>
          <w:color w:val="000000"/>
        </w:rPr>
        <w:t xml:space="preserve"> Все дети сидят на ковре, один из них – водящий, он закрывает глаза. Ведущий отходит в какую-нибудь сторону и звонит в колокольчик. Тот, кто водит, должен назвать, – откуда слышен звон. Если </w:t>
      </w:r>
      <w:proofErr w:type="gramStart"/>
      <w:r w:rsidRPr="00DC03DF">
        <w:rPr>
          <w:rStyle w:val="c1"/>
          <w:color w:val="000000"/>
        </w:rPr>
        <w:t>называет верно</w:t>
      </w:r>
      <w:proofErr w:type="gramEnd"/>
      <w:r w:rsidRPr="00DC03DF">
        <w:rPr>
          <w:rStyle w:val="c1"/>
          <w:color w:val="000000"/>
        </w:rPr>
        <w:t>, то становится ведущим.</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«Скажи наоборот».</w:t>
      </w:r>
      <w:r w:rsidRPr="00DC03DF">
        <w:rPr>
          <w:rStyle w:val="c1"/>
          <w:color w:val="000000"/>
        </w:rPr>
        <w:t> Эту игру можно проводить как со всеми детьми, так и с 1-2. Ведущий называет пространственные ориентиры, а ребёнок, получивший знак (мяч, стрелка, фишка и т.п.), называет ориентир, противоположный по значению. Например: лево – право, верх – низ, и т.д.</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«Магазин».</w:t>
      </w:r>
      <w:r w:rsidRPr="00DC03DF">
        <w:rPr>
          <w:rStyle w:val="c1"/>
          <w:color w:val="000000"/>
        </w:rPr>
        <w:t> В этой игре могут принимать участие двое детей или две подгруппы детей. Они сидят друг напротив друга, отгородившись ширмой. У каждого одинаковый набор картинок (продукты, игрушки, канцтовары, одежда) и карточка, имитирующая полку магазина. Один ребёнок выкладывает картинки на своей карточке и называет место расположения каждой из них. Другой ребёнок старается воспроизвести всё в точности по инструкции. Затем, убрав ширму, дети могут сравнить оба «магазина».</w:t>
      </w:r>
    </w:p>
    <w:p w:rsidR="004C7F6F" w:rsidRPr="00DC03DF" w:rsidRDefault="004C7F6F" w:rsidP="007C303D">
      <w:pPr>
        <w:pStyle w:val="c2"/>
        <w:shd w:val="clear" w:color="auto" w:fill="FFFFFF"/>
        <w:spacing w:before="0" w:beforeAutospacing="0" w:after="0" w:afterAutospacing="0"/>
        <w:ind w:firstLine="708"/>
        <w:jc w:val="both"/>
        <w:rPr>
          <w:color w:val="000000"/>
        </w:rPr>
      </w:pPr>
      <w:r w:rsidRPr="00DC03DF">
        <w:rPr>
          <w:rStyle w:val="c1"/>
          <w:color w:val="000000"/>
        </w:rPr>
        <w:lastRenderedPageBreak/>
        <w:t xml:space="preserve">Игры на формирование умений детей </w:t>
      </w:r>
      <w:proofErr w:type="gramStart"/>
      <w:r w:rsidRPr="00DC03DF">
        <w:rPr>
          <w:rStyle w:val="c1"/>
          <w:color w:val="000000"/>
        </w:rPr>
        <w:t xml:space="preserve">определять </w:t>
      </w:r>
      <w:bookmarkStart w:id="0" w:name="_GoBack"/>
      <w:bookmarkEnd w:id="0"/>
      <w:r w:rsidRPr="00DC03DF">
        <w:rPr>
          <w:rStyle w:val="c1"/>
          <w:color w:val="000000"/>
        </w:rPr>
        <w:t>словом</w:t>
      </w:r>
      <w:proofErr w:type="gramEnd"/>
      <w:r w:rsidRPr="00DC03DF">
        <w:rPr>
          <w:rStyle w:val="c1"/>
          <w:color w:val="000000"/>
        </w:rPr>
        <w:t xml:space="preserve"> положение того или иного предмета по отношению к другому.</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«Что изменилось?».</w:t>
      </w:r>
      <w:r w:rsidRPr="00DC03DF">
        <w:rPr>
          <w:rStyle w:val="c1"/>
          <w:color w:val="000000"/>
        </w:rPr>
        <w:t xml:space="preserve"> Перед детьми на столе в 2 (3) ряда расположены игрушки, по 3 (4) в каждом ряду. Ведущий предлагает всем детям посмотреть и запомнить расположение игрушек. Затем дети закрывают глаза. Вариант 1: ведущий убирает какую-нибудь игрушку и просит назвать её и то место, где она находилась. Например, исчез </w:t>
      </w:r>
      <w:proofErr w:type="spellStart"/>
      <w:r w:rsidRPr="00DC03DF">
        <w:rPr>
          <w:rStyle w:val="c1"/>
          <w:color w:val="000000"/>
        </w:rPr>
        <w:t>дракоша</w:t>
      </w:r>
      <w:proofErr w:type="spellEnd"/>
      <w:r w:rsidRPr="00DC03DF">
        <w:rPr>
          <w:rStyle w:val="c1"/>
          <w:color w:val="000000"/>
        </w:rPr>
        <w:t>, который был внизу между щенком и попугаем.</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Вариант 2: ведущий меняет местами две игрушки и просит назвать то место, где они были первоначально. Например, поросёнок сидел внизу слева, а мышка – наверху между щенком и телёнком.</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В роли ведущего может быть как педагог, так и ребёнок.</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«Новоселье».</w:t>
      </w:r>
      <w:r w:rsidRPr="00DC03DF">
        <w:rPr>
          <w:rStyle w:val="c1"/>
          <w:color w:val="000000"/>
        </w:rPr>
        <w:t> В этой игре дети используют настенные полки для игрушек в виде домиков и небольшие игрушки (животные). Каждый из детей по очереди должен «заселить» дом по заданной инструкции. Например, внизу квартиры получили: мышка, козлёнок и обезьянка, причём козлёнок – слева, а обезьянка – между мышкой и козлёнком, и т.д.</w:t>
      </w:r>
      <w:r w:rsidR="007C303D">
        <w:rPr>
          <w:rStyle w:val="c1"/>
          <w:color w:val="000000"/>
        </w:rPr>
        <w:t xml:space="preserve"> </w:t>
      </w:r>
      <w:r w:rsidRPr="00DC03DF">
        <w:rPr>
          <w:rStyle w:val="c1"/>
          <w:color w:val="000000"/>
        </w:rPr>
        <w:t>Эту игру целесообразно проводить с небольшой подгруппой детей (2-3человека). В роли ведущего вначале выступает педагог, в дальнейшем необходимо привлекать детей, – это будет способствовать закреплению и расширению их активного словарного запаса.</w:t>
      </w:r>
    </w:p>
    <w:p w:rsidR="004C7F6F" w:rsidRPr="00DC03DF" w:rsidRDefault="004C7F6F" w:rsidP="007C303D">
      <w:pPr>
        <w:pStyle w:val="c2"/>
        <w:shd w:val="clear" w:color="auto" w:fill="FFFFFF"/>
        <w:spacing w:before="0" w:beforeAutospacing="0" w:after="0" w:afterAutospacing="0"/>
        <w:ind w:firstLine="708"/>
        <w:jc w:val="both"/>
        <w:rPr>
          <w:color w:val="000000"/>
        </w:rPr>
      </w:pPr>
      <w:r w:rsidRPr="00DC03DF">
        <w:rPr>
          <w:rStyle w:val="c0"/>
          <w:b/>
          <w:bCs/>
          <w:color w:val="000000"/>
        </w:rPr>
        <w:t>Игры на формирование умений ориентироваться в движении.</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«Куда пойдёшь и что найдёшь».</w:t>
      </w:r>
      <w:r w:rsidRPr="00DC03DF">
        <w:rPr>
          <w:rStyle w:val="c1"/>
          <w:color w:val="000000"/>
        </w:rPr>
        <w:t> Перед игрой все дети рассаживаются полукругом перед полками с игрушками. Один из детей поворачивается лицом ко всем детям, но при этом не видит, куда ведущий спрятал игрушку. Затем ведущий даёт инструкции этому ребёнку. Например, сделай 2 шага вперёд, 3 шага влево, ещё 1 шаг вперёд, ищи на нижней полке. В роли ведущего вначале выступает педагог, затем – это может быть ребёнок, правильно выполнивший инструкцию.</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«Найди магнит».</w:t>
      </w:r>
      <w:r w:rsidRPr="00DC03DF">
        <w:rPr>
          <w:rStyle w:val="c1"/>
          <w:color w:val="000000"/>
        </w:rPr>
        <w:t> Перед детьми на магнитной доске разнообразные магниты. Каждый из них загадывает, – какой магнит он будет искать с закрытыми (завязанными) глазами. Дети по очереди выходят к доске, чтобы найти «свой» магнит, при этом остальные дети дают подсказки, где искать. Например, выше, выше, ещё выше, левее, чуть-чуть вниз.</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«Синхронное плавание».</w:t>
      </w:r>
      <w:r w:rsidRPr="00DC03DF">
        <w:rPr>
          <w:rStyle w:val="c1"/>
          <w:color w:val="000000"/>
        </w:rPr>
        <w:t> Дети стоят на ковре на одинаковом расстоянии друг от друга. Ведущий даёт инструкции по передвижению в пространстве одновременно всем детям, иногда изменяя их направление относительно друг друга. Например, все сделали шаг вперёд, шаг вправо, два шага влево, повернулись вправо, сделали шаг назад и т.д.</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«Новая походка».</w:t>
      </w:r>
      <w:r w:rsidRPr="00DC03DF">
        <w:rPr>
          <w:rStyle w:val="c1"/>
          <w:color w:val="000000"/>
        </w:rPr>
        <w:t xml:space="preserve"> Эту игру можно проводить с 1-2 детьми на прогулке. Мы договариваемся, что мы сейчас походим не как все люди, а </w:t>
      </w:r>
      <w:proofErr w:type="gramStart"/>
      <w:r w:rsidRPr="00DC03DF">
        <w:rPr>
          <w:rStyle w:val="c1"/>
          <w:color w:val="000000"/>
        </w:rPr>
        <w:t>по особенному</w:t>
      </w:r>
      <w:proofErr w:type="gramEnd"/>
      <w:r w:rsidRPr="00DC03DF">
        <w:rPr>
          <w:rStyle w:val="c1"/>
          <w:color w:val="000000"/>
        </w:rPr>
        <w:t>. Например, два шага вперёд, один шаг вправо, или шаг назад, два шага вперёд. При усложнении игры ребёнок должен не только контролировать свою «походку», но и повернуть корпус так, чтобы прийти к определённой цели.</w:t>
      </w:r>
    </w:p>
    <w:p w:rsidR="004C7F6F" w:rsidRPr="00DC03DF" w:rsidRDefault="004C7F6F" w:rsidP="007C303D">
      <w:pPr>
        <w:pStyle w:val="c2"/>
        <w:shd w:val="clear" w:color="auto" w:fill="FFFFFF"/>
        <w:spacing w:before="0" w:beforeAutospacing="0" w:after="0" w:afterAutospacing="0"/>
        <w:ind w:firstLine="708"/>
        <w:jc w:val="both"/>
        <w:rPr>
          <w:color w:val="000000"/>
        </w:rPr>
      </w:pPr>
      <w:r w:rsidRPr="00DC03DF">
        <w:rPr>
          <w:rStyle w:val="c1"/>
          <w:color w:val="000000"/>
        </w:rPr>
        <w:t>Игры на формирование умений ориентироваться на плоскости (ориентировка на листе бумаги, т.е. в двумерном пространстве).</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«Лабиринт».</w:t>
      </w:r>
      <w:r w:rsidRPr="00DC03DF">
        <w:rPr>
          <w:rStyle w:val="c1"/>
          <w:color w:val="000000"/>
        </w:rPr>
        <w:t xml:space="preserve"> Ведущий раздаёт каждому ребёнку лист, на котором </w:t>
      </w:r>
      <w:proofErr w:type="gramStart"/>
      <w:r w:rsidRPr="00DC03DF">
        <w:rPr>
          <w:rStyle w:val="c1"/>
          <w:color w:val="000000"/>
        </w:rPr>
        <w:t>нарисован  лабиринт</w:t>
      </w:r>
      <w:proofErr w:type="gramEnd"/>
      <w:r w:rsidRPr="00DC03DF">
        <w:rPr>
          <w:rStyle w:val="c1"/>
          <w:color w:val="000000"/>
        </w:rPr>
        <w:t xml:space="preserve"> и стрелочной указано начало пути. Затем детям предлагается помочь найти дорогу к кубку, для этого необходимо выполнить инструкции, а затем проверить правильность их выполнения. Вначале лист с лабиринтом надо расположить так, чтобы вход в него был слева (справа, вверху, внизу), затем идти по нему (вести линию) до поворота, поворачивать в нужную сторону по инструкции. Например, вход в лабиринт внизу, идём вверх, влево, вверх, вправо, вниз. Дойдя до конца, дети могут себя проверить: ведущий этот же маршрут нарисовал маркером на пленке, наложив её на свой лист, ребёнок видит – весь ли путь он проделал верно.</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«Геометрический диктант».</w:t>
      </w:r>
      <w:r w:rsidRPr="00DC03DF">
        <w:rPr>
          <w:rStyle w:val="c1"/>
          <w:color w:val="000000"/>
        </w:rPr>
        <w:t xml:space="preserve"> Перед детьми лежит лист бумаги и набор геометрических фигур. Ведущий даёт инструкции, а дети должны выполнять в быстром </w:t>
      </w:r>
      <w:r w:rsidRPr="00DC03DF">
        <w:rPr>
          <w:rStyle w:val="c1"/>
          <w:color w:val="000000"/>
        </w:rPr>
        <w:lastRenderedPageBreak/>
        <w:t>темпе. Например, красный квадрат положить в левый верхний угол, жёлтый круг – в центр листа, и т.д. после выполнения задания дети могут проверить правильность выполнения:</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вариант 1: у ведущего заготовлен заранее лист с нарисованными геометрическими фигурами соответственно диктанту;</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вариант 2: кто-то из детей (под контролем воспитателя) выполняет работу на магнитной доске, которую затем можно повернуть ко всем детям.</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  </w:t>
      </w:r>
      <w:r w:rsidRPr="00DC03DF">
        <w:rPr>
          <w:rStyle w:val="c3"/>
          <w:color w:val="000000"/>
          <w:u w:val="single"/>
        </w:rPr>
        <w:t>игра «Я еду на машине».</w:t>
      </w:r>
      <w:r w:rsidRPr="00DC03DF">
        <w:rPr>
          <w:rStyle w:val="c1"/>
          <w:color w:val="000000"/>
        </w:rPr>
        <w:t> Перед каждым ребёнком лист бумаги (А3) и маленькая машинка. Вариант 1. Дети, слушая инструкции ведущего, передвигают машинку в нужном направлении. Например, в правом нижнем углу листа – гараж, оттуда мы поедем по нижней стороне листа в школу. Она находится в левом нижнем углу, а после школы мы поедем в зоопарк, который находится в правом верхнем углу, и т.д.</w:t>
      </w:r>
    </w:p>
    <w:p w:rsidR="004C7F6F" w:rsidRPr="00DC03DF" w:rsidRDefault="004C7F6F" w:rsidP="00DC03DF">
      <w:pPr>
        <w:pStyle w:val="c2"/>
        <w:shd w:val="clear" w:color="auto" w:fill="FFFFFF"/>
        <w:spacing w:before="0" w:beforeAutospacing="0" w:after="0" w:afterAutospacing="0"/>
        <w:jc w:val="both"/>
        <w:rPr>
          <w:color w:val="000000"/>
        </w:rPr>
      </w:pPr>
      <w:r w:rsidRPr="00DC03DF">
        <w:rPr>
          <w:rStyle w:val="c1"/>
          <w:color w:val="000000"/>
        </w:rPr>
        <w:t>Вариант 2. Ведущий начинает игру, дети по очереди придумывают и проговаривают следующий ориентир.</w:t>
      </w:r>
    </w:p>
    <w:p w:rsidR="004C7F6F" w:rsidRPr="007C303D" w:rsidRDefault="007C303D" w:rsidP="007C303D">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proofErr w:type="spellStart"/>
      <w:r w:rsidRPr="007C303D">
        <w:rPr>
          <w:rFonts w:ascii="Times New Roman" w:hAnsi="Times New Roman" w:cs="Times New Roman"/>
          <w:color w:val="111111"/>
          <w:sz w:val="24"/>
          <w:szCs w:val="24"/>
          <w:shd w:val="clear" w:color="auto" w:fill="FFFFFF"/>
        </w:rPr>
        <w:t>Дисграфия</w:t>
      </w:r>
      <w:proofErr w:type="spellEnd"/>
      <w:r w:rsidRPr="007C303D">
        <w:rPr>
          <w:rFonts w:ascii="Times New Roman" w:hAnsi="Times New Roman" w:cs="Times New Roman"/>
          <w:color w:val="111111"/>
          <w:sz w:val="24"/>
          <w:szCs w:val="24"/>
          <w:shd w:val="clear" w:color="auto" w:fill="FFFFFF"/>
        </w:rPr>
        <w:t xml:space="preserve"> является довольно сложным расстройством, и приводит к проблемам в обучении и социализации, мешает в общении со сверстниками. Очень важно следовать советам специалистов по профилактике этого расстройства. </w:t>
      </w:r>
    </w:p>
    <w:p w:rsidR="004C7F6F" w:rsidRPr="00DC03D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p>
    <w:p w:rsidR="004C7F6F" w:rsidRPr="00DC03DF" w:rsidRDefault="00DC03D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r>
        <w:rPr>
          <w:rFonts w:ascii="Times New Roman" w:eastAsia="Times New Roman" w:hAnsi="Times New Roman" w:cs="Times New Roman"/>
          <w:color w:val="1A1A1A"/>
          <w:sz w:val="24"/>
          <w:szCs w:val="24"/>
          <w:lang w:eastAsia="ru-RU"/>
        </w:rPr>
        <w:t>Учитель -логопед       Пинчук Т.А.</w:t>
      </w:r>
    </w:p>
    <w:p w:rsidR="004C7F6F" w:rsidRPr="00DC03DF" w:rsidRDefault="004C7F6F" w:rsidP="00DC03DF">
      <w:pPr>
        <w:shd w:val="clear" w:color="auto" w:fill="FFFFFF"/>
        <w:spacing w:after="0" w:line="240" w:lineRule="auto"/>
        <w:jc w:val="both"/>
        <w:rPr>
          <w:rFonts w:ascii="Times New Roman" w:eastAsia="Times New Roman" w:hAnsi="Times New Roman" w:cs="Times New Roman"/>
          <w:color w:val="1A1A1A"/>
          <w:sz w:val="24"/>
          <w:szCs w:val="24"/>
          <w:lang w:eastAsia="ru-RU"/>
        </w:rPr>
      </w:pPr>
    </w:p>
    <w:sectPr w:rsidR="004C7F6F" w:rsidRPr="00DC03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51B2C"/>
    <w:multiLevelType w:val="multilevel"/>
    <w:tmpl w:val="3FDC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043552"/>
    <w:multiLevelType w:val="multilevel"/>
    <w:tmpl w:val="6CCC3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0C54D2"/>
    <w:multiLevelType w:val="multilevel"/>
    <w:tmpl w:val="7898FE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387EA5"/>
    <w:multiLevelType w:val="multilevel"/>
    <w:tmpl w:val="B4FEE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2B017E"/>
    <w:multiLevelType w:val="multilevel"/>
    <w:tmpl w:val="BD60C62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35B523F4"/>
    <w:multiLevelType w:val="multilevel"/>
    <w:tmpl w:val="142AF0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622D35"/>
    <w:multiLevelType w:val="multilevel"/>
    <w:tmpl w:val="2BEED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5B3D11"/>
    <w:multiLevelType w:val="multilevel"/>
    <w:tmpl w:val="D5AA96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9E6C52"/>
    <w:multiLevelType w:val="multilevel"/>
    <w:tmpl w:val="B410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65E4297"/>
    <w:multiLevelType w:val="multilevel"/>
    <w:tmpl w:val="AA10D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8"/>
  </w:num>
  <w:num w:numId="4">
    <w:abstractNumId w:val="2"/>
  </w:num>
  <w:num w:numId="5">
    <w:abstractNumId w:val="1"/>
  </w:num>
  <w:num w:numId="6">
    <w:abstractNumId w:val="7"/>
  </w:num>
  <w:num w:numId="7">
    <w:abstractNumId w:val="3"/>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6F"/>
    <w:rsid w:val="003209CA"/>
    <w:rsid w:val="004C7F6F"/>
    <w:rsid w:val="007C303D"/>
    <w:rsid w:val="00DC0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149B3"/>
  <w15:chartTrackingRefBased/>
  <w15:docId w15:val="{15605381-F454-4CE4-8F34-7C12E503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4C7F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C7F6F"/>
  </w:style>
  <w:style w:type="character" w:customStyle="1" w:styleId="c1">
    <w:name w:val="c1"/>
    <w:basedOn w:val="a0"/>
    <w:rsid w:val="004C7F6F"/>
  </w:style>
  <w:style w:type="character" w:customStyle="1" w:styleId="c3">
    <w:name w:val="c3"/>
    <w:basedOn w:val="a0"/>
    <w:rsid w:val="004C7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69047">
      <w:bodyDiv w:val="1"/>
      <w:marLeft w:val="0"/>
      <w:marRight w:val="0"/>
      <w:marTop w:val="0"/>
      <w:marBottom w:val="0"/>
      <w:divBdr>
        <w:top w:val="none" w:sz="0" w:space="0" w:color="auto"/>
        <w:left w:val="none" w:sz="0" w:space="0" w:color="auto"/>
        <w:bottom w:val="none" w:sz="0" w:space="0" w:color="auto"/>
        <w:right w:val="none" w:sz="0" w:space="0" w:color="auto"/>
      </w:divBdr>
    </w:div>
    <w:div w:id="748313227">
      <w:bodyDiv w:val="1"/>
      <w:marLeft w:val="0"/>
      <w:marRight w:val="0"/>
      <w:marTop w:val="0"/>
      <w:marBottom w:val="0"/>
      <w:divBdr>
        <w:top w:val="none" w:sz="0" w:space="0" w:color="auto"/>
        <w:left w:val="none" w:sz="0" w:space="0" w:color="auto"/>
        <w:bottom w:val="none" w:sz="0" w:space="0" w:color="auto"/>
        <w:right w:val="none" w:sz="0" w:space="0" w:color="auto"/>
      </w:divBdr>
    </w:div>
    <w:div w:id="881213194">
      <w:bodyDiv w:val="1"/>
      <w:marLeft w:val="0"/>
      <w:marRight w:val="0"/>
      <w:marTop w:val="0"/>
      <w:marBottom w:val="0"/>
      <w:divBdr>
        <w:top w:val="none" w:sz="0" w:space="0" w:color="auto"/>
        <w:left w:val="none" w:sz="0" w:space="0" w:color="auto"/>
        <w:bottom w:val="none" w:sz="0" w:space="0" w:color="auto"/>
        <w:right w:val="none" w:sz="0" w:space="0" w:color="auto"/>
      </w:divBdr>
    </w:div>
    <w:div w:id="1084761154">
      <w:bodyDiv w:val="1"/>
      <w:marLeft w:val="0"/>
      <w:marRight w:val="0"/>
      <w:marTop w:val="0"/>
      <w:marBottom w:val="0"/>
      <w:divBdr>
        <w:top w:val="none" w:sz="0" w:space="0" w:color="auto"/>
        <w:left w:val="none" w:sz="0" w:space="0" w:color="auto"/>
        <w:bottom w:val="none" w:sz="0" w:space="0" w:color="auto"/>
        <w:right w:val="none" w:sz="0" w:space="0" w:color="auto"/>
      </w:divBdr>
    </w:div>
    <w:div w:id="1161971761">
      <w:bodyDiv w:val="1"/>
      <w:marLeft w:val="0"/>
      <w:marRight w:val="0"/>
      <w:marTop w:val="0"/>
      <w:marBottom w:val="0"/>
      <w:divBdr>
        <w:top w:val="none" w:sz="0" w:space="0" w:color="auto"/>
        <w:left w:val="none" w:sz="0" w:space="0" w:color="auto"/>
        <w:bottom w:val="none" w:sz="0" w:space="0" w:color="auto"/>
        <w:right w:val="none" w:sz="0" w:space="0" w:color="auto"/>
      </w:divBdr>
    </w:div>
    <w:div w:id="1167207620">
      <w:bodyDiv w:val="1"/>
      <w:marLeft w:val="0"/>
      <w:marRight w:val="0"/>
      <w:marTop w:val="0"/>
      <w:marBottom w:val="0"/>
      <w:divBdr>
        <w:top w:val="none" w:sz="0" w:space="0" w:color="auto"/>
        <w:left w:val="none" w:sz="0" w:space="0" w:color="auto"/>
        <w:bottom w:val="none" w:sz="0" w:space="0" w:color="auto"/>
        <w:right w:val="none" w:sz="0" w:space="0" w:color="auto"/>
      </w:divBdr>
    </w:div>
    <w:div w:id="1241867679">
      <w:bodyDiv w:val="1"/>
      <w:marLeft w:val="0"/>
      <w:marRight w:val="0"/>
      <w:marTop w:val="0"/>
      <w:marBottom w:val="0"/>
      <w:divBdr>
        <w:top w:val="none" w:sz="0" w:space="0" w:color="auto"/>
        <w:left w:val="none" w:sz="0" w:space="0" w:color="auto"/>
        <w:bottom w:val="none" w:sz="0" w:space="0" w:color="auto"/>
        <w:right w:val="none" w:sz="0" w:space="0" w:color="auto"/>
      </w:divBdr>
    </w:div>
    <w:div w:id="1540976817">
      <w:bodyDiv w:val="1"/>
      <w:marLeft w:val="0"/>
      <w:marRight w:val="0"/>
      <w:marTop w:val="0"/>
      <w:marBottom w:val="0"/>
      <w:divBdr>
        <w:top w:val="none" w:sz="0" w:space="0" w:color="auto"/>
        <w:left w:val="none" w:sz="0" w:space="0" w:color="auto"/>
        <w:bottom w:val="none" w:sz="0" w:space="0" w:color="auto"/>
        <w:right w:val="none" w:sz="0" w:space="0" w:color="auto"/>
      </w:divBdr>
    </w:div>
    <w:div w:id="193123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2153</Words>
  <Characters>12277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2024-10-11T07:50:00Z</dcterms:created>
  <dcterms:modified xsi:type="dcterms:W3CDTF">2024-10-11T08:21:00Z</dcterms:modified>
</cp:coreProperties>
</file>