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66DAFA" w14:textId="189466B8" w:rsidR="00536D15" w:rsidRPr="00536D15" w:rsidRDefault="00536D15" w:rsidP="00536D15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536D15">
        <w:rPr>
          <w:rFonts w:eastAsia="Calibri" w:cs="Times New Roman"/>
          <w:kern w:val="0"/>
          <w:szCs w:val="28"/>
          <w14:ligatures w14:val="none"/>
        </w:rPr>
        <w:t>МБУ</w:t>
      </w:r>
      <w:r w:rsidR="00DE6986">
        <w:rPr>
          <w:rFonts w:eastAsia="Calibri" w:cs="Times New Roman"/>
          <w:kern w:val="0"/>
          <w:szCs w:val="28"/>
          <w14:ligatures w14:val="none"/>
        </w:rPr>
        <w:t xml:space="preserve"> ДО</w:t>
      </w:r>
      <w:r w:rsidRPr="00536D15">
        <w:rPr>
          <w:rFonts w:eastAsia="Calibri" w:cs="Times New Roman"/>
          <w:kern w:val="0"/>
          <w:szCs w:val="28"/>
          <w14:ligatures w14:val="none"/>
        </w:rPr>
        <w:t xml:space="preserve"> г. Абакана «С</w:t>
      </w:r>
      <w:r w:rsidR="00DE6986">
        <w:rPr>
          <w:rFonts w:eastAsia="Calibri" w:cs="Times New Roman"/>
          <w:kern w:val="0"/>
          <w:szCs w:val="28"/>
          <w14:ligatures w14:val="none"/>
        </w:rPr>
        <w:t>Ш</w:t>
      </w:r>
      <w:r w:rsidRPr="00536D15">
        <w:rPr>
          <w:rFonts w:eastAsia="Calibri" w:cs="Times New Roman"/>
          <w:kern w:val="0"/>
          <w:szCs w:val="28"/>
          <w14:ligatures w14:val="none"/>
        </w:rPr>
        <w:t xml:space="preserve"> настольного тенниса»</w:t>
      </w:r>
    </w:p>
    <w:p w14:paraId="1AEB6C1C" w14:textId="77777777" w:rsidR="00536D15" w:rsidRPr="00536D15" w:rsidRDefault="00536D15" w:rsidP="00536D15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549F25FE" w14:textId="77777777" w:rsidR="00536D15" w:rsidRPr="00536D15" w:rsidRDefault="00536D15" w:rsidP="00536D15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78816779" w14:textId="77777777" w:rsidR="00536D15" w:rsidRPr="00536D15" w:rsidRDefault="00536D15" w:rsidP="00536D15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176B83DF" w14:textId="77777777" w:rsidR="00536D15" w:rsidRPr="00536D15" w:rsidRDefault="00536D15" w:rsidP="00536D15">
      <w:pPr>
        <w:spacing w:after="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12AEBFAE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54FC3C7E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BA99625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3F20A9E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578E2EEE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04AB5102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3B4F6676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701A8133" w14:textId="77777777" w:rsidR="00536D15" w:rsidRPr="00536D15" w:rsidRDefault="00536D15" w:rsidP="00536D15">
      <w:pPr>
        <w:spacing w:after="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43DB748B" w14:textId="77777777" w:rsidR="00536D15" w:rsidRPr="00536D15" w:rsidRDefault="00536D15" w:rsidP="00536D1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Обобщение педагогического опыта</w:t>
      </w:r>
    </w:p>
    <w:p w14:paraId="5512CB71" w14:textId="77777777" w:rsidR="00536D15" w:rsidRPr="00536D15" w:rsidRDefault="00536D15" w:rsidP="00536D1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4D138AD0" w14:textId="77777777" w:rsidR="00536D15" w:rsidRPr="00536D15" w:rsidRDefault="00536D15" w:rsidP="00536D15">
      <w:pPr>
        <w:shd w:val="clear" w:color="auto" w:fill="FFFFFF"/>
        <w:spacing w:after="0"/>
        <w:jc w:val="center"/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на тему: </w:t>
      </w:r>
      <w:r w:rsidRPr="00536D15">
        <w:rPr>
          <w:rFonts w:eastAsia="Times New Roman" w:cs="Times New Roman"/>
          <w:b/>
          <w:color w:val="000000"/>
          <w:kern w:val="0"/>
          <w:szCs w:val="28"/>
          <w:lang w:eastAsia="ru-RU"/>
          <w14:ligatures w14:val="none"/>
        </w:rPr>
        <w:t>«Влияние разминки на качество тренировочного процесса на занятиях в спортивной школе настольного тенниса»</w:t>
      </w:r>
    </w:p>
    <w:p w14:paraId="01C12276" w14:textId="77777777" w:rsidR="00536D15" w:rsidRPr="00536D15" w:rsidRDefault="00536D15" w:rsidP="00536D15">
      <w:pPr>
        <w:spacing w:after="200" w:line="276" w:lineRule="auto"/>
        <w:jc w:val="center"/>
        <w:rPr>
          <w:rFonts w:eastAsia="Calibri" w:cs="Times New Roman"/>
          <w:b/>
          <w:kern w:val="0"/>
          <w:szCs w:val="28"/>
          <w14:ligatures w14:val="none"/>
        </w:rPr>
      </w:pPr>
    </w:p>
    <w:p w14:paraId="6953B4A0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4B453AF7" w14:textId="77777777" w:rsidR="00536D15" w:rsidRPr="00536D15" w:rsidRDefault="00536D15" w:rsidP="00536D15">
      <w:pPr>
        <w:spacing w:after="20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536D15">
        <w:rPr>
          <w:rFonts w:eastAsia="Calibri" w:cs="Times New Roman"/>
          <w:kern w:val="0"/>
          <w:szCs w:val="28"/>
          <w14:ligatures w14:val="none"/>
        </w:rPr>
        <w:t>Разработчик: Тренер-преподаватель по настольному теннису</w:t>
      </w:r>
    </w:p>
    <w:p w14:paraId="39F3E23C" w14:textId="77777777" w:rsidR="00536D15" w:rsidRPr="00536D15" w:rsidRDefault="00536D15" w:rsidP="00536D15">
      <w:pPr>
        <w:spacing w:after="200" w:line="276" w:lineRule="auto"/>
        <w:jc w:val="center"/>
        <w:rPr>
          <w:rFonts w:eastAsia="Calibri" w:cs="Times New Roman"/>
          <w:kern w:val="0"/>
          <w:szCs w:val="28"/>
          <w14:ligatures w14:val="none"/>
        </w:rPr>
      </w:pPr>
      <w:proofErr w:type="spellStart"/>
      <w:r w:rsidRPr="00536D15">
        <w:rPr>
          <w:rFonts w:eastAsia="Calibri" w:cs="Times New Roman"/>
          <w:kern w:val="0"/>
          <w:szCs w:val="28"/>
          <w14:ligatures w14:val="none"/>
        </w:rPr>
        <w:t>Калинушкина</w:t>
      </w:r>
      <w:proofErr w:type="spellEnd"/>
      <w:r w:rsidRPr="00536D15">
        <w:rPr>
          <w:rFonts w:eastAsia="Calibri" w:cs="Times New Roman"/>
          <w:kern w:val="0"/>
          <w:szCs w:val="28"/>
          <w14:ligatures w14:val="none"/>
        </w:rPr>
        <w:t xml:space="preserve"> Елена Владимировна</w:t>
      </w:r>
    </w:p>
    <w:p w14:paraId="5C3ADCBB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5932CFF8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0D61355D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6548E336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384171D3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41B87203" w14:textId="77777777" w:rsidR="00536D15" w:rsidRPr="00536D15" w:rsidRDefault="00536D15" w:rsidP="00536D15">
      <w:pPr>
        <w:spacing w:after="200" w:line="276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5BFAA612" w14:textId="77777777" w:rsidR="00536D15" w:rsidRPr="00536D15" w:rsidRDefault="00536D15" w:rsidP="00536D15">
      <w:pPr>
        <w:spacing w:after="200" w:line="360" w:lineRule="auto"/>
        <w:jc w:val="right"/>
        <w:rPr>
          <w:rFonts w:eastAsia="Calibri" w:cs="Times New Roman"/>
          <w:kern w:val="0"/>
          <w:szCs w:val="28"/>
          <w14:ligatures w14:val="none"/>
        </w:rPr>
      </w:pPr>
    </w:p>
    <w:p w14:paraId="39C1D73B" w14:textId="77777777" w:rsidR="00536D15" w:rsidRPr="00536D15" w:rsidRDefault="00536D15" w:rsidP="00536D15">
      <w:pPr>
        <w:spacing w:after="200" w:line="360" w:lineRule="auto"/>
        <w:jc w:val="center"/>
        <w:rPr>
          <w:rFonts w:eastAsia="Calibri" w:cs="Times New Roman"/>
          <w:kern w:val="0"/>
          <w:szCs w:val="28"/>
          <w14:ligatures w14:val="none"/>
        </w:rPr>
      </w:pPr>
      <w:r w:rsidRPr="00536D15">
        <w:rPr>
          <w:rFonts w:eastAsia="Calibri" w:cs="Times New Roman"/>
          <w:kern w:val="0"/>
          <w:szCs w:val="28"/>
          <w14:ligatures w14:val="none"/>
        </w:rPr>
        <w:t>РХ, г. Абакан 2024 год</w:t>
      </w:r>
    </w:p>
    <w:p w14:paraId="5C6AD257" w14:textId="77777777" w:rsidR="00536D15" w:rsidRPr="00536D15" w:rsidRDefault="00536D15" w:rsidP="00536D15">
      <w:pPr>
        <w:spacing w:after="200" w:line="360" w:lineRule="auto"/>
        <w:jc w:val="center"/>
        <w:rPr>
          <w:rFonts w:eastAsia="Calibri" w:cs="Times New Roman"/>
          <w:kern w:val="0"/>
          <w:szCs w:val="28"/>
          <w14:ligatures w14:val="none"/>
        </w:rPr>
      </w:pPr>
    </w:p>
    <w:p w14:paraId="091440A1" w14:textId="77777777" w:rsidR="00536D15" w:rsidRPr="00536D15" w:rsidRDefault="00536D15" w:rsidP="00536D15">
      <w:pPr>
        <w:shd w:val="clear" w:color="auto" w:fill="FFFFFF"/>
        <w:spacing w:after="300"/>
        <w:rPr>
          <w:rFonts w:ascii="Open Sans" w:eastAsia="Times New Roman" w:hAnsi="Open Sans" w:cs="Open Sans"/>
          <w:color w:val="333333"/>
          <w:kern w:val="0"/>
          <w:sz w:val="21"/>
          <w:szCs w:val="21"/>
          <w:lang w:eastAsia="ru-RU"/>
          <w14:ligatures w14:val="none"/>
        </w:rPr>
      </w:pPr>
    </w:p>
    <w:p w14:paraId="69001EFA" w14:textId="77777777" w:rsidR="00536D15" w:rsidRPr="00536D15" w:rsidRDefault="00536D15" w:rsidP="00536D15">
      <w:pPr>
        <w:spacing w:after="0"/>
        <w:textAlignment w:val="baseline"/>
        <w:rPr>
          <w:rFonts w:eastAsia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B14964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         Настольный теннис – один из сложных видов спорта, с большим количеством разнообразных технических и тактических приемов. Он требует от спортсмена высокой скорости, ловкости, выносливости, чувства мяча, отточенного игрового мышления, быстрой реакции, способности молниеносно принимать решения, устойчивой нервной системы и безграничного упорства. Все это невозможно без качественной разминки.</w:t>
      </w:r>
    </w:p>
    <w:p w14:paraId="605962B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Разминка – это комплекс специальных упражнений, задача которых не    только подготовить организм к предстоящей специальной деятельности, но и предупредить травматизм. Нельзя выполнять разминку формально. Дело в том, что органы и системы организма человека обладают известной инертностью и не сразу начинают действовать на том функциональном уровне, который необходим для игры. Из-за этого и возможны травмы.</w:t>
      </w:r>
    </w:p>
    <w:p w14:paraId="602DA53B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Во время разминки готовятся к серьезной работе не только физиологические функции организма – кровообращение, дыхание, функции органов выделения и т.п., а также и психофизические функции – концентрируется внимание, улучшается точность движений, достигается оптимальное возбуждение нервной системы. Качественная тренировка начинается с качественной разминки!</w:t>
      </w:r>
    </w:p>
    <w:p w14:paraId="5228A797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Исходя из многолетнего опыта тренерско-преподавательской деятельности делю разминку на 2 части: общая и специальная.</w:t>
      </w:r>
    </w:p>
    <w:p w14:paraId="7CB23FEA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  Общая – использую упражнения, благодаря которым достигается повышение обмена веществ, организм разогревается. Такие упражнения повышают деятельность сердечно-сосудистой системы, вентиляцию легких, увеличивают потребление кислорода организмом. Упражнения этой части разминки выполняются до легкого потоотделения. Во время разминки мышцы разогреваются, а, следовательно, повышается быстрота их сокращения, снижается опасность травмирования.</w:t>
      </w:r>
    </w:p>
    <w:p w14:paraId="5D4B0212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   Специальная – подготавливает опорно-двигательный аппарат к предстоящей работе. Здесь обычно использую так называемые специальные упражнения, направленные на отработку технических приемов или их сочетаний, такие, как имитационные упражнения, работа на тренажерах, и т.д.</w:t>
      </w:r>
    </w:p>
    <w:p w14:paraId="219B555E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 xml:space="preserve">  Прежде всего, необходимо правильно подобрать упражнения. А подобрав их, предусмотреть постепенное увеличение их интенсивности. Каждое упражнение разминки рекомендую проделывать 10-12 раз. Обычно я использую в разминочном комплексе 15-20 упражнений. Начинаю тренировку с ходьбы или легкого бега, затем несколько упражнений для малых мышечных групп, далее переходя к разогреву более крупных. Не забываем увеличивать и амплитуду движений. Вначале лучше выполнить нагрузку на мышцы верхней части тела, затем – нижней.</w:t>
      </w:r>
    </w:p>
    <w:p w14:paraId="5F26AF0B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Сигналом для окончания разминки вам будет начало потоотделения, легкое покраснение кожных покровов, появление тепла в мышцах.</w:t>
      </w:r>
    </w:p>
    <w:p w14:paraId="6A16262A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Предлагаю вашему вниманию ряд упражнений, на основе которых я составила один из разминочных комплексов для своих воспитанников. Упражнения расположены в порядке возрастающей трудности.</w:t>
      </w:r>
    </w:p>
    <w:p w14:paraId="6EC30C0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Упражнения в беге.</w:t>
      </w:r>
    </w:p>
    <w:p w14:paraId="4BB20CB0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Бег змейкой, обегая стойки или различные предметы.</w:t>
      </w:r>
    </w:p>
    <w:p w14:paraId="089D9E2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Бег с произвольным ускорением 3-5м.</w:t>
      </w:r>
    </w:p>
    <w:p w14:paraId="21C9B67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Бег, “выбрасывая” прямые ноги вперед.</w:t>
      </w:r>
    </w:p>
    <w:p w14:paraId="526A64E0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4. Бег, “отбрасывая” прямые ноги назад.</w:t>
      </w:r>
    </w:p>
    <w:p w14:paraId="56ACB732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5. Бег с высоким подниманием бедра и т.д.</w:t>
      </w:r>
    </w:p>
    <w:p w14:paraId="3AFCE07E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Прыжковые упражнения.</w:t>
      </w:r>
    </w:p>
    <w:p w14:paraId="123D07C2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Руки на поясе, подскоки на одной ноге со сменой ног.</w:t>
      </w:r>
    </w:p>
    <w:p w14:paraId="4A5F69FA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Руки на поясе, прыжки на обеих ногах по треугольнику.</w:t>
      </w:r>
    </w:p>
    <w:p w14:paraId="4971871E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Выпрыгивание из приседа (полуприседа) вверх.</w:t>
      </w:r>
    </w:p>
    <w:p w14:paraId="235967EF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4. Прыжки на одной ноге с продвижением вперед.</w:t>
      </w:r>
    </w:p>
    <w:p w14:paraId="37F51417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5. Прыжки на одной ноге вправо-влево.</w:t>
      </w:r>
    </w:p>
    <w:p w14:paraId="50108F25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265061A6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Упражнения для мышц рук.</w:t>
      </w:r>
    </w:p>
    <w:p w14:paraId="74BEE3A9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Руки на плечи – круговые вращения руками.</w:t>
      </w:r>
    </w:p>
    <w:p w14:paraId="5A30B9BD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Круговые вращения прямыми руками – 4 раза вперед и назад.</w:t>
      </w:r>
    </w:p>
    <w:p w14:paraId="1A525E81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Круговые вращения предплечьем внутрь и наружу из положения руки в стороны.</w:t>
      </w:r>
    </w:p>
    <w:p w14:paraId="65004258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4. Сцепить кисти в “замок”- разминание.</w:t>
      </w:r>
    </w:p>
    <w:p w14:paraId="55FE0EBF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Упражнения для мышц туловища.</w:t>
      </w:r>
    </w:p>
    <w:p w14:paraId="0E889AFE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>1. Ноги на ширине плеч – наклоны вперед, дотрагиваясь руками ног.</w:t>
      </w:r>
    </w:p>
    <w:p w14:paraId="29AEC171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Ноги шире плеч – наклоны вперед, дотрагиваясь ног локтями.</w:t>
      </w:r>
    </w:p>
    <w:p w14:paraId="303FC440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Ноги на ширине плеч, руки на поясе – наклоны в сторону.</w:t>
      </w:r>
    </w:p>
    <w:p w14:paraId="19588792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4.  Ноги на ширине плеч, руки на поясе – круговые вращения тазом.</w:t>
      </w:r>
    </w:p>
    <w:p w14:paraId="7455A7FB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5. Наклон назад, прогнувшись, доставая руками пятки.</w:t>
      </w:r>
    </w:p>
    <w:p w14:paraId="151A2E04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6. Наклон назад, прогнувшись, доставая поочередно правой рукой левую пятку и наоборот.</w:t>
      </w:r>
    </w:p>
    <w:p w14:paraId="2863FD3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Упражнения для мышц ног.</w:t>
      </w:r>
    </w:p>
    <w:p w14:paraId="1EF6BFF7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Руки на поясе – выпад правой ногой, три пружинистых покачивания. То же левой ногой.</w:t>
      </w:r>
    </w:p>
    <w:p w14:paraId="7B2F200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То же. Но смена ног в прыжке.</w:t>
      </w:r>
    </w:p>
    <w:p w14:paraId="59ED6AD6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Руки выставлены вперед – поочередные махи ногами вперед, доставая носками руки.</w:t>
      </w:r>
    </w:p>
    <w:p w14:paraId="042884F6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4.  Прыжком смена положения – упор присев, упор лежа.</w:t>
      </w:r>
    </w:p>
    <w:p w14:paraId="21819674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5. Руки на поясе, нога на носке – круговые вращения в голеностопном суставе.</w:t>
      </w:r>
    </w:p>
    <w:p w14:paraId="0375A5C1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6. Чуть согнуть ноги, руки положить на колени – выполняем круговые движения в коленных суставах.</w:t>
      </w:r>
    </w:p>
    <w:p w14:paraId="536486C6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После этого можно приступать к специальной части разминки.</w:t>
      </w:r>
    </w:p>
    <w:p w14:paraId="52933378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center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Имитационные упражнения.</w:t>
      </w:r>
    </w:p>
    <w:p w14:paraId="742A5EC1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1. Накат справа из двух точек стола: правого угла и середины.</w:t>
      </w:r>
    </w:p>
    <w:p w14:paraId="1881FBFD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2. Накат справа из трех точек стола: правого угла, середины и левого.</w:t>
      </w:r>
    </w:p>
    <w:p w14:paraId="4DACE5B6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3. Накат слева из двух точек стола: левого угла и середины.</w:t>
      </w:r>
    </w:p>
    <w:p w14:paraId="7CF557EC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5. Из правого угла стола – срезка, из середины стола – накат или топ-</w:t>
      </w:r>
    </w:p>
    <w:p w14:paraId="6B3AECA5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спин.</w:t>
      </w:r>
    </w:p>
    <w:p w14:paraId="4E957625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6. Поочередное выполнение срезки слева и топ-спина справа из центра стола.</w:t>
      </w:r>
    </w:p>
    <w:p w14:paraId="56E23B30" w14:textId="77777777" w:rsidR="00536D15" w:rsidRPr="00536D15" w:rsidRDefault="00536D15" w:rsidP="00536D15">
      <w:pPr>
        <w:shd w:val="clear" w:color="auto" w:fill="FFFFFF"/>
        <w:spacing w:after="0" w:line="324" w:lineRule="auto"/>
        <w:ind w:left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>Все имитационные упражнения выполняем не более 30-40 секунд или 30-40 раз, по 2-3 подхода. Во время выполнения упражнений следим за правильностью движений руки и ног;</w:t>
      </w:r>
    </w:p>
    <w:p w14:paraId="400580CC" w14:textId="77777777" w:rsidR="00536D15" w:rsidRPr="00536D15" w:rsidRDefault="00536D15" w:rsidP="00536D15">
      <w:pPr>
        <w:numPr>
          <w:ilvl w:val="0"/>
          <w:numId w:val="1"/>
        </w:numPr>
        <w:shd w:val="clear" w:color="auto" w:fill="FFFFFF"/>
        <w:spacing w:after="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 вначале можно выполнять движения медленно, обязательно контролируя их, в последующих сериях можно повысить скорость ударов и передвижений, а также менять ритм упражнения;</w:t>
      </w:r>
    </w:p>
    <w:p w14:paraId="2E2ADC37" w14:textId="77777777" w:rsidR="00536D15" w:rsidRPr="00536D15" w:rsidRDefault="00536D15" w:rsidP="00536D15">
      <w:pPr>
        <w:numPr>
          <w:ilvl w:val="0"/>
          <w:numId w:val="1"/>
        </w:numPr>
        <w:shd w:val="clear" w:color="auto" w:fill="FFFFFF"/>
        <w:spacing w:after="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lastRenderedPageBreak/>
        <w:t xml:space="preserve">  следим за правильностью ритма движений, согласованностью работы всех частей тела: рук, ног, корпуса;</w:t>
      </w:r>
    </w:p>
    <w:p w14:paraId="3D4EF61C" w14:textId="77777777" w:rsidR="00536D15" w:rsidRPr="00536D15" w:rsidRDefault="00536D15" w:rsidP="00536D15">
      <w:pPr>
        <w:numPr>
          <w:ilvl w:val="0"/>
          <w:numId w:val="1"/>
        </w:numPr>
        <w:shd w:val="clear" w:color="auto" w:fill="FFFFFF"/>
        <w:spacing w:after="0" w:line="324" w:lineRule="auto"/>
        <w:ind w:firstLine="567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 выполняем движения естественно свободно с оптимальной амплитудой.</w:t>
      </w:r>
    </w:p>
    <w:p w14:paraId="194458A1" w14:textId="77777777" w:rsidR="00536D15" w:rsidRPr="00536D15" w:rsidRDefault="00536D15" w:rsidP="00536D15">
      <w:pPr>
        <w:shd w:val="clear" w:color="auto" w:fill="FFFFFF"/>
        <w:spacing w:after="200" w:line="324" w:lineRule="auto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t xml:space="preserve">            В заключение хочу сказать, что регулярная привычка качественно выполнять разминку способствует более дисциплинированному и ответственному отношению к тренировке, и как следствие этого достигнуть высоких показателей в спорте. Если вы любите настольный теннис, то вы должны полюбить и разминку, ведь именно она позволит вам играть долго, результативно и избежать травм.</w:t>
      </w:r>
    </w:p>
    <w:p w14:paraId="6E08E4C3" w14:textId="77777777" w:rsidR="00536D15" w:rsidRPr="00536D15" w:rsidRDefault="00536D15" w:rsidP="00536D15">
      <w:pPr>
        <w:shd w:val="clear" w:color="auto" w:fill="FFFFFF"/>
        <w:spacing w:after="200" w:line="324" w:lineRule="auto"/>
        <w:ind w:firstLine="567"/>
        <w:contextualSpacing/>
        <w:jc w:val="both"/>
        <w:rPr>
          <w:rFonts w:ascii="Roboto" w:eastAsia="Times New Roman" w:hAnsi="Roboto" w:cs="Times New Roman"/>
          <w:color w:val="222222"/>
          <w:kern w:val="0"/>
          <w:sz w:val="27"/>
          <w:szCs w:val="27"/>
          <w:lang w:eastAsia="ru-RU"/>
          <w14:ligatures w14:val="none"/>
        </w:rPr>
      </w:pPr>
      <w:r w:rsidRPr="00536D15"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  <w:br/>
      </w:r>
    </w:p>
    <w:p w14:paraId="663D0998" w14:textId="77777777" w:rsidR="00536D15" w:rsidRPr="00536D15" w:rsidRDefault="00536D15" w:rsidP="00536D15">
      <w:pPr>
        <w:spacing w:after="0"/>
        <w:ind w:firstLine="709"/>
        <w:jc w:val="both"/>
        <w:rPr>
          <w:rFonts w:eastAsia="Calibri" w:cs="Times New Roman"/>
        </w:rPr>
      </w:pPr>
      <w:r w:rsidRPr="00536D15">
        <w:rPr>
          <w:rFonts w:eastAsia="Calibri" w:cs="Times New Roman"/>
        </w:rPr>
        <w:t xml:space="preserve">Список литературы: 1. </w:t>
      </w:r>
      <w:proofErr w:type="spellStart"/>
      <w:r w:rsidRPr="00536D15">
        <w:rPr>
          <w:rFonts w:eastAsia="Calibri" w:cs="Times New Roman"/>
        </w:rPr>
        <w:t>Байгулов</w:t>
      </w:r>
      <w:proofErr w:type="spellEnd"/>
      <w:r w:rsidRPr="00536D15">
        <w:rPr>
          <w:rFonts w:eastAsia="Calibri" w:cs="Times New Roman"/>
        </w:rPr>
        <w:t xml:space="preserve"> Ю. П. Настольный теннис</w:t>
      </w:r>
      <w:proofErr w:type="gramStart"/>
      <w:r w:rsidRPr="00536D15">
        <w:rPr>
          <w:rFonts w:eastAsia="Calibri" w:cs="Times New Roman"/>
        </w:rPr>
        <w:t>: Вчера</w:t>
      </w:r>
      <w:proofErr w:type="gramEnd"/>
      <w:r w:rsidRPr="00536D15">
        <w:rPr>
          <w:rFonts w:eastAsia="Calibri" w:cs="Times New Roman"/>
        </w:rPr>
        <w:t xml:space="preserve">, сегодня, завтра / Ю. П. </w:t>
      </w:r>
      <w:proofErr w:type="spellStart"/>
      <w:r w:rsidRPr="00536D15">
        <w:rPr>
          <w:rFonts w:eastAsia="Calibri" w:cs="Times New Roman"/>
        </w:rPr>
        <w:t>Байгулов</w:t>
      </w:r>
      <w:proofErr w:type="spellEnd"/>
      <w:r w:rsidRPr="00536D15">
        <w:rPr>
          <w:rFonts w:eastAsia="Calibri" w:cs="Times New Roman"/>
        </w:rPr>
        <w:t xml:space="preserve"> - М., 2000. 2. </w:t>
      </w:r>
      <w:proofErr w:type="spellStart"/>
      <w:r w:rsidRPr="00536D15">
        <w:rPr>
          <w:rFonts w:eastAsia="Calibri" w:cs="Times New Roman"/>
        </w:rPr>
        <w:t>Барчукова</w:t>
      </w:r>
      <w:proofErr w:type="spellEnd"/>
      <w:r w:rsidRPr="00536D15">
        <w:rPr>
          <w:rFonts w:eastAsia="Calibri" w:cs="Times New Roman"/>
        </w:rPr>
        <w:t xml:space="preserve"> Г. В. Пульсовые режимы игры в настольный теннис // Физиология мышечной деятельности / Г. В. </w:t>
      </w:r>
      <w:proofErr w:type="spellStart"/>
      <w:r w:rsidRPr="00536D15">
        <w:rPr>
          <w:rFonts w:eastAsia="Calibri" w:cs="Times New Roman"/>
        </w:rPr>
        <w:t>Барчукова</w:t>
      </w:r>
      <w:proofErr w:type="spellEnd"/>
      <w:r w:rsidRPr="00536D15">
        <w:rPr>
          <w:rFonts w:eastAsia="Calibri" w:cs="Times New Roman"/>
        </w:rPr>
        <w:t>, А. С. Фомичев. — М., 2000.</w:t>
      </w:r>
    </w:p>
    <w:p w14:paraId="4EA5F6B1" w14:textId="77777777" w:rsidR="00536D15" w:rsidRPr="00536D15" w:rsidRDefault="00536D15" w:rsidP="00536D15">
      <w:pPr>
        <w:shd w:val="clear" w:color="auto" w:fill="FFFFFF"/>
        <w:spacing w:after="0" w:line="27" w:lineRule="atLeast"/>
        <w:jc w:val="both"/>
        <w:rPr>
          <w:rFonts w:eastAsia="Times New Roman" w:cs="Times New Roman"/>
          <w:color w:val="000000"/>
          <w:kern w:val="0"/>
          <w:szCs w:val="28"/>
          <w:lang w:eastAsia="ru-RU"/>
          <w14:ligatures w14:val="none"/>
        </w:rPr>
      </w:pPr>
    </w:p>
    <w:p w14:paraId="6C4E721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9AAAB" w14:textId="77777777" w:rsidR="00596BB2" w:rsidRDefault="00596BB2" w:rsidP="00887A79">
      <w:pPr>
        <w:spacing w:after="0"/>
      </w:pPr>
      <w:r>
        <w:separator/>
      </w:r>
    </w:p>
  </w:endnote>
  <w:endnote w:type="continuationSeparator" w:id="0">
    <w:p w14:paraId="5CF06676" w14:textId="77777777" w:rsidR="00596BB2" w:rsidRDefault="00596BB2" w:rsidP="00887A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5804142"/>
      <w:docPartObj>
        <w:docPartGallery w:val="Page Numbers (Bottom of Page)"/>
        <w:docPartUnique/>
      </w:docPartObj>
    </w:sdtPr>
    <w:sdtContent>
      <w:p w14:paraId="30F6813D" w14:textId="31C1227E" w:rsidR="00887A79" w:rsidRDefault="00887A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9F7CF1" w14:textId="77777777" w:rsidR="00887A79" w:rsidRDefault="00887A7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A2480" w14:textId="77777777" w:rsidR="00596BB2" w:rsidRDefault="00596BB2" w:rsidP="00887A79">
      <w:pPr>
        <w:spacing w:after="0"/>
      </w:pPr>
      <w:r>
        <w:separator/>
      </w:r>
    </w:p>
  </w:footnote>
  <w:footnote w:type="continuationSeparator" w:id="0">
    <w:p w14:paraId="4DB16CE5" w14:textId="77777777" w:rsidR="00596BB2" w:rsidRDefault="00596BB2" w:rsidP="00887A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5B1912"/>
    <w:multiLevelType w:val="multilevel"/>
    <w:tmpl w:val="14928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980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E4"/>
    <w:rsid w:val="00536D15"/>
    <w:rsid w:val="00596BB2"/>
    <w:rsid w:val="006C0B77"/>
    <w:rsid w:val="007B64E4"/>
    <w:rsid w:val="008242FF"/>
    <w:rsid w:val="00870751"/>
    <w:rsid w:val="00887A79"/>
    <w:rsid w:val="00922C48"/>
    <w:rsid w:val="00974216"/>
    <w:rsid w:val="00AB477F"/>
    <w:rsid w:val="00B1478A"/>
    <w:rsid w:val="00B915B7"/>
    <w:rsid w:val="00DE698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625B6"/>
  <w15:chartTrackingRefBased/>
  <w15:docId w15:val="{1BEB4E0A-4003-428C-837E-8FFFB4A93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7A7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887A7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87A7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887A7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5413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2024-09-30T05:27:00Z</dcterms:created>
  <dcterms:modified xsi:type="dcterms:W3CDTF">2024-10-11T07:07:00Z</dcterms:modified>
</cp:coreProperties>
</file>