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AD" w:rsidRPr="00D64941" w:rsidRDefault="00D64941" w:rsidP="00D64941">
      <w:pPr>
        <w:spacing w:after="0" w:line="240" w:lineRule="auto"/>
        <w:ind w:firstLine="5954"/>
        <w:rPr>
          <w:rFonts w:ascii="Times New Roman" w:hAnsi="Times New Roman" w:cs="Times New Roman"/>
        </w:rPr>
      </w:pPr>
      <w:proofErr w:type="spellStart"/>
      <w:r w:rsidRPr="00D64941">
        <w:rPr>
          <w:rFonts w:ascii="Times New Roman" w:hAnsi="Times New Roman" w:cs="Times New Roman"/>
        </w:rPr>
        <w:t>Зданович</w:t>
      </w:r>
      <w:proofErr w:type="spellEnd"/>
      <w:r w:rsidRPr="00D64941">
        <w:rPr>
          <w:rFonts w:ascii="Times New Roman" w:hAnsi="Times New Roman" w:cs="Times New Roman"/>
        </w:rPr>
        <w:t xml:space="preserve"> Елена Витальевна</w:t>
      </w:r>
    </w:p>
    <w:p w:rsidR="00D64941" w:rsidRPr="00D64941" w:rsidRDefault="00D64941" w:rsidP="00D64941">
      <w:pPr>
        <w:spacing w:after="0" w:line="240" w:lineRule="auto"/>
        <w:ind w:firstLine="5954"/>
        <w:rPr>
          <w:rFonts w:ascii="Times New Roman" w:hAnsi="Times New Roman" w:cs="Times New Roman"/>
        </w:rPr>
      </w:pPr>
      <w:r w:rsidRPr="00D64941">
        <w:rPr>
          <w:rFonts w:ascii="Times New Roman" w:hAnsi="Times New Roman" w:cs="Times New Roman"/>
        </w:rPr>
        <w:t>Учитель начальных классов</w:t>
      </w:r>
    </w:p>
    <w:p w:rsidR="00D64941" w:rsidRPr="00D64941" w:rsidRDefault="00D64941" w:rsidP="00D64941">
      <w:pPr>
        <w:spacing w:after="0" w:line="240" w:lineRule="auto"/>
        <w:ind w:firstLine="5954"/>
        <w:rPr>
          <w:rFonts w:ascii="Times New Roman" w:hAnsi="Times New Roman" w:cs="Times New Roman"/>
        </w:rPr>
      </w:pPr>
      <w:r w:rsidRPr="00D64941">
        <w:rPr>
          <w:rFonts w:ascii="Times New Roman" w:hAnsi="Times New Roman" w:cs="Times New Roman"/>
        </w:rPr>
        <w:t>МБОУ Калининская СОШ</w:t>
      </w:r>
    </w:p>
    <w:p w:rsidR="00D64941" w:rsidRPr="00D64941" w:rsidRDefault="00D64941" w:rsidP="00D64941">
      <w:pPr>
        <w:spacing w:after="0" w:line="240" w:lineRule="auto"/>
        <w:ind w:firstLine="5954"/>
        <w:rPr>
          <w:rFonts w:ascii="Times New Roman" w:hAnsi="Times New Roman" w:cs="Times New Roman"/>
        </w:rPr>
      </w:pPr>
      <w:proofErr w:type="spellStart"/>
      <w:r w:rsidRPr="00D64941">
        <w:rPr>
          <w:rFonts w:ascii="Times New Roman" w:hAnsi="Times New Roman" w:cs="Times New Roman"/>
        </w:rPr>
        <w:t>Уст</w:t>
      </w:r>
      <w:proofErr w:type="gramStart"/>
      <w:r w:rsidRPr="00D64941">
        <w:rPr>
          <w:rFonts w:ascii="Times New Roman" w:hAnsi="Times New Roman" w:cs="Times New Roman"/>
        </w:rPr>
        <w:t>ь</w:t>
      </w:r>
      <w:proofErr w:type="spellEnd"/>
      <w:r w:rsidRPr="00D64941">
        <w:rPr>
          <w:rFonts w:ascii="Times New Roman" w:hAnsi="Times New Roman" w:cs="Times New Roman"/>
        </w:rPr>
        <w:t>-</w:t>
      </w:r>
      <w:proofErr w:type="gramEnd"/>
      <w:r w:rsidRPr="00D64941">
        <w:rPr>
          <w:rFonts w:ascii="Times New Roman" w:hAnsi="Times New Roman" w:cs="Times New Roman"/>
        </w:rPr>
        <w:t xml:space="preserve"> Абаканский район</w:t>
      </w:r>
    </w:p>
    <w:p w:rsidR="00D64941" w:rsidRPr="00D64941" w:rsidRDefault="00D64941" w:rsidP="00D64941">
      <w:pPr>
        <w:spacing w:after="0" w:line="240" w:lineRule="auto"/>
        <w:ind w:firstLine="5954"/>
        <w:rPr>
          <w:rFonts w:ascii="Times New Roman" w:hAnsi="Times New Roman" w:cs="Times New Roman"/>
        </w:rPr>
      </w:pPr>
      <w:r w:rsidRPr="00D64941">
        <w:rPr>
          <w:rFonts w:ascii="Times New Roman" w:hAnsi="Times New Roman" w:cs="Times New Roman"/>
        </w:rPr>
        <w:t>Республика Хакасия</w:t>
      </w:r>
    </w:p>
    <w:p w:rsidR="00D64941" w:rsidRPr="00D64941" w:rsidRDefault="00D64941" w:rsidP="00717DAD">
      <w:pPr>
        <w:rPr>
          <w:rFonts w:ascii="Times New Roman" w:hAnsi="Times New Roman" w:cs="Times New Roman"/>
          <w:b/>
        </w:rPr>
      </w:pP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41">
        <w:rPr>
          <w:rFonts w:ascii="Times New Roman" w:hAnsi="Times New Roman" w:cs="Times New Roman"/>
          <w:b/>
          <w:sz w:val="24"/>
          <w:szCs w:val="24"/>
        </w:rPr>
        <w:t xml:space="preserve">Обучение письму по памяти на уроках русского языка в младших классах 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Обучение письму — процесс многогранный, и существует множество приемов, которые могут помочь учащимся развить этот важный навык. Рассмотрим некоторые из самых эффективных методов: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1. Диктанты разных типов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Классические диктанты: Учитель читает текст, а ученики записывают его. Это помогает развивать орфографическую и пунктуационную грамотность.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Диктанты с осмыслением: Ученики сначала обсуждают содержание текста, а затем записывают его по памяти. Это способствует лучшему пониманию материала.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2. Пересказ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Устный пересказ: Учащиеся пересказывают прочитанный те</w:t>
      </w:r>
      <w:proofErr w:type="gramStart"/>
      <w:r w:rsidRPr="00D64941">
        <w:rPr>
          <w:rFonts w:ascii="Times New Roman" w:hAnsi="Times New Roman" w:cs="Times New Roman"/>
          <w:sz w:val="24"/>
          <w:szCs w:val="24"/>
        </w:rPr>
        <w:t>кст св</w:t>
      </w:r>
      <w:proofErr w:type="gramEnd"/>
      <w:r w:rsidRPr="00D64941">
        <w:rPr>
          <w:rFonts w:ascii="Times New Roman" w:hAnsi="Times New Roman" w:cs="Times New Roman"/>
          <w:sz w:val="24"/>
          <w:szCs w:val="24"/>
        </w:rPr>
        <w:t>оим словам, что развивает активное восприятие и память.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Запись пересказа: После устного пересказа ученики могут записать краткое содержание, что улучшает навыки изложения и структурирования мыслей.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3. Работа с текстами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Анализ образцов письма: Использование примеров хорошо написанных текстов помогает ученикам понимать, как строить свои собственные произведения.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Редактирование текстов: Учащиеся могут редактировать заранее подготовленные тексты, исправляя ошибки, что развивает критическое мышление и внимание к языковым нюансам.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4. Игровые методы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Словесные игры: Игры типа "словарный тренажер" помогают учащимся расширить лексический запас и работать с новыми словами.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 xml:space="preserve">Создание историй: Работая в группах, ученики по очереди добавляют предложения к общей истории, что развивает </w:t>
      </w:r>
      <w:proofErr w:type="spellStart"/>
      <w:r w:rsidRPr="00D64941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D64941">
        <w:rPr>
          <w:rFonts w:ascii="Times New Roman" w:hAnsi="Times New Roman" w:cs="Times New Roman"/>
          <w:sz w:val="24"/>
          <w:szCs w:val="24"/>
        </w:rPr>
        <w:t xml:space="preserve"> и умение работать в команде.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5. Использование технологий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 xml:space="preserve">Электронные ресурсы: Использование приложений и </w:t>
      </w:r>
      <w:proofErr w:type="spellStart"/>
      <w:r w:rsidRPr="00D64941">
        <w:rPr>
          <w:rFonts w:ascii="Times New Roman" w:hAnsi="Times New Roman" w:cs="Times New Roman"/>
          <w:sz w:val="24"/>
          <w:szCs w:val="24"/>
        </w:rPr>
        <w:t>онлайн-платформ</w:t>
      </w:r>
      <w:proofErr w:type="spellEnd"/>
      <w:r w:rsidRPr="00D64941">
        <w:rPr>
          <w:rFonts w:ascii="Times New Roman" w:hAnsi="Times New Roman" w:cs="Times New Roman"/>
          <w:sz w:val="24"/>
          <w:szCs w:val="24"/>
        </w:rPr>
        <w:t xml:space="preserve"> для письма помогает сделать процесс обучения более увлекательным и интерактивным.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941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D64941">
        <w:rPr>
          <w:rFonts w:ascii="Times New Roman" w:hAnsi="Times New Roman" w:cs="Times New Roman"/>
          <w:sz w:val="24"/>
          <w:szCs w:val="24"/>
        </w:rPr>
        <w:t>: Короткие видео с объяснением правил письма могут помочь зафиксировать важные моменты и проиллюстрировать примеры.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6. Практика и повторение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Регулярные упражнения: Постоянная практика написания помогает развивать навыки. Задания могут быть разнообразными: от простых предложений до сложных текстов.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Обратная связь: Обсуждение работ учащихся в классе помогает выявить ошибки и успехи, что способствует дальнейшему прогрессу.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7. Индивидуальный подход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 xml:space="preserve">Учет интересов: </w:t>
      </w:r>
      <w:proofErr w:type="spellStart"/>
      <w:r w:rsidRPr="00D64941">
        <w:rPr>
          <w:rFonts w:ascii="Times New Roman" w:hAnsi="Times New Roman" w:cs="Times New Roman"/>
          <w:sz w:val="24"/>
          <w:szCs w:val="24"/>
        </w:rPr>
        <w:t>Учитывание</w:t>
      </w:r>
      <w:proofErr w:type="spellEnd"/>
      <w:r w:rsidRPr="00D64941">
        <w:rPr>
          <w:rFonts w:ascii="Times New Roman" w:hAnsi="Times New Roman" w:cs="Times New Roman"/>
          <w:sz w:val="24"/>
          <w:szCs w:val="24"/>
        </w:rPr>
        <w:t xml:space="preserve"> интересов и увлечений учеников при выборе тем для письма помогает повысить их мотивацию и вовлеченность.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Эти приемы могут быть адаптированы в зависимости от уровня учащихся и специфики класса. Важно создавать разнообразную учебную среду, где каждый ученик чувствовал бы себя комфортно и мог развивать свои навыки письма.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Обучение письму по памяти на уроках русского языка в младших классах — это одна из важнейших составляющих развития навыков грамотного письма и выразительного изложения мыслей. В этом процессе важно учитывать возрастные особенности учеников, их уровень подготовки и интересы. Ниже представлены несколько аспектов и методик, которые могут быть полезны для реализации эффективного обучения письму по памяти.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lastRenderedPageBreak/>
        <w:t>1. Значение письма по памяти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Письмо по памяти помогает не только закрепить лексический запас, но и развивает внимание, концентрацию и творческое мышление. Оно способствует лучшему усвоению грамматики и стилистики языка.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2. Подготовка к обучению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Перед тем как приступить к практике письма по памяти, необходимо: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Создать положительную атмосферу: Важно, чтобы ученики чувствовали себя комфортно и уверенно. Это может быть достигнуто с помощью игр, обсуждений и повышения мотивации.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Объяснить цели задания: Дети должны понимать, зачем они учатся писать по памяти, и какую пользу это им принесет.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3. Методики обучения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Чтение текста с последующим пересказом: Учитель читает те</w:t>
      </w:r>
      <w:proofErr w:type="gramStart"/>
      <w:r w:rsidRPr="00D64941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D64941">
        <w:rPr>
          <w:rFonts w:ascii="Times New Roman" w:hAnsi="Times New Roman" w:cs="Times New Roman"/>
          <w:sz w:val="24"/>
          <w:szCs w:val="24"/>
        </w:rPr>
        <w:t>ух, а затем предлагает ученикам пересказать его своими словами. Это развивает не только память, но и умение анализировать и структурировать информацию.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Использование ассоциаций: Важно привязывать слова и фразы к ярким образам или эмоциям, что облегчает запоминание.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Минимальные записи: Ученики пишут ключевые слова или фразы, а затем заполняют текст по памяти, опираясь на эти записи.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Картинки и схемы: Визуальные материалы могут помочь в запоминании информации и структурировании текста. Ученики могут создавать свои собственные схемы, которые помогут им вспомнить главное содержание.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4. Практическое применение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Регулярные диктанты и творческие задания: Можно организовать короткие диктанты, где дети должны писать текст по памяти, а затем обсуждать ошибки и трудные моменты.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Работа в парах или группах: Обсуждение и совместное редактирование текстов способствуют развитию критического мышления и сотрудничества.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Игровые формы обучения: Например, «стихотворный капустник», где каждый ученик по очереди воспроизводит строку стихотворения или рассказа, может сделать урок веселым и увлекательным.</w:t>
      </w:r>
    </w:p>
    <w:p w:rsidR="00717DAD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5. Оценка результатов</w:t>
      </w:r>
    </w:p>
    <w:p w:rsidR="00717DAD" w:rsidRPr="00D64941" w:rsidRDefault="00717DAD" w:rsidP="00D649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41">
        <w:rPr>
          <w:rFonts w:ascii="Times New Roman" w:hAnsi="Times New Roman" w:cs="Times New Roman"/>
          <w:sz w:val="24"/>
          <w:szCs w:val="24"/>
        </w:rPr>
        <w:t>Важно не только проводить обучение, но и оценивать, насколько эффективно ученики усвоили материал. Это можно сделать через тесты, опросы или презентации. Обратная связь должна быть конструктивной, чтобы учащиеся могли понять, что они делают правильно, а над чем ещё стоит поработать.</w:t>
      </w:r>
    </w:p>
    <w:p w:rsidR="008E62B9" w:rsidRPr="00D64941" w:rsidRDefault="00717DAD" w:rsidP="00D649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64941">
        <w:rPr>
          <w:rFonts w:ascii="Times New Roman" w:hAnsi="Times New Roman" w:cs="Times New Roman"/>
          <w:sz w:val="24"/>
          <w:szCs w:val="24"/>
        </w:rPr>
        <w:t>Обучение письму по памяти в младших классах — это не просто навык, а основа для дальнейшего успешного освоения языка. Регулярные тренировки, использование разнообразных методов и создание комфортной учебной среды помогут детям развить этот важный навык. Совместные усилия учителей и учеников приведут к значительным</w:t>
      </w:r>
      <w:r w:rsidRPr="00D64941">
        <w:rPr>
          <w:rFonts w:ascii="Times New Roman" w:hAnsi="Times New Roman" w:cs="Times New Roman"/>
        </w:rPr>
        <w:t xml:space="preserve"> результатам в учебном процессе.</w:t>
      </w:r>
    </w:p>
    <w:sectPr w:rsidR="008E62B9" w:rsidRPr="00D64941" w:rsidSect="008E6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7DAD"/>
    <w:rsid w:val="00717DAD"/>
    <w:rsid w:val="008E62B9"/>
    <w:rsid w:val="00D64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2024-10-09T03:53:00Z</dcterms:created>
  <dcterms:modified xsi:type="dcterms:W3CDTF">2024-10-09T03:58:00Z</dcterms:modified>
</cp:coreProperties>
</file>