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4A1" w:rsidRPr="00D534A1" w:rsidRDefault="00D534A1" w:rsidP="00D534A1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D534A1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Структурное подразделение «Детский сад комбинированного вида «Ягодка»</w:t>
      </w:r>
    </w:p>
    <w:p w:rsidR="00D534A1" w:rsidRPr="00D534A1" w:rsidRDefault="00D534A1" w:rsidP="00D534A1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D534A1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Муниципального бюджетного дошкольного образовательного учреждения</w:t>
      </w:r>
    </w:p>
    <w:p w:rsidR="00D534A1" w:rsidRPr="00D534A1" w:rsidRDefault="00D534A1" w:rsidP="00D534A1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D534A1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«Детский сад «Планета детства» комбинированного вида»</w:t>
      </w:r>
    </w:p>
    <w:p w:rsidR="00D534A1" w:rsidRPr="00D534A1" w:rsidRDefault="00D534A1" w:rsidP="00D534A1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proofErr w:type="spellStart"/>
      <w:r w:rsidRPr="00D534A1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Чамзинского</w:t>
      </w:r>
      <w:proofErr w:type="spellEnd"/>
      <w:r w:rsidRPr="00D534A1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 xml:space="preserve"> муниципального района</w:t>
      </w:r>
    </w:p>
    <w:p w:rsidR="00D534A1" w:rsidRPr="00D534A1" w:rsidRDefault="00D534A1" w:rsidP="00D534A1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D534A1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Республики Мордовия</w:t>
      </w:r>
    </w:p>
    <w:p w:rsidR="009E48E5" w:rsidRDefault="009E48E5" w:rsidP="00D534A1">
      <w:pPr>
        <w:jc w:val="center"/>
      </w:pPr>
    </w:p>
    <w:p w:rsidR="00D534A1" w:rsidRDefault="00D534A1" w:rsidP="00D534A1">
      <w:pPr>
        <w:jc w:val="center"/>
      </w:pPr>
    </w:p>
    <w:p w:rsidR="00D534A1" w:rsidRDefault="00D534A1" w:rsidP="00D534A1">
      <w:pPr>
        <w:jc w:val="center"/>
      </w:pPr>
    </w:p>
    <w:p w:rsidR="00D534A1" w:rsidRPr="00D534A1" w:rsidRDefault="00D534A1" w:rsidP="00D534A1">
      <w:pPr>
        <w:jc w:val="center"/>
        <w:rPr>
          <w:rFonts w:asciiTheme="majorHAnsi" w:hAnsiTheme="majorHAnsi"/>
          <w:sz w:val="44"/>
          <w:szCs w:val="44"/>
        </w:rPr>
      </w:pPr>
    </w:p>
    <w:p w:rsidR="00D534A1" w:rsidRDefault="00D534A1" w:rsidP="00D534A1">
      <w:pPr>
        <w:shd w:val="clear" w:color="auto" w:fill="FFFFFF"/>
        <w:spacing w:after="0" w:line="240" w:lineRule="auto"/>
        <w:jc w:val="center"/>
        <w:rPr>
          <w:rFonts w:asciiTheme="majorHAnsi" w:eastAsia="Times New Roman" w:hAnsiTheme="majorHAnsi" w:cs="Helvetica"/>
          <w:color w:val="1A1A1A"/>
          <w:sz w:val="48"/>
          <w:szCs w:val="48"/>
          <w:lang w:eastAsia="ru-RU"/>
        </w:rPr>
      </w:pPr>
      <w:r w:rsidRPr="00D534A1">
        <w:rPr>
          <w:rFonts w:asciiTheme="majorHAnsi" w:eastAsia="Times New Roman" w:hAnsiTheme="majorHAnsi" w:cs="Helvetica"/>
          <w:color w:val="1A1A1A"/>
          <w:sz w:val="48"/>
          <w:szCs w:val="48"/>
          <w:lang w:eastAsia="ru-RU"/>
        </w:rPr>
        <w:t>Сообщение из опыта работы</w:t>
      </w:r>
    </w:p>
    <w:p w:rsidR="00D534A1" w:rsidRDefault="00D534A1" w:rsidP="00D534A1">
      <w:pPr>
        <w:shd w:val="clear" w:color="auto" w:fill="FFFFFF"/>
        <w:spacing w:after="0" w:line="240" w:lineRule="auto"/>
        <w:jc w:val="center"/>
        <w:rPr>
          <w:rFonts w:asciiTheme="majorHAnsi" w:eastAsia="Times New Roman" w:hAnsiTheme="majorHAnsi" w:cs="Helvetica"/>
          <w:color w:val="1A1A1A"/>
          <w:sz w:val="48"/>
          <w:szCs w:val="48"/>
          <w:lang w:eastAsia="ru-RU"/>
        </w:rPr>
      </w:pPr>
    </w:p>
    <w:p w:rsidR="000B4859" w:rsidRPr="00D534A1" w:rsidRDefault="000B4859" w:rsidP="00D534A1">
      <w:pPr>
        <w:shd w:val="clear" w:color="auto" w:fill="FFFFFF"/>
        <w:spacing w:after="0" w:line="240" w:lineRule="auto"/>
        <w:jc w:val="center"/>
        <w:rPr>
          <w:rFonts w:asciiTheme="majorHAnsi" w:eastAsia="Times New Roman" w:hAnsiTheme="majorHAnsi" w:cs="Helvetica"/>
          <w:color w:val="1A1A1A"/>
          <w:sz w:val="48"/>
          <w:szCs w:val="48"/>
          <w:lang w:eastAsia="ru-RU"/>
        </w:rPr>
      </w:pPr>
    </w:p>
    <w:p w:rsidR="00D534A1" w:rsidRPr="00D534A1" w:rsidRDefault="00D534A1" w:rsidP="00D534A1">
      <w:pPr>
        <w:shd w:val="clear" w:color="auto" w:fill="FFFFFF"/>
        <w:spacing w:after="0" w:line="240" w:lineRule="auto"/>
        <w:jc w:val="center"/>
        <w:rPr>
          <w:rFonts w:asciiTheme="majorHAnsi" w:eastAsia="Times New Roman" w:hAnsiTheme="majorHAnsi" w:cs="Helvetica"/>
          <w:b/>
          <w:color w:val="1A1A1A"/>
          <w:sz w:val="40"/>
          <w:szCs w:val="40"/>
          <w:lang w:eastAsia="ru-RU"/>
        </w:rPr>
      </w:pPr>
      <w:r w:rsidRPr="00D534A1">
        <w:rPr>
          <w:rFonts w:asciiTheme="majorHAnsi" w:eastAsia="Times New Roman" w:hAnsiTheme="majorHAnsi" w:cs="Helvetica"/>
          <w:b/>
          <w:color w:val="1A1A1A"/>
          <w:sz w:val="40"/>
          <w:szCs w:val="40"/>
          <w:lang w:eastAsia="ru-RU"/>
        </w:rPr>
        <w:t>«Развитие логического мышления детей</w:t>
      </w:r>
    </w:p>
    <w:p w:rsidR="00D534A1" w:rsidRPr="00D534A1" w:rsidRDefault="00D534A1" w:rsidP="00D534A1">
      <w:pPr>
        <w:shd w:val="clear" w:color="auto" w:fill="FFFFFF"/>
        <w:spacing w:after="0" w:line="240" w:lineRule="auto"/>
        <w:jc w:val="center"/>
        <w:rPr>
          <w:rFonts w:asciiTheme="majorHAnsi" w:eastAsia="Times New Roman" w:hAnsiTheme="majorHAnsi" w:cs="Helvetica"/>
          <w:b/>
          <w:color w:val="1A1A1A"/>
          <w:sz w:val="40"/>
          <w:szCs w:val="40"/>
          <w:lang w:eastAsia="ru-RU"/>
        </w:rPr>
      </w:pPr>
      <w:r w:rsidRPr="00D534A1">
        <w:rPr>
          <w:rFonts w:asciiTheme="majorHAnsi" w:eastAsia="Times New Roman" w:hAnsiTheme="majorHAnsi" w:cs="Helvetica"/>
          <w:b/>
          <w:color w:val="1A1A1A"/>
          <w:sz w:val="40"/>
          <w:szCs w:val="40"/>
          <w:lang w:eastAsia="ru-RU"/>
        </w:rPr>
        <w:t>младшего дошкольного возраста</w:t>
      </w:r>
    </w:p>
    <w:p w:rsidR="00D534A1" w:rsidRPr="00D534A1" w:rsidRDefault="00D534A1" w:rsidP="00D534A1">
      <w:pPr>
        <w:shd w:val="clear" w:color="auto" w:fill="FFFFFF"/>
        <w:spacing w:after="0" w:line="240" w:lineRule="auto"/>
        <w:jc w:val="center"/>
        <w:rPr>
          <w:rFonts w:asciiTheme="majorHAnsi" w:eastAsia="Times New Roman" w:hAnsiTheme="majorHAnsi" w:cs="Helvetica"/>
          <w:b/>
          <w:color w:val="1A1A1A"/>
          <w:sz w:val="40"/>
          <w:szCs w:val="40"/>
          <w:lang w:eastAsia="ru-RU"/>
        </w:rPr>
      </w:pPr>
      <w:r w:rsidRPr="00D534A1">
        <w:rPr>
          <w:rFonts w:asciiTheme="majorHAnsi" w:eastAsia="Times New Roman" w:hAnsiTheme="majorHAnsi" w:cs="Helvetica"/>
          <w:b/>
          <w:color w:val="1A1A1A"/>
          <w:sz w:val="40"/>
          <w:szCs w:val="40"/>
          <w:lang w:eastAsia="ru-RU"/>
        </w:rPr>
        <w:t>посредством логико-математических игр»</w:t>
      </w:r>
    </w:p>
    <w:p w:rsidR="00D534A1" w:rsidRPr="00D534A1" w:rsidRDefault="00D534A1" w:rsidP="00D534A1">
      <w:pPr>
        <w:shd w:val="clear" w:color="auto" w:fill="FFFFFF"/>
        <w:spacing w:after="0" w:line="240" w:lineRule="auto"/>
        <w:jc w:val="center"/>
        <w:rPr>
          <w:rFonts w:asciiTheme="majorHAnsi" w:eastAsia="Times New Roman" w:hAnsiTheme="majorHAnsi" w:cs="Helvetica"/>
          <w:b/>
          <w:color w:val="1A1A1A"/>
          <w:sz w:val="40"/>
          <w:szCs w:val="40"/>
          <w:lang w:eastAsia="ru-RU"/>
        </w:rPr>
      </w:pPr>
    </w:p>
    <w:p w:rsidR="00D534A1" w:rsidRDefault="00D534A1" w:rsidP="00D534A1">
      <w:pPr>
        <w:shd w:val="clear" w:color="auto" w:fill="FFFFFF"/>
        <w:spacing w:after="0" w:line="240" w:lineRule="auto"/>
        <w:jc w:val="center"/>
        <w:rPr>
          <w:rFonts w:asciiTheme="majorHAnsi" w:eastAsia="Times New Roman" w:hAnsiTheme="majorHAnsi" w:cs="Helvetica"/>
          <w:color w:val="1A1A1A"/>
          <w:sz w:val="40"/>
          <w:szCs w:val="40"/>
          <w:lang w:eastAsia="ru-RU"/>
        </w:rPr>
      </w:pPr>
    </w:p>
    <w:p w:rsidR="00D534A1" w:rsidRDefault="00D534A1" w:rsidP="00D534A1">
      <w:pPr>
        <w:shd w:val="clear" w:color="auto" w:fill="FFFFFF"/>
        <w:spacing w:after="0" w:line="240" w:lineRule="auto"/>
        <w:rPr>
          <w:rFonts w:asciiTheme="majorHAnsi" w:eastAsia="Times New Roman" w:hAnsiTheme="majorHAnsi" w:cs="Helvetica"/>
          <w:color w:val="1A1A1A"/>
          <w:sz w:val="40"/>
          <w:szCs w:val="40"/>
          <w:lang w:eastAsia="ru-RU"/>
        </w:rPr>
      </w:pPr>
    </w:p>
    <w:p w:rsidR="00D534A1" w:rsidRDefault="00D534A1" w:rsidP="00D534A1">
      <w:pPr>
        <w:shd w:val="clear" w:color="auto" w:fill="FFFFFF"/>
        <w:spacing w:after="0" w:line="240" w:lineRule="auto"/>
        <w:rPr>
          <w:rFonts w:asciiTheme="majorHAnsi" w:eastAsia="Times New Roman" w:hAnsiTheme="majorHAnsi" w:cs="Helvetica"/>
          <w:color w:val="1A1A1A"/>
          <w:sz w:val="40"/>
          <w:szCs w:val="40"/>
          <w:lang w:eastAsia="ru-RU"/>
        </w:rPr>
      </w:pPr>
    </w:p>
    <w:p w:rsidR="00D534A1" w:rsidRDefault="00D534A1" w:rsidP="00D534A1">
      <w:pPr>
        <w:shd w:val="clear" w:color="auto" w:fill="FFFFFF"/>
        <w:spacing w:after="0" w:line="240" w:lineRule="auto"/>
        <w:rPr>
          <w:rFonts w:asciiTheme="majorHAnsi" w:eastAsia="Times New Roman" w:hAnsiTheme="majorHAnsi" w:cs="Helvetica"/>
          <w:color w:val="1A1A1A"/>
          <w:sz w:val="40"/>
          <w:szCs w:val="40"/>
          <w:lang w:eastAsia="ru-RU"/>
        </w:rPr>
      </w:pPr>
    </w:p>
    <w:p w:rsidR="00D534A1" w:rsidRDefault="00D534A1" w:rsidP="00D534A1">
      <w:pPr>
        <w:shd w:val="clear" w:color="auto" w:fill="FFFFFF"/>
        <w:spacing w:after="0" w:line="240" w:lineRule="auto"/>
        <w:rPr>
          <w:rFonts w:asciiTheme="majorHAnsi" w:eastAsia="Times New Roman" w:hAnsiTheme="majorHAnsi" w:cs="Helvetica"/>
          <w:color w:val="1A1A1A"/>
          <w:sz w:val="32"/>
          <w:szCs w:val="32"/>
          <w:lang w:eastAsia="ru-RU"/>
        </w:rPr>
      </w:pPr>
    </w:p>
    <w:p w:rsidR="00D534A1" w:rsidRPr="00D534A1" w:rsidRDefault="00D534A1" w:rsidP="00D534A1">
      <w:pPr>
        <w:shd w:val="clear" w:color="auto" w:fill="FFFFFF"/>
        <w:spacing w:after="0" w:line="240" w:lineRule="auto"/>
        <w:rPr>
          <w:rFonts w:asciiTheme="majorHAnsi" w:eastAsia="Times New Roman" w:hAnsiTheme="majorHAnsi" w:cs="Helvetica"/>
          <w:color w:val="1A1A1A"/>
          <w:sz w:val="32"/>
          <w:szCs w:val="32"/>
          <w:lang w:eastAsia="ru-RU"/>
        </w:rPr>
      </w:pPr>
    </w:p>
    <w:p w:rsidR="00D534A1" w:rsidRDefault="00D534A1" w:rsidP="00D534A1">
      <w:pPr>
        <w:shd w:val="clear" w:color="auto" w:fill="FFFFFF"/>
        <w:spacing w:after="0" w:line="240" w:lineRule="auto"/>
        <w:rPr>
          <w:rFonts w:asciiTheme="majorHAnsi" w:eastAsia="Times New Roman" w:hAnsiTheme="majorHAnsi" w:cs="Helvetica"/>
          <w:color w:val="1A1A1A"/>
          <w:sz w:val="32"/>
          <w:szCs w:val="32"/>
          <w:lang w:eastAsia="ru-RU"/>
        </w:rPr>
      </w:pPr>
      <w:r>
        <w:rPr>
          <w:rFonts w:asciiTheme="majorHAnsi" w:eastAsia="Times New Roman" w:hAnsiTheme="majorHAnsi" w:cs="Helvetica"/>
          <w:color w:val="1A1A1A"/>
          <w:sz w:val="32"/>
          <w:szCs w:val="32"/>
          <w:lang w:eastAsia="ru-RU"/>
        </w:rPr>
        <w:t xml:space="preserve">                                                                          </w:t>
      </w:r>
      <w:r w:rsidRPr="00D534A1">
        <w:rPr>
          <w:rFonts w:asciiTheme="majorHAnsi" w:eastAsia="Times New Roman" w:hAnsiTheme="majorHAnsi" w:cs="Helvetica"/>
          <w:color w:val="1A1A1A"/>
          <w:sz w:val="32"/>
          <w:szCs w:val="32"/>
          <w:lang w:eastAsia="ru-RU"/>
        </w:rPr>
        <w:t>Подготовила:</w:t>
      </w:r>
      <w:r>
        <w:rPr>
          <w:rFonts w:asciiTheme="majorHAnsi" w:eastAsia="Times New Roman" w:hAnsiTheme="majorHAnsi" w:cs="Helvetica"/>
          <w:color w:val="1A1A1A"/>
          <w:sz w:val="32"/>
          <w:szCs w:val="32"/>
          <w:lang w:eastAsia="ru-RU"/>
        </w:rPr>
        <w:t xml:space="preserve"> воспитатель </w:t>
      </w:r>
    </w:p>
    <w:p w:rsidR="00D534A1" w:rsidRPr="00D534A1" w:rsidRDefault="00D534A1" w:rsidP="00D534A1">
      <w:pPr>
        <w:shd w:val="clear" w:color="auto" w:fill="FFFFFF"/>
        <w:spacing w:after="0" w:line="240" w:lineRule="auto"/>
        <w:rPr>
          <w:rFonts w:asciiTheme="majorHAnsi" w:eastAsia="Times New Roman" w:hAnsiTheme="majorHAnsi" w:cs="Helvetica"/>
          <w:color w:val="1A1A1A"/>
          <w:sz w:val="32"/>
          <w:szCs w:val="32"/>
          <w:lang w:eastAsia="ru-RU"/>
        </w:rPr>
      </w:pPr>
      <w:r>
        <w:rPr>
          <w:rFonts w:asciiTheme="majorHAnsi" w:eastAsia="Times New Roman" w:hAnsiTheme="majorHAnsi" w:cs="Helvetica"/>
          <w:color w:val="1A1A1A"/>
          <w:sz w:val="32"/>
          <w:szCs w:val="32"/>
          <w:lang w:eastAsia="ru-RU"/>
        </w:rPr>
        <w:t xml:space="preserve">                                                                          второй младшей группы                                                                                                                                                                          </w:t>
      </w:r>
    </w:p>
    <w:p w:rsidR="00D534A1" w:rsidRDefault="00D534A1" w:rsidP="00D534A1">
      <w:pPr>
        <w:jc w:val="center"/>
        <w:rPr>
          <w:rFonts w:asciiTheme="majorHAnsi" w:eastAsia="Times New Roman" w:hAnsiTheme="majorHAnsi" w:cs="Helvetica"/>
          <w:color w:val="1A1A1A"/>
          <w:sz w:val="32"/>
          <w:szCs w:val="32"/>
          <w:lang w:eastAsia="ru-RU"/>
        </w:rPr>
      </w:pPr>
      <w:r>
        <w:rPr>
          <w:rFonts w:asciiTheme="majorHAnsi" w:eastAsia="Times New Roman" w:hAnsiTheme="majorHAnsi" w:cs="Helvetica"/>
          <w:color w:val="1A1A1A"/>
          <w:sz w:val="32"/>
          <w:szCs w:val="32"/>
          <w:lang w:eastAsia="ru-RU"/>
        </w:rPr>
        <w:t xml:space="preserve">                                        Кувакина Т.Н.</w:t>
      </w:r>
    </w:p>
    <w:p w:rsidR="00D534A1" w:rsidRDefault="00D534A1" w:rsidP="00D534A1">
      <w:pPr>
        <w:jc w:val="center"/>
        <w:rPr>
          <w:rFonts w:asciiTheme="majorHAnsi" w:eastAsia="Times New Roman" w:hAnsiTheme="majorHAnsi" w:cs="Helvetica"/>
          <w:color w:val="1A1A1A"/>
          <w:sz w:val="32"/>
          <w:szCs w:val="32"/>
          <w:lang w:eastAsia="ru-RU"/>
        </w:rPr>
      </w:pPr>
    </w:p>
    <w:p w:rsidR="00D534A1" w:rsidRDefault="00D534A1" w:rsidP="00D534A1">
      <w:pPr>
        <w:jc w:val="center"/>
        <w:rPr>
          <w:rFonts w:asciiTheme="majorHAnsi" w:eastAsia="Times New Roman" w:hAnsiTheme="majorHAnsi" w:cs="Helvetica"/>
          <w:color w:val="1A1A1A"/>
          <w:sz w:val="32"/>
          <w:szCs w:val="32"/>
          <w:lang w:eastAsia="ru-RU"/>
        </w:rPr>
      </w:pPr>
    </w:p>
    <w:p w:rsidR="00D534A1" w:rsidRDefault="00D534A1" w:rsidP="00D534A1">
      <w:pPr>
        <w:jc w:val="center"/>
        <w:rPr>
          <w:rFonts w:asciiTheme="majorHAnsi" w:eastAsia="Times New Roman" w:hAnsiTheme="majorHAnsi" w:cs="Helvetica"/>
          <w:color w:val="1A1A1A"/>
          <w:sz w:val="32"/>
          <w:szCs w:val="32"/>
          <w:lang w:eastAsia="ru-RU"/>
        </w:rPr>
      </w:pPr>
    </w:p>
    <w:p w:rsidR="00D534A1" w:rsidRDefault="00D534A1" w:rsidP="00D534A1">
      <w:pPr>
        <w:jc w:val="center"/>
        <w:rPr>
          <w:rFonts w:asciiTheme="majorHAnsi" w:eastAsia="Times New Roman" w:hAnsiTheme="majorHAnsi" w:cs="Helvetica"/>
          <w:color w:val="1A1A1A"/>
          <w:sz w:val="32"/>
          <w:szCs w:val="32"/>
          <w:lang w:eastAsia="ru-RU"/>
        </w:rPr>
      </w:pPr>
    </w:p>
    <w:p w:rsidR="00D534A1" w:rsidRPr="000B4859" w:rsidRDefault="00D534A1" w:rsidP="00D534A1">
      <w:pPr>
        <w:jc w:val="center"/>
        <w:rPr>
          <w:rFonts w:asciiTheme="majorHAnsi" w:eastAsia="Times New Roman" w:hAnsiTheme="majorHAnsi" w:cs="Helvetica"/>
          <w:color w:val="1A1A1A"/>
          <w:sz w:val="28"/>
          <w:szCs w:val="28"/>
          <w:lang w:eastAsia="ru-RU"/>
        </w:rPr>
      </w:pPr>
      <w:r w:rsidRPr="000B4859">
        <w:rPr>
          <w:rFonts w:asciiTheme="majorHAnsi" w:eastAsia="Times New Roman" w:hAnsiTheme="majorHAnsi" w:cs="Helvetica"/>
          <w:color w:val="1A1A1A"/>
          <w:sz w:val="28"/>
          <w:szCs w:val="28"/>
          <w:lang w:eastAsia="ru-RU"/>
        </w:rPr>
        <w:t>Чамзинка 2024г</w:t>
      </w:r>
    </w:p>
    <w:p w:rsidR="00D534A1" w:rsidRPr="000B4859" w:rsidRDefault="00D534A1" w:rsidP="00D534A1">
      <w:pPr>
        <w:pStyle w:val="a3"/>
        <w:rPr>
          <w:sz w:val="28"/>
          <w:szCs w:val="28"/>
        </w:rPr>
      </w:pPr>
      <w:r w:rsidRPr="000B4859">
        <w:rPr>
          <w:color w:val="3A3A3A"/>
          <w:sz w:val="28"/>
          <w:szCs w:val="28"/>
        </w:rPr>
        <w:lastRenderedPageBreak/>
        <w:t xml:space="preserve">   На современном этапе развития дошкольного образования особое внимание уделяется обеспечению высокого качества обучения в раннем возрасте. Поэтому важно, чтобы дети, покидая детский сад, были любознательными, активными и умели решать сложные задачи. Современные дети живут в эпоху информационных технологий и постоянно окружены большим объемом информации. Быстрый прогресс и развитие науки и техники требуют от детей более высокого уровня знаний, чем раньше. Поэтому важно эффективно развивать интеллектуальные способности детей дошкольного возраста. Особое значение приобретает развитие у детей умения логически мыслить, планировать свою деятельность, аргументировать свои мысли и быть самостоятельными и активными. Дети с развитым интеллектом лучше запоминают материал, легче адаптируются к новым условиям и успешнее готовятся к школе.</w:t>
      </w:r>
      <w:r w:rsidRPr="000B4859">
        <w:rPr>
          <w:sz w:val="28"/>
          <w:szCs w:val="28"/>
        </w:rPr>
        <w:t xml:space="preserve"> </w:t>
      </w:r>
    </w:p>
    <w:p w:rsidR="00D534A1" w:rsidRPr="000B4859" w:rsidRDefault="00D534A1" w:rsidP="00D534A1">
      <w:pPr>
        <w:pStyle w:val="a3"/>
        <w:rPr>
          <w:sz w:val="28"/>
          <w:szCs w:val="28"/>
        </w:rPr>
      </w:pPr>
      <w:r w:rsidRPr="000B4859">
        <w:rPr>
          <w:sz w:val="28"/>
          <w:szCs w:val="28"/>
        </w:rPr>
        <w:t xml:space="preserve">   Так как же научить маленького ребенка думать? Огромную роль в умственном воспитании и в развитии интеллекта ребенка играет математическое развитие. Математика обладает уникальным развивающим эффектом. Ее изучение способствует развитию памяти, речи, воображения, эмоций, формирует настойчивость, терпение, творческий потенциал личности. Вместе с тем принципиально важно, чтобы математика вошла в жизнь детей, не как теория, а как знакомство с интересными явлениями окружающего мира, как «открытие» закономерных связей и отношений этого мира. </w:t>
      </w:r>
    </w:p>
    <w:p w:rsidR="00D534A1" w:rsidRPr="000B4859" w:rsidRDefault="00D534A1" w:rsidP="00D534A1">
      <w:pPr>
        <w:pStyle w:val="a3"/>
        <w:rPr>
          <w:sz w:val="28"/>
          <w:szCs w:val="28"/>
        </w:rPr>
      </w:pPr>
      <w:r w:rsidRPr="000B4859">
        <w:rPr>
          <w:sz w:val="28"/>
          <w:szCs w:val="28"/>
        </w:rPr>
        <w:t xml:space="preserve">      Практика нашего детского сада показала, что именно средствами логико-математических игр возможно сформировать элементы логического мышления дошкольников, учитывая их индивидуальные особенности сделать обучение интересным, содержательным, ненавязчивым.</w:t>
      </w:r>
    </w:p>
    <w:p w:rsidR="00D534A1" w:rsidRPr="000B4859" w:rsidRDefault="00D534A1" w:rsidP="00D534A1">
      <w:pPr>
        <w:pStyle w:val="a3"/>
        <w:rPr>
          <w:sz w:val="28"/>
          <w:szCs w:val="28"/>
        </w:rPr>
      </w:pPr>
      <w:r w:rsidRPr="000B4859">
        <w:rPr>
          <w:sz w:val="28"/>
          <w:szCs w:val="28"/>
        </w:rPr>
        <w:t xml:space="preserve">      Известно, что игра - это основной вид деятельности детей. Именно игра способствует самовыражению, развитию интеллекта, самостоятельности, находчивости и сообразительности. </w:t>
      </w:r>
    </w:p>
    <w:p w:rsidR="00D534A1" w:rsidRPr="000B4859" w:rsidRDefault="00D534A1" w:rsidP="00D534A1">
      <w:pPr>
        <w:pStyle w:val="a3"/>
        <w:rPr>
          <w:sz w:val="28"/>
          <w:szCs w:val="28"/>
        </w:rPr>
      </w:pPr>
      <w:r w:rsidRPr="000B4859">
        <w:rPr>
          <w:sz w:val="28"/>
          <w:szCs w:val="28"/>
        </w:rPr>
        <w:t xml:space="preserve">      Работая с детьми, я наблюдала, что у детей слабо развито логическое мышление, они затрудняются в решении простых задач, не умеют доказывать своё решение, сравнивать, классифицировать.</w:t>
      </w:r>
    </w:p>
    <w:p w:rsidR="00D534A1" w:rsidRPr="000B4859" w:rsidRDefault="00D534A1" w:rsidP="00D534A1">
      <w:pPr>
        <w:pStyle w:val="a3"/>
        <w:rPr>
          <w:sz w:val="28"/>
          <w:szCs w:val="28"/>
        </w:rPr>
      </w:pPr>
      <w:r w:rsidRPr="000B4859">
        <w:rPr>
          <w:sz w:val="28"/>
          <w:szCs w:val="28"/>
        </w:rPr>
        <w:t xml:space="preserve"> Я сочла возможным начать процесс формирования логических приемов мышления с более раннего возраста 2-3 лет. С первой младшей группы я стала вести кружок "Цветные палочки". Свой выбор сделала по нескольким причинам:</w:t>
      </w:r>
    </w:p>
    <w:p w:rsidR="00D534A1" w:rsidRPr="000B4859" w:rsidRDefault="00D534A1" w:rsidP="00D534A1">
      <w:pPr>
        <w:pStyle w:val="a3"/>
        <w:rPr>
          <w:sz w:val="28"/>
          <w:szCs w:val="28"/>
        </w:rPr>
      </w:pPr>
      <w:r w:rsidRPr="000B4859">
        <w:rPr>
          <w:sz w:val="28"/>
          <w:szCs w:val="28"/>
        </w:rPr>
        <w:t xml:space="preserve">    1. Существует большое количество исследований, подтверждающих, что развитием логического мышления можно и нужно заниматься (даже в тех случаях, когда природные задатки ребенка в этой области весьма скромны) и что развивать логическое мышление дошкольника целесообразнее всего в русле математического развития. </w:t>
      </w:r>
    </w:p>
    <w:p w:rsidR="00D534A1" w:rsidRPr="000B4859" w:rsidRDefault="00D534A1" w:rsidP="00D534A1">
      <w:pPr>
        <w:pStyle w:val="a3"/>
        <w:rPr>
          <w:sz w:val="28"/>
          <w:szCs w:val="28"/>
        </w:rPr>
      </w:pPr>
      <w:r w:rsidRPr="000B4859">
        <w:rPr>
          <w:sz w:val="28"/>
          <w:szCs w:val="28"/>
        </w:rPr>
        <w:lastRenderedPageBreak/>
        <w:t xml:space="preserve">     2. Дети, с которыми работаю, показали свою контрастность в плане общего развития. Некоторые дети значительно опережают своих сверстников. Они любопытны, пытливы, проявляют большой интерес к новому, неизвестному, при этом обладая неплохим запасом знаний. Это дети, которым дома уделяется большое внимание со стороны взрослых. </w:t>
      </w:r>
    </w:p>
    <w:p w:rsidR="00D534A1" w:rsidRPr="000B4859" w:rsidRDefault="00D534A1" w:rsidP="00D534A1">
      <w:pPr>
        <w:pStyle w:val="a3"/>
        <w:rPr>
          <w:sz w:val="28"/>
          <w:szCs w:val="28"/>
        </w:rPr>
      </w:pPr>
      <w:r w:rsidRPr="000B4859">
        <w:rPr>
          <w:sz w:val="28"/>
          <w:szCs w:val="28"/>
        </w:rPr>
        <w:t xml:space="preserve">      Средства развития мышления различны, но наиболее эффективными являются логико-математические игры и упражнения. Развитие логики ребёнка зависит от созданной развивающей среды, стимулирующей его практическую, игровую и познавательную деятельность. Развивающаяся среда в нашей группе  включает в себя математический уголок, в который входят: </w:t>
      </w:r>
    </w:p>
    <w:p w:rsidR="00D534A1" w:rsidRPr="000B4859" w:rsidRDefault="00D534A1" w:rsidP="00D534A1">
      <w:pPr>
        <w:pStyle w:val="a3"/>
        <w:rPr>
          <w:sz w:val="28"/>
          <w:szCs w:val="28"/>
        </w:rPr>
      </w:pPr>
      <w:r w:rsidRPr="000B4859">
        <w:rPr>
          <w:sz w:val="28"/>
          <w:szCs w:val="28"/>
        </w:rPr>
        <w:t xml:space="preserve"> -картотеки дидактических игр по математике;</w:t>
      </w:r>
    </w:p>
    <w:p w:rsidR="00D534A1" w:rsidRPr="000B4859" w:rsidRDefault="00D534A1" w:rsidP="00D534A1">
      <w:pPr>
        <w:pStyle w:val="a3"/>
        <w:rPr>
          <w:sz w:val="28"/>
          <w:szCs w:val="28"/>
        </w:rPr>
      </w:pPr>
      <w:r w:rsidRPr="000B4859">
        <w:rPr>
          <w:sz w:val="28"/>
          <w:szCs w:val="28"/>
        </w:rPr>
        <w:t xml:space="preserve"> -настольно - печатные игры; </w:t>
      </w:r>
    </w:p>
    <w:p w:rsidR="00D534A1" w:rsidRPr="000B4859" w:rsidRDefault="00D534A1" w:rsidP="00D534A1">
      <w:pPr>
        <w:pStyle w:val="a3"/>
        <w:rPr>
          <w:sz w:val="28"/>
          <w:szCs w:val="28"/>
        </w:rPr>
      </w:pPr>
      <w:r w:rsidRPr="000B4859">
        <w:rPr>
          <w:sz w:val="28"/>
          <w:szCs w:val="28"/>
        </w:rPr>
        <w:t xml:space="preserve"> -картотека </w:t>
      </w:r>
      <w:proofErr w:type="spellStart"/>
      <w:r w:rsidRPr="000B4859">
        <w:rPr>
          <w:sz w:val="28"/>
          <w:szCs w:val="28"/>
        </w:rPr>
        <w:t>логико</w:t>
      </w:r>
      <w:proofErr w:type="spellEnd"/>
      <w:r w:rsidRPr="000B4859">
        <w:rPr>
          <w:sz w:val="28"/>
          <w:szCs w:val="28"/>
        </w:rPr>
        <w:t xml:space="preserve">- математических игр; </w:t>
      </w:r>
    </w:p>
    <w:p w:rsidR="00D534A1" w:rsidRPr="000B4859" w:rsidRDefault="00D534A1" w:rsidP="00D534A1">
      <w:pPr>
        <w:pStyle w:val="a3"/>
        <w:rPr>
          <w:sz w:val="28"/>
          <w:szCs w:val="28"/>
        </w:rPr>
      </w:pPr>
      <w:r w:rsidRPr="000B4859">
        <w:rPr>
          <w:sz w:val="28"/>
          <w:szCs w:val="28"/>
        </w:rPr>
        <w:t xml:space="preserve"> -наборы счётного и раздаточного материала;</w:t>
      </w:r>
    </w:p>
    <w:p w:rsidR="00D534A1" w:rsidRPr="000B4859" w:rsidRDefault="00D534A1" w:rsidP="00D534A1">
      <w:pPr>
        <w:pStyle w:val="a3"/>
        <w:rPr>
          <w:sz w:val="28"/>
          <w:szCs w:val="28"/>
        </w:rPr>
      </w:pPr>
      <w:r w:rsidRPr="000B4859">
        <w:rPr>
          <w:sz w:val="28"/>
          <w:szCs w:val="28"/>
        </w:rPr>
        <w:t xml:space="preserve"> -настольные игры - вкладыши, пирамидки - вкладыши, мелкие предметы для сортировки;</w:t>
      </w:r>
    </w:p>
    <w:p w:rsidR="00D534A1" w:rsidRPr="000B4859" w:rsidRDefault="00D534A1" w:rsidP="00D534A1">
      <w:pPr>
        <w:pStyle w:val="a3"/>
        <w:rPr>
          <w:sz w:val="28"/>
          <w:szCs w:val="28"/>
        </w:rPr>
      </w:pPr>
      <w:r w:rsidRPr="000B4859">
        <w:rPr>
          <w:sz w:val="28"/>
          <w:szCs w:val="28"/>
        </w:rPr>
        <w:t xml:space="preserve"> -палочки </w:t>
      </w:r>
      <w:proofErr w:type="spellStart"/>
      <w:r w:rsidRPr="000B4859">
        <w:rPr>
          <w:sz w:val="28"/>
          <w:szCs w:val="28"/>
        </w:rPr>
        <w:t>Кюизенера</w:t>
      </w:r>
      <w:proofErr w:type="spellEnd"/>
      <w:r w:rsidRPr="000B4859">
        <w:rPr>
          <w:sz w:val="28"/>
          <w:szCs w:val="28"/>
        </w:rPr>
        <w:t xml:space="preserve"> </w:t>
      </w:r>
    </w:p>
    <w:p w:rsidR="00D534A1" w:rsidRPr="000B4859" w:rsidRDefault="00D534A1" w:rsidP="00D534A1">
      <w:pPr>
        <w:pStyle w:val="a3"/>
        <w:rPr>
          <w:sz w:val="28"/>
          <w:szCs w:val="28"/>
        </w:rPr>
      </w:pPr>
      <w:r w:rsidRPr="000B4859">
        <w:rPr>
          <w:sz w:val="28"/>
          <w:szCs w:val="28"/>
        </w:rPr>
        <w:t xml:space="preserve"> -набор блоков </w:t>
      </w:r>
      <w:proofErr w:type="spellStart"/>
      <w:r w:rsidRPr="000B4859">
        <w:rPr>
          <w:sz w:val="28"/>
          <w:szCs w:val="28"/>
        </w:rPr>
        <w:t>Дьенеша</w:t>
      </w:r>
      <w:proofErr w:type="spellEnd"/>
      <w:r w:rsidRPr="000B4859">
        <w:rPr>
          <w:sz w:val="28"/>
          <w:szCs w:val="28"/>
        </w:rPr>
        <w:t>.</w:t>
      </w:r>
    </w:p>
    <w:p w:rsidR="00D534A1" w:rsidRPr="000B4859" w:rsidRDefault="00D534A1" w:rsidP="00D534A1">
      <w:pPr>
        <w:pStyle w:val="a3"/>
        <w:rPr>
          <w:sz w:val="28"/>
          <w:szCs w:val="28"/>
        </w:rPr>
      </w:pPr>
      <w:r w:rsidRPr="000B4859">
        <w:rPr>
          <w:sz w:val="28"/>
          <w:szCs w:val="28"/>
        </w:rPr>
        <w:t xml:space="preserve">      Все предметы изготовлены из безопасных и экологически чистых материалов, соответствуют возрасту детей. </w:t>
      </w:r>
    </w:p>
    <w:p w:rsidR="00D534A1" w:rsidRPr="000B4859" w:rsidRDefault="00D534A1" w:rsidP="00D534A1">
      <w:pPr>
        <w:pStyle w:val="a3"/>
        <w:rPr>
          <w:sz w:val="28"/>
          <w:szCs w:val="28"/>
        </w:rPr>
      </w:pPr>
      <w:r w:rsidRPr="000B4859">
        <w:rPr>
          <w:sz w:val="28"/>
          <w:szCs w:val="28"/>
        </w:rPr>
        <w:t xml:space="preserve"> Все игры хранятся в определённом порядке и месте. Это позволяет детям легко их находить и убирать после использования. Дидактический материал хранится на открытых полках рядом со столиками, за которыми дети играют и занимаются.</w:t>
      </w:r>
    </w:p>
    <w:p w:rsidR="00D534A1" w:rsidRPr="000B4859" w:rsidRDefault="00D534A1" w:rsidP="00D534A1">
      <w:pPr>
        <w:pStyle w:val="a3"/>
        <w:rPr>
          <w:sz w:val="28"/>
          <w:szCs w:val="28"/>
        </w:rPr>
      </w:pPr>
      <w:r w:rsidRPr="000B4859">
        <w:rPr>
          <w:sz w:val="28"/>
          <w:szCs w:val="28"/>
        </w:rPr>
        <w:t xml:space="preserve"> Наиболее эффективными средствами развития логического мышления, на данном этапе ,являются палочки </w:t>
      </w:r>
      <w:proofErr w:type="spellStart"/>
      <w:r w:rsidRPr="000B4859">
        <w:rPr>
          <w:sz w:val="28"/>
          <w:szCs w:val="28"/>
        </w:rPr>
        <w:t>Кюизенера</w:t>
      </w:r>
      <w:proofErr w:type="spellEnd"/>
      <w:r w:rsidRPr="000B4859">
        <w:rPr>
          <w:sz w:val="28"/>
          <w:szCs w:val="28"/>
        </w:rPr>
        <w:t xml:space="preserve"> и логические блоки </w:t>
      </w:r>
      <w:proofErr w:type="spellStart"/>
      <w:r w:rsidRPr="000B4859">
        <w:rPr>
          <w:sz w:val="28"/>
          <w:szCs w:val="28"/>
        </w:rPr>
        <w:t>Дьенеша</w:t>
      </w:r>
      <w:proofErr w:type="spellEnd"/>
      <w:r w:rsidRPr="000B4859">
        <w:rPr>
          <w:sz w:val="28"/>
          <w:szCs w:val="28"/>
        </w:rPr>
        <w:t>.</w:t>
      </w:r>
    </w:p>
    <w:p w:rsidR="00D534A1" w:rsidRPr="000B4859" w:rsidRDefault="00D534A1" w:rsidP="00D534A1">
      <w:pPr>
        <w:pStyle w:val="a3"/>
        <w:rPr>
          <w:sz w:val="28"/>
          <w:szCs w:val="28"/>
        </w:rPr>
      </w:pPr>
      <w:r w:rsidRPr="000B4859">
        <w:rPr>
          <w:sz w:val="28"/>
          <w:szCs w:val="28"/>
        </w:rPr>
        <w:t xml:space="preserve">      Сначала я позволила детям самостоятельно ознакомиться с пособиями. С палочками </w:t>
      </w:r>
      <w:proofErr w:type="spellStart"/>
      <w:r w:rsidRPr="000B4859">
        <w:rPr>
          <w:sz w:val="28"/>
          <w:szCs w:val="28"/>
        </w:rPr>
        <w:t>Кюизенера</w:t>
      </w:r>
      <w:proofErr w:type="spellEnd"/>
      <w:r w:rsidRPr="000B4859">
        <w:rPr>
          <w:sz w:val="28"/>
          <w:szCs w:val="28"/>
        </w:rPr>
        <w:t xml:space="preserve"> дети играли как с обыкновенными цветными палочками, составляли на столе разные конструкции. Предлагала выложить палочки на стол, перемешать их, показать по очереди синюю, красную и т. Взять в правую руку столько палочек, сколько ребенок сможет удержать, назвать цвет каждой палочки; взять в левую руку столько палочек, сколько ребенок сможет удержать и найти среди взятых палочек палочки одинакового цвета и т. На этом этапе я проводила такие игры: «Найди такую же»,«Строим дорожки»,«Коврик для кошечки»,«Построим забор»,«Построение лестниц»,«Знакомство с понятием «один – много»,«Знакомство с понятием верх – низ». </w:t>
      </w:r>
    </w:p>
    <w:p w:rsidR="00D534A1" w:rsidRPr="000B4859" w:rsidRDefault="00D534A1" w:rsidP="00D534A1">
      <w:pPr>
        <w:pStyle w:val="a3"/>
        <w:rPr>
          <w:sz w:val="28"/>
          <w:szCs w:val="28"/>
        </w:rPr>
      </w:pPr>
      <w:r w:rsidRPr="000B4859">
        <w:rPr>
          <w:sz w:val="28"/>
          <w:szCs w:val="28"/>
        </w:rPr>
        <w:t xml:space="preserve">      Второй этап работы с палочками </w:t>
      </w:r>
      <w:proofErr w:type="spellStart"/>
      <w:r w:rsidRPr="000B4859">
        <w:rPr>
          <w:sz w:val="28"/>
          <w:szCs w:val="28"/>
        </w:rPr>
        <w:t>Кюизенера</w:t>
      </w:r>
      <w:proofErr w:type="spellEnd"/>
      <w:r w:rsidRPr="000B4859">
        <w:rPr>
          <w:sz w:val="28"/>
          <w:szCs w:val="28"/>
        </w:rPr>
        <w:t xml:space="preserve"> начался во 2 младшей группе так же в форме кружковой работы. </w:t>
      </w:r>
    </w:p>
    <w:p w:rsidR="00D534A1" w:rsidRPr="000B4859" w:rsidRDefault="00D534A1" w:rsidP="00D534A1">
      <w:pPr>
        <w:pStyle w:val="a3"/>
        <w:rPr>
          <w:sz w:val="28"/>
          <w:szCs w:val="28"/>
        </w:rPr>
      </w:pPr>
      <w:r w:rsidRPr="000B4859">
        <w:rPr>
          <w:sz w:val="28"/>
          <w:szCs w:val="28"/>
        </w:rPr>
        <w:t xml:space="preserve"> По мере того, как дети достаточно хорошо познакомились с палочками </w:t>
      </w:r>
      <w:proofErr w:type="spellStart"/>
      <w:r w:rsidRPr="000B4859">
        <w:rPr>
          <w:sz w:val="28"/>
          <w:szCs w:val="28"/>
        </w:rPr>
        <w:t>Кюизенера</w:t>
      </w:r>
      <w:proofErr w:type="spellEnd"/>
      <w:r w:rsidRPr="000B4859">
        <w:rPr>
          <w:sz w:val="28"/>
          <w:szCs w:val="28"/>
        </w:rPr>
        <w:t xml:space="preserve">, работа с ними перешла в форму выполнения упражнений, </w:t>
      </w:r>
      <w:r w:rsidRPr="000B4859">
        <w:rPr>
          <w:sz w:val="28"/>
          <w:szCs w:val="28"/>
        </w:rPr>
        <w:lastRenderedPageBreak/>
        <w:t>заданных мною (воспитателем); проигрывание игровых ситуаций. Многие игры и упражнения со счетными палочками носят проблемно-практический характер: хватит ли палочек для домика мышки? Хватит ли палочек для забора, чтобы спасти поросят от волка. ? Это вызывает в детях живой интерес, сочувствие и искреннее желание помочь героям, Моя  задача состояла в том, чтобы не давать детям готовых решений, а подводить их к самостоятельному поиску и нахождению решения .</w:t>
      </w:r>
    </w:p>
    <w:p w:rsidR="00D534A1" w:rsidRPr="000B4859" w:rsidRDefault="00D534A1" w:rsidP="00D534A1">
      <w:pPr>
        <w:pStyle w:val="a3"/>
        <w:rPr>
          <w:sz w:val="28"/>
          <w:szCs w:val="28"/>
        </w:rPr>
      </w:pPr>
      <w:r w:rsidRPr="000B4859">
        <w:rPr>
          <w:sz w:val="28"/>
          <w:szCs w:val="28"/>
        </w:rPr>
        <w:t xml:space="preserve"> В работе с детьми использую пособия (альбомы), как раз для нашего возраста, в которых авторы представили множество разнообразных игр с палочками </w:t>
      </w:r>
      <w:proofErr w:type="spellStart"/>
      <w:r w:rsidRPr="000B4859">
        <w:rPr>
          <w:sz w:val="28"/>
          <w:szCs w:val="28"/>
        </w:rPr>
        <w:t>Кюизенера</w:t>
      </w:r>
      <w:proofErr w:type="spellEnd"/>
      <w:r w:rsidRPr="000B4859">
        <w:rPr>
          <w:sz w:val="28"/>
          <w:szCs w:val="28"/>
        </w:rPr>
        <w:t>: «Волшебные дорожки», «Дом с колокольчиками».</w:t>
      </w:r>
    </w:p>
    <w:p w:rsidR="00D534A1" w:rsidRPr="000B4859" w:rsidRDefault="00D534A1" w:rsidP="00D534A1">
      <w:pPr>
        <w:pStyle w:val="a3"/>
        <w:rPr>
          <w:sz w:val="28"/>
          <w:szCs w:val="28"/>
        </w:rPr>
      </w:pPr>
      <w:r w:rsidRPr="000B4859">
        <w:rPr>
          <w:sz w:val="28"/>
          <w:szCs w:val="28"/>
        </w:rPr>
        <w:t xml:space="preserve">      Логические блоки </w:t>
      </w:r>
      <w:proofErr w:type="spellStart"/>
      <w:r w:rsidRPr="000B4859">
        <w:rPr>
          <w:sz w:val="28"/>
          <w:szCs w:val="28"/>
        </w:rPr>
        <w:t>Дьенеша</w:t>
      </w:r>
      <w:proofErr w:type="spellEnd"/>
      <w:r w:rsidRPr="000B4859">
        <w:rPr>
          <w:sz w:val="28"/>
          <w:szCs w:val="28"/>
        </w:rPr>
        <w:t xml:space="preserve"> являются отличным средством для ознакомления детей с формами предметов и геометрическими фигурами. "Цвет, форма и размер - это то, что привлекает внимание детей". В этом возрасте детям предоставляется возможность самостоятельно познакомиться с логическими блоками. Они используют их по своему усмотрению в разных видах деятельности. Через манипуляции с блоками дети узнают, что они могут быть разных  форм, цветов, размеров и толщин. Я начала  игры с детьми 3-4 лет с простых игр и упражнений,  которые помогают им освоить  эти  свойства, используя  слова «такой же», «не такой».  Дети сами выделяют и  группируют блоки по этим признакам, строят из них дорожки, заборчик и т. </w:t>
      </w:r>
    </w:p>
    <w:p w:rsidR="00D534A1" w:rsidRPr="000B4859" w:rsidRDefault="00D534A1" w:rsidP="00D534A1">
      <w:pPr>
        <w:pStyle w:val="a3"/>
        <w:rPr>
          <w:sz w:val="28"/>
          <w:szCs w:val="28"/>
        </w:rPr>
      </w:pPr>
      <w:r w:rsidRPr="000B4859">
        <w:rPr>
          <w:sz w:val="28"/>
          <w:szCs w:val="28"/>
        </w:rPr>
        <w:t xml:space="preserve">   Я считаю, что важным фактором в развитии логического мышления у детей является заинтересованность  и поддержка родителей .Поэтому я стараюсь вовлечь родителей в процесс, делясь с ними советами и рекомендациями о том, как использовать </w:t>
      </w:r>
      <w:proofErr w:type="spellStart"/>
      <w:r w:rsidRPr="000B4859">
        <w:rPr>
          <w:sz w:val="28"/>
          <w:szCs w:val="28"/>
        </w:rPr>
        <w:t>логико</w:t>
      </w:r>
      <w:proofErr w:type="spellEnd"/>
      <w:r w:rsidRPr="000B4859">
        <w:rPr>
          <w:sz w:val="28"/>
          <w:szCs w:val="28"/>
        </w:rPr>
        <w:t>- математические игры в повседневной жизни и какие авторские методики  помогут развить логическое мышление у детей.</w:t>
      </w:r>
      <w:r w:rsidRPr="000B4859">
        <w:rPr>
          <w:color w:val="3A3A3A"/>
          <w:sz w:val="28"/>
          <w:szCs w:val="28"/>
        </w:rPr>
        <w:t xml:space="preserve"> Мною также создан стенд "Учимся, играя" для родителей, где собрана информация о консультациях и рекомендациях для работы   с детьми. . Кроме того, я провожу индивидуальные беседы с родителями о вопросах развития логико-математических навыков у детей и даю конкретные рекомендации о том, как руководить играми и почему важно играть всей семьей для развития интереса детей к умственному труду. В будущем я хочу продолжить работу по развитию логического мышления у дошкольников, так как считаю это важным и интересным направлением.</w:t>
      </w:r>
      <w:r w:rsidRPr="000B4859">
        <w:rPr>
          <w:color w:val="3A3A3A"/>
          <w:sz w:val="28"/>
          <w:szCs w:val="28"/>
        </w:rPr>
        <w:br/>
      </w:r>
    </w:p>
    <w:p w:rsidR="00D534A1" w:rsidRPr="000B4859" w:rsidRDefault="00D534A1" w:rsidP="00D534A1">
      <w:pPr>
        <w:pStyle w:val="a3"/>
        <w:rPr>
          <w:sz w:val="28"/>
          <w:szCs w:val="28"/>
        </w:rPr>
      </w:pPr>
    </w:p>
    <w:p w:rsidR="00D534A1" w:rsidRPr="000B4859" w:rsidRDefault="00D534A1" w:rsidP="00D534A1">
      <w:pPr>
        <w:jc w:val="center"/>
      </w:pPr>
    </w:p>
    <w:sectPr w:rsidR="00D534A1" w:rsidRPr="000B4859" w:rsidSect="000B4859">
      <w:pgSz w:w="11906" w:h="16838"/>
      <w:pgMar w:top="1134" w:right="850" w:bottom="1134" w:left="1701" w:header="708" w:footer="708" w:gutter="0"/>
      <w:pgBorders w:display="firstPage"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534A1"/>
    <w:rsid w:val="000B4859"/>
    <w:rsid w:val="0058004B"/>
    <w:rsid w:val="009E48E5"/>
    <w:rsid w:val="00D53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8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534A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0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1198</Words>
  <Characters>6830</Characters>
  <Application>Microsoft Office Word</Application>
  <DocSecurity>0</DocSecurity>
  <Lines>56</Lines>
  <Paragraphs>16</Paragraphs>
  <ScaleCrop>false</ScaleCrop>
  <Company/>
  <LinksUpToDate>false</LinksUpToDate>
  <CharactersWithSpaces>8012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2024-01-22T16:48:00Z</dcterms:created>
  <dcterms:modified xsi:type="dcterms:W3CDTF">2024-01-22T17:00:00Z</dcterms:modified>
</cp:coreProperties>
</file>