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C07" w:rsidRPr="006F3314" w:rsidRDefault="0058307B" w:rsidP="00FF2C07">
      <w:pPr>
        <w:spacing w:after="0" w:line="240" w:lineRule="auto"/>
        <w:jc w:val="center"/>
        <w:rPr>
          <w:rFonts w:ascii="Times New Roman" w:eastAsia="FreeSetDemiBold" w:hAnsi="Times New Roman"/>
          <w:b/>
          <w:bCs/>
          <w:sz w:val="24"/>
          <w:szCs w:val="24"/>
          <w:lang w:bidi="ar"/>
        </w:rPr>
      </w:pPr>
      <w:r>
        <w:rPr>
          <w:rFonts w:ascii="Times New Roman" w:eastAsia="FreeSetDemiBold" w:hAnsi="Times New Roman"/>
          <w:b/>
          <w:bCs/>
          <w:sz w:val="24"/>
          <w:szCs w:val="24"/>
          <w:lang w:bidi="ar"/>
        </w:rPr>
        <w:t>РЕКРЕАЦИОНН</w:t>
      </w:r>
      <w:r w:rsidR="00B52457">
        <w:rPr>
          <w:rFonts w:ascii="Times New Roman" w:eastAsia="FreeSetDemiBold" w:hAnsi="Times New Roman"/>
          <w:b/>
          <w:bCs/>
          <w:sz w:val="24"/>
          <w:szCs w:val="24"/>
          <w:lang w:bidi="ar"/>
        </w:rPr>
        <w:t>ОЕ ХОЗЯЙСТВО</w:t>
      </w:r>
      <w:r>
        <w:rPr>
          <w:rFonts w:ascii="Times New Roman" w:eastAsia="FreeSetDemiBold" w:hAnsi="Times New Roman"/>
          <w:b/>
          <w:bCs/>
          <w:sz w:val="24"/>
          <w:szCs w:val="24"/>
          <w:lang w:bidi="ar"/>
        </w:rPr>
        <w:t xml:space="preserve"> </w:t>
      </w:r>
      <w:r w:rsidR="00FF2C07">
        <w:rPr>
          <w:rFonts w:ascii="Times New Roman" w:eastAsia="FreeSetDemiBold" w:hAnsi="Times New Roman"/>
          <w:b/>
          <w:bCs/>
          <w:sz w:val="24"/>
          <w:szCs w:val="24"/>
          <w:lang w:bidi="ar"/>
        </w:rPr>
        <w:t xml:space="preserve"> </w:t>
      </w:r>
      <w:r w:rsidR="001F5627">
        <w:rPr>
          <w:rFonts w:ascii="Times New Roman" w:eastAsia="FreeSetDemiBold" w:hAnsi="Times New Roman"/>
          <w:b/>
          <w:bCs/>
          <w:sz w:val="24"/>
          <w:szCs w:val="24"/>
          <w:lang w:bidi="ar"/>
        </w:rPr>
        <w:t>КРЫМА</w:t>
      </w:r>
    </w:p>
    <w:p w:rsidR="00FF2C07" w:rsidRPr="006F3314" w:rsidRDefault="00FF2C07" w:rsidP="00FF2C07">
      <w:pPr>
        <w:spacing w:after="0" w:line="240" w:lineRule="auto"/>
        <w:jc w:val="right"/>
        <w:rPr>
          <w:rFonts w:ascii="Times New Roman" w:eastAsia="FreeSetDemiBold" w:hAnsi="Times New Roman"/>
          <w:sz w:val="24"/>
          <w:szCs w:val="24"/>
          <w:lang w:bidi="ar"/>
        </w:rPr>
      </w:pPr>
      <w:r w:rsidRPr="006F3314">
        <w:rPr>
          <w:rFonts w:ascii="Times New Roman" w:eastAsia="FreeSetDemiBold" w:hAnsi="Times New Roman"/>
          <w:sz w:val="24"/>
          <w:szCs w:val="24"/>
          <w:lang w:bidi="ar"/>
        </w:rPr>
        <w:t xml:space="preserve">Методист МБОУ ДО «ЦДЮТ» </w:t>
      </w:r>
    </w:p>
    <w:p w:rsidR="00FF2C07" w:rsidRPr="006F3314" w:rsidRDefault="00FF2C07" w:rsidP="00FF2C07">
      <w:pPr>
        <w:spacing w:after="0" w:line="240" w:lineRule="auto"/>
        <w:jc w:val="right"/>
        <w:rPr>
          <w:rFonts w:ascii="Times New Roman" w:eastAsia="FreeSetDemiBold" w:hAnsi="Times New Roman"/>
          <w:sz w:val="24"/>
          <w:szCs w:val="24"/>
          <w:lang w:bidi="ar"/>
        </w:rPr>
      </w:pPr>
      <w:r w:rsidRPr="006F3314">
        <w:rPr>
          <w:rFonts w:ascii="Times New Roman" w:eastAsia="FreeSetDemiBold" w:hAnsi="Times New Roman"/>
          <w:sz w:val="24"/>
          <w:szCs w:val="24"/>
          <w:lang w:bidi="ar"/>
        </w:rPr>
        <w:t>Симферопольского района Республики Крым</w:t>
      </w:r>
    </w:p>
    <w:p w:rsidR="00FF2C07" w:rsidRPr="006F3314" w:rsidRDefault="00FF2C07" w:rsidP="00FF2C07">
      <w:pPr>
        <w:spacing w:after="0" w:line="240" w:lineRule="auto"/>
        <w:jc w:val="right"/>
        <w:rPr>
          <w:rFonts w:ascii="Times New Roman" w:eastAsia="FreeSetDemiBold" w:hAnsi="Times New Roman"/>
          <w:sz w:val="24"/>
          <w:szCs w:val="24"/>
          <w:lang w:bidi="ar"/>
        </w:rPr>
      </w:pPr>
      <w:r w:rsidRPr="006F3314">
        <w:rPr>
          <w:rFonts w:ascii="Times New Roman" w:eastAsia="FreeSetDemiBold" w:hAnsi="Times New Roman"/>
          <w:sz w:val="24"/>
          <w:szCs w:val="24"/>
          <w:lang w:bidi="ar"/>
        </w:rPr>
        <w:t>Василевич О.С.</w:t>
      </w:r>
    </w:p>
    <w:p w:rsidR="00FF2C07" w:rsidRPr="006F3314" w:rsidRDefault="00FF2C07" w:rsidP="00FF2C07">
      <w:pPr>
        <w:spacing w:after="0" w:line="240" w:lineRule="auto"/>
        <w:jc w:val="center"/>
        <w:rPr>
          <w:rFonts w:ascii="Times New Roman" w:eastAsia="FreeSetDemiBold" w:hAnsi="Times New Roman"/>
          <w:b/>
          <w:bCs/>
          <w:sz w:val="24"/>
          <w:szCs w:val="24"/>
          <w:lang w:bidi="ar"/>
        </w:rPr>
      </w:pPr>
    </w:p>
    <w:p w:rsidR="00FF2C07" w:rsidRPr="006F3314" w:rsidRDefault="00FF2C07" w:rsidP="00FF2C07">
      <w:pPr>
        <w:spacing w:after="0" w:line="240" w:lineRule="auto"/>
        <w:rPr>
          <w:rFonts w:ascii="Times New Roman" w:eastAsia="FreeSetDemiBold" w:hAnsi="Times New Roman"/>
          <w:sz w:val="24"/>
          <w:szCs w:val="24"/>
          <w:lang w:bidi="ar"/>
        </w:rPr>
      </w:pPr>
      <w:r w:rsidRPr="006F3314">
        <w:rPr>
          <w:rFonts w:ascii="Times New Roman" w:eastAsia="FreeSetDemiBold" w:hAnsi="Times New Roman"/>
          <w:b/>
          <w:bCs/>
          <w:i/>
          <w:iCs/>
          <w:sz w:val="24"/>
          <w:szCs w:val="24"/>
          <w:lang w:bidi="ar"/>
        </w:rPr>
        <w:t xml:space="preserve">Цель урока: </w:t>
      </w:r>
      <w:r w:rsidRPr="006F3314">
        <w:rPr>
          <w:rFonts w:ascii="Times New Roman" w:eastAsia="FreeSetDemiBold" w:hAnsi="Times New Roman"/>
          <w:sz w:val="24"/>
          <w:szCs w:val="24"/>
          <w:lang w:bidi="ar"/>
        </w:rPr>
        <w:t xml:space="preserve">сформировать у учащихся представление о </w:t>
      </w:r>
      <w:r w:rsidR="0058307B">
        <w:rPr>
          <w:rFonts w:ascii="Times New Roman" w:eastAsia="FreeSetDemiBold" w:hAnsi="Times New Roman"/>
          <w:sz w:val="24"/>
          <w:szCs w:val="24"/>
          <w:lang w:bidi="ar"/>
        </w:rPr>
        <w:t>рекреационном хозяйстве полуострова</w:t>
      </w:r>
      <w:r>
        <w:rPr>
          <w:rFonts w:ascii="Times New Roman" w:eastAsia="FreeSetDemiBold" w:hAnsi="Times New Roman"/>
          <w:sz w:val="24"/>
          <w:szCs w:val="24"/>
          <w:lang w:bidi="ar"/>
        </w:rPr>
        <w:t>.</w:t>
      </w:r>
    </w:p>
    <w:p w:rsidR="00FF2C07" w:rsidRPr="006F3314" w:rsidRDefault="00FF2C07" w:rsidP="00FF2C07">
      <w:pPr>
        <w:spacing w:after="0" w:line="240" w:lineRule="auto"/>
        <w:rPr>
          <w:rFonts w:ascii="Times New Roman" w:eastAsia="FreeSetDemiBold" w:hAnsi="Times New Roman"/>
          <w:sz w:val="24"/>
          <w:szCs w:val="24"/>
          <w:lang w:bidi="ar"/>
        </w:rPr>
      </w:pPr>
      <w:r w:rsidRPr="006F3314">
        <w:rPr>
          <w:rFonts w:ascii="Times New Roman" w:eastAsia="FreeSetDemiBold" w:hAnsi="Times New Roman"/>
          <w:b/>
          <w:bCs/>
          <w:i/>
          <w:iCs/>
          <w:sz w:val="24"/>
          <w:szCs w:val="24"/>
          <w:lang w:bidi="ar"/>
        </w:rPr>
        <w:t>Оборудование</w:t>
      </w:r>
      <w:r w:rsidRPr="00B52457">
        <w:rPr>
          <w:rFonts w:ascii="Times New Roman" w:eastAsia="FreeSetDemiBold" w:hAnsi="Times New Roman"/>
          <w:b/>
          <w:bCs/>
          <w:i/>
          <w:iCs/>
          <w:sz w:val="24"/>
          <w:szCs w:val="24"/>
          <w:lang w:bidi="ar"/>
        </w:rPr>
        <w:t xml:space="preserve">: </w:t>
      </w:r>
      <w:r w:rsidRPr="00B52457">
        <w:rPr>
          <w:rFonts w:ascii="Times New Roman" w:eastAsia="FreeSetDemiBold" w:hAnsi="Times New Roman"/>
          <w:sz w:val="24"/>
          <w:szCs w:val="24"/>
          <w:lang w:bidi="ar"/>
        </w:rPr>
        <w:t>карта «</w:t>
      </w:r>
      <w:r w:rsidR="00B52457" w:rsidRPr="00B52457">
        <w:rPr>
          <w:rFonts w:ascii="Times New Roman" w:eastAsia="FreeSetDemiBold" w:hAnsi="Times New Roman"/>
          <w:sz w:val="24"/>
          <w:szCs w:val="24"/>
          <w:lang w:bidi="ar"/>
        </w:rPr>
        <w:t>Рекреационные ресурсы Крыма»</w:t>
      </w:r>
      <w:r w:rsidRPr="00B52457">
        <w:rPr>
          <w:rFonts w:ascii="Times New Roman" w:eastAsia="FreeSetDemiBold" w:hAnsi="Times New Roman"/>
          <w:sz w:val="24"/>
          <w:szCs w:val="24"/>
          <w:lang w:bidi="ar"/>
        </w:rPr>
        <w:t xml:space="preserve">, </w:t>
      </w:r>
      <w:r w:rsidRPr="006F3314">
        <w:rPr>
          <w:rFonts w:ascii="Times New Roman" w:eastAsia="FreeSetDemiBold" w:hAnsi="Times New Roman"/>
          <w:sz w:val="24"/>
          <w:szCs w:val="24"/>
          <w:lang w:bidi="ar"/>
        </w:rPr>
        <w:t>дополнительный материал к уроку.</w:t>
      </w:r>
    </w:p>
    <w:p w:rsidR="00FF2C07" w:rsidRPr="006F3314" w:rsidRDefault="00FF2C07" w:rsidP="00FF2C07">
      <w:pPr>
        <w:spacing w:after="0" w:line="240" w:lineRule="auto"/>
        <w:rPr>
          <w:rFonts w:ascii="Times New Roman" w:eastAsia="FreeSetDemiBold" w:hAnsi="Times New Roman"/>
          <w:b/>
          <w:bCs/>
          <w:i/>
          <w:iCs/>
          <w:sz w:val="24"/>
          <w:szCs w:val="24"/>
          <w:lang w:bidi="ar"/>
        </w:rPr>
      </w:pPr>
      <w:r w:rsidRPr="006F3314">
        <w:rPr>
          <w:rFonts w:ascii="Times New Roman" w:eastAsia="FreeSetDemiBold" w:hAnsi="Times New Roman"/>
          <w:b/>
          <w:bCs/>
          <w:i/>
          <w:iCs/>
          <w:sz w:val="24"/>
          <w:szCs w:val="24"/>
          <w:lang w:bidi="ar"/>
        </w:rPr>
        <w:t>Тип урока: комбинированный</w:t>
      </w:r>
    </w:p>
    <w:p w:rsidR="00FF2C07" w:rsidRPr="006F3314" w:rsidRDefault="00FF2C07" w:rsidP="00FF2C07">
      <w:pPr>
        <w:spacing w:after="0" w:line="240" w:lineRule="auto"/>
        <w:jc w:val="center"/>
        <w:rPr>
          <w:rFonts w:ascii="Times New Roman" w:eastAsia="FreeSetDemiBold" w:hAnsi="Times New Roman"/>
          <w:b/>
          <w:bCs/>
          <w:sz w:val="24"/>
          <w:szCs w:val="24"/>
          <w:lang w:bidi="ar"/>
        </w:rPr>
      </w:pPr>
    </w:p>
    <w:p w:rsidR="00FF2C07" w:rsidRPr="006F3314" w:rsidRDefault="00FF2C07" w:rsidP="00FF2C07">
      <w:pPr>
        <w:spacing w:after="0" w:line="240" w:lineRule="auto"/>
        <w:jc w:val="center"/>
        <w:rPr>
          <w:rFonts w:ascii="Times New Roman" w:eastAsia="NewBaskervilleITC-Bold" w:hAnsi="Times New Roman"/>
          <w:b/>
          <w:bCs/>
          <w:sz w:val="24"/>
          <w:szCs w:val="24"/>
          <w:lang w:bidi="ar"/>
        </w:rPr>
      </w:pPr>
      <w:r w:rsidRPr="006F3314">
        <w:rPr>
          <w:rFonts w:ascii="Times New Roman" w:eastAsia="NewBaskervilleITC-Bold" w:hAnsi="Times New Roman"/>
          <w:b/>
          <w:bCs/>
          <w:sz w:val="24"/>
          <w:szCs w:val="24"/>
          <w:lang w:bidi="ar"/>
        </w:rPr>
        <w:t>Ход урока</w:t>
      </w:r>
    </w:p>
    <w:p w:rsidR="00FF2C07" w:rsidRPr="006F3314" w:rsidRDefault="00FF2C07" w:rsidP="00FF2C07">
      <w:pPr>
        <w:numPr>
          <w:ilvl w:val="0"/>
          <w:numId w:val="3"/>
        </w:numPr>
        <w:spacing w:after="0" w:line="240" w:lineRule="auto"/>
        <w:rPr>
          <w:rFonts w:ascii="Times New Roman" w:eastAsia="NewBaskervilleITC-Bold" w:hAnsi="Times New Roman"/>
          <w:i/>
          <w:iCs/>
          <w:sz w:val="24"/>
          <w:szCs w:val="24"/>
          <w:lang w:bidi="ar"/>
        </w:rPr>
      </w:pPr>
      <w:r w:rsidRPr="006F3314">
        <w:rPr>
          <w:rFonts w:ascii="Times New Roman" w:eastAsia="NewBaskervilleITC-Bold" w:hAnsi="Times New Roman"/>
          <w:i/>
          <w:iCs/>
          <w:sz w:val="24"/>
          <w:szCs w:val="24"/>
          <w:lang w:bidi="ar"/>
        </w:rPr>
        <w:t>Организационный этап</w:t>
      </w:r>
    </w:p>
    <w:p w:rsidR="00FF2C07" w:rsidRDefault="00FF2C07" w:rsidP="00FF2C07">
      <w:pPr>
        <w:numPr>
          <w:ilvl w:val="0"/>
          <w:numId w:val="3"/>
        </w:numPr>
        <w:spacing w:after="0" w:line="240" w:lineRule="auto"/>
        <w:rPr>
          <w:rFonts w:ascii="Times New Roman" w:eastAsia="NewBaskervilleITC-Bold" w:hAnsi="Times New Roman"/>
          <w:i/>
          <w:iCs/>
          <w:sz w:val="24"/>
          <w:szCs w:val="24"/>
          <w:lang w:bidi="ar"/>
        </w:rPr>
      </w:pPr>
      <w:r w:rsidRPr="006F3314">
        <w:rPr>
          <w:rFonts w:ascii="Times New Roman" w:eastAsia="NewBaskervilleITC-Bold" w:hAnsi="Times New Roman"/>
          <w:i/>
          <w:iCs/>
          <w:sz w:val="24"/>
          <w:szCs w:val="24"/>
          <w:lang w:bidi="ar"/>
        </w:rPr>
        <w:t>Постановка цели и задач урока. Мотивация учебной деятельности обучающихся («надо»- «могу»- «хочу»).</w:t>
      </w:r>
    </w:p>
    <w:p w:rsidR="00165C6D" w:rsidRDefault="00165C6D" w:rsidP="00165C6D">
      <w:pPr>
        <w:pStyle w:val="a6"/>
        <w:spacing w:after="0" w:line="240" w:lineRule="auto"/>
        <w:ind w:left="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B82E82" w:rsidRPr="00165C6D" w:rsidRDefault="00165C6D" w:rsidP="00165C6D">
      <w:pPr>
        <w:pStyle w:val="a6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   </w:t>
      </w:r>
      <w:r w:rsidRPr="00165C6D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Самое ценное творение природы на нашей планете - это человек. Благодаря творениям его рук на земле выросли города, развивается экономика, появляются новые ландшафты. В процессе жизнедеятельности человечество расходует свои силы, разрушает здоровье, поэтому одной из главных задач Всемирной организации здравоохранения (ВОЗ) является забота о здоровье людей и организация их отдыха.</w:t>
      </w:r>
    </w:p>
    <w:p w:rsidR="00B82E82" w:rsidRPr="006F3314" w:rsidRDefault="00B82E82" w:rsidP="00B82E82">
      <w:pPr>
        <w:numPr>
          <w:ilvl w:val="0"/>
          <w:numId w:val="3"/>
        </w:numPr>
        <w:spacing w:after="0" w:line="240" w:lineRule="auto"/>
        <w:rPr>
          <w:rFonts w:ascii="Times New Roman" w:eastAsia="NewBaskervilleITC" w:hAnsi="Times New Roman"/>
          <w:i/>
          <w:iCs/>
          <w:sz w:val="24"/>
          <w:szCs w:val="24"/>
          <w:lang w:bidi="ar"/>
        </w:rPr>
      </w:pPr>
      <w:r w:rsidRPr="006F3314">
        <w:rPr>
          <w:rFonts w:ascii="Times New Roman" w:eastAsia="Petersburg-Italic" w:hAnsi="Times New Roman"/>
          <w:i/>
          <w:iCs/>
          <w:sz w:val="24"/>
          <w:szCs w:val="24"/>
          <w:lang w:bidi="ar"/>
        </w:rPr>
        <w:t>Актуализация опорных знаний</w:t>
      </w:r>
      <w:r w:rsidRPr="006F3314">
        <w:rPr>
          <w:rFonts w:ascii="Times New Roman" w:eastAsia="NewBaskervilleITC" w:hAnsi="Times New Roman"/>
          <w:i/>
          <w:iCs/>
          <w:sz w:val="24"/>
          <w:szCs w:val="24"/>
          <w:lang w:bidi="ar"/>
        </w:rPr>
        <w:t xml:space="preserve">. </w:t>
      </w:r>
    </w:p>
    <w:p w:rsidR="00B82E82" w:rsidRPr="006F3314" w:rsidRDefault="00B82E82" w:rsidP="00B82E82">
      <w:pPr>
        <w:spacing w:after="0" w:line="240" w:lineRule="auto"/>
        <w:jc w:val="both"/>
        <w:rPr>
          <w:rFonts w:ascii="Times New Roman" w:eastAsia="NewBaskervilleITC" w:hAnsi="Times New Roman"/>
          <w:sz w:val="24"/>
          <w:szCs w:val="24"/>
          <w:lang w:bidi="ar"/>
        </w:rPr>
      </w:pP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- </w:t>
      </w:r>
      <w:r w:rsidR="00EA394A">
        <w:rPr>
          <w:rFonts w:ascii="Times New Roman" w:eastAsia="NewBaskervilleITC" w:hAnsi="Times New Roman"/>
          <w:sz w:val="24"/>
          <w:szCs w:val="24"/>
          <w:lang w:bidi="ar"/>
        </w:rPr>
        <w:t>Что подразумевают поняти</w:t>
      </w:r>
      <w:r w:rsidR="00C6711E">
        <w:rPr>
          <w:rFonts w:ascii="Times New Roman" w:eastAsia="NewBaskervilleITC" w:hAnsi="Times New Roman"/>
          <w:sz w:val="24"/>
          <w:szCs w:val="24"/>
          <w:lang w:bidi="ar"/>
        </w:rPr>
        <w:t>я</w:t>
      </w:r>
      <w:r w:rsidR="00EA394A">
        <w:rPr>
          <w:rFonts w:ascii="Times New Roman" w:eastAsia="NewBaskervilleITC" w:hAnsi="Times New Roman"/>
          <w:sz w:val="24"/>
          <w:szCs w:val="24"/>
          <w:lang w:bidi="ar"/>
        </w:rPr>
        <w:t xml:space="preserve"> «рекреация», «рекреационные ресурсы»?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 </w:t>
      </w:r>
    </w:p>
    <w:p w:rsidR="004E3F71" w:rsidRPr="00165C6D" w:rsidRDefault="00B82E82" w:rsidP="00165C6D">
      <w:pPr>
        <w:spacing w:after="0" w:line="240" w:lineRule="auto"/>
        <w:jc w:val="both"/>
        <w:rPr>
          <w:rFonts w:ascii="Times New Roman" w:eastAsia="NewBaskervilleITC" w:hAnsi="Times New Roman"/>
          <w:sz w:val="24"/>
          <w:szCs w:val="24"/>
          <w:lang w:bidi="ar"/>
        </w:rPr>
      </w:pP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- К какой отрасли хозяйства относится </w:t>
      </w:r>
      <w:r w:rsidR="00EA394A">
        <w:rPr>
          <w:rFonts w:ascii="Times New Roman" w:eastAsia="NewBaskervilleITC" w:hAnsi="Times New Roman"/>
          <w:sz w:val="24"/>
          <w:szCs w:val="24"/>
          <w:lang w:bidi="ar"/>
        </w:rPr>
        <w:t>рекреационное хозяйство?</w:t>
      </w:r>
    </w:p>
    <w:p w:rsidR="00EA394A" w:rsidRDefault="00B82E82" w:rsidP="00EA394A">
      <w:pPr>
        <w:jc w:val="both"/>
        <w:rPr>
          <w:rFonts w:ascii="Times New Roman" w:eastAsia="NewBaskervilleITC" w:hAnsi="Times New Roman"/>
          <w:b/>
          <w:bCs/>
          <w:sz w:val="24"/>
          <w:szCs w:val="24"/>
          <w:lang w:bidi="ar"/>
        </w:rPr>
      </w:pPr>
      <w:r w:rsidRPr="006F3314">
        <w:rPr>
          <w:rFonts w:ascii="Times New Roman" w:eastAsia="NewBaskervilleITC" w:hAnsi="Times New Roman"/>
          <w:b/>
          <w:bCs/>
          <w:sz w:val="24"/>
          <w:szCs w:val="24"/>
          <w:lang w:bidi="ar"/>
        </w:rPr>
        <w:t xml:space="preserve">Справка (можно опираться на знания учащихся, полученных в ходе изучения темы «Россия. </w:t>
      </w:r>
      <w:r w:rsidR="00EA394A">
        <w:rPr>
          <w:rFonts w:ascii="Times New Roman" w:eastAsia="NewBaskervilleITC" w:hAnsi="Times New Roman"/>
          <w:b/>
          <w:bCs/>
          <w:sz w:val="24"/>
          <w:szCs w:val="24"/>
          <w:lang w:bidi="ar"/>
        </w:rPr>
        <w:t>Сфера услуг</w:t>
      </w:r>
      <w:r w:rsidRPr="006F3314">
        <w:rPr>
          <w:rFonts w:ascii="Times New Roman" w:eastAsia="NewBaskervilleITC" w:hAnsi="Times New Roman"/>
          <w:b/>
          <w:bCs/>
          <w:sz w:val="24"/>
          <w:szCs w:val="24"/>
          <w:lang w:bidi="ar"/>
        </w:rPr>
        <w:t>»</w:t>
      </w:r>
      <w:r>
        <w:rPr>
          <w:rFonts w:ascii="Times New Roman" w:eastAsia="NewBaskervilleITC" w:hAnsi="Times New Roman"/>
          <w:b/>
          <w:bCs/>
          <w:sz w:val="24"/>
          <w:szCs w:val="24"/>
          <w:lang w:bidi="ar"/>
        </w:rPr>
        <w:t xml:space="preserve">). </w:t>
      </w:r>
    </w:p>
    <w:p w:rsidR="00A414DB" w:rsidRDefault="00EA394A" w:rsidP="00EA394A">
      <w:pPr>
        <w:jc w:val="center"/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" name="Прямоугольник 7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879366" id="Прямоугольник 7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wcNPeuwCAADj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EA394A">
        <w:t xml:space="preserve"> </w:t>
      </w:r>
      <w:r>
        <w:rPr>
          <w:noProof/>
          <w:lang w:eastAsia="ru-RU"/>
        </w:rPr>
        <w:drawing>
          <wp:inline distT="0" distB="0" distL="0" distR="0">
            <wp:extent cx="4248149" cy="2854577"/>
            <wp:effectExtent l="0" t="0" r="635" b="3175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2" t="6850" r="3779" b="11576"/>
                    <a:stretch/>
                  </pic:blipFill>
                  <pic:spPr bwMode="auto">
                    <a:xfrm>
                      <a:off x="0" y="0"/>
                      <a:ext cx="4283546" cy="2878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82E82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22874F" id="Прямоугольник 1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Opef3XqAgAA4w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Прямоугольник 6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A2F2DC" id="Прямоугольник 6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UoevI+wCAADj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:rsidR="00FF2C07" w:rsidRDefault="00EA394A" w:rsidP="00A414DB">
      <w:pPr>
        <w:jc w:val="center"/>
        <w:rPr>
          <w:rFonts w:ascii="Times New Roman" w:eastAsia="Times New Roman" w:hAnsi="Times New Roman" w:cs="Times New Roman"/>
          <w:color w:val="222733"/>
          <w:spacing w:val="1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530628" cy="3393547"/>
            <wp:effectExtent l="0" t="0" r="3810" b="0"/>
            <wp:docPr id="10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707" cy="3446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4DB" w:rsidRPr="006F3314" w:rsidRDefault="00A414DB" w:rsidP="00A414D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Petersburg-Italic" w:hAnsi="Times New Roman"/>
          <w:i/>
          <w:iCs/>
          <w:sz w:val="24"/>
          <w:szCs w:val="24"/>
          <w:lang w:bidi="ar"/>
        </w:rPr>
      </w:pPr>
      <w:r w:rsidRPr="006F3314">
        <w:rPr>
          <w:rFonts w:ascii="Times New Roman" w:eastAsia="Petersburg-Italic" w:hAnsi="Times New Roman"/>
          <w:i/>
          <w:iCs/>
          <w:sz w:val="24"/>
          <w:szCs w:val="24"/>
          <w:lang w:bidi="ar"/>
        </w:rPr>
        <w:t xml:space="preserve">Первичное усвоение новых знаний. Первичная проверка понимания. </w:t>
      </w:r>
    </w:p>
    <w:p w:rsidR="00165C6D" w:rsidRDefault="00A414DB" w:rsidP="00165C6D">
      <w:pPr>
        <w:spacing w:after="0" w:line="240" w:lineRule="auto"/>
        <w:jc w:val="both"/>
        <w:rPr>
          <w:rFonts w:ascii="Times New Roman" w:eastAsia="NewBaskervilleITC" w:hAnsi="Times New Roman"/>
          <w:sz w:val="24"/>
          <w:szCs w:val="24"/>
          <w:lang w:bidi="ar"/>
        </w:rPr>
      </w:pPr>
      <w:r w:rsidRPr="006F3314">
        <w:rPr>
          <w:rFonts w:ascii="Times New Roman" w:eastAsia="Petersburg-Italic" w:hAnsi="Times New Roman"/>
          <w:i/>
          <w:iCs/>
          <w:sz w:val="24"/>
          <w:szCs w:val="24"/>
          <w:lang w:bidi="ar"/>
        </w:rPr>
        <w:t xml:space="preserve">Беседа. 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Обсуждение роли </w:t>
      </w:r>
      <w:r w:rsidR="00C6711E">
        <w:rPr>
          <w:rFonts w:ascii="Times New Roman" w:eastAsia="NewBaskervilleITC" w:hAnsi="Times New Roman"/>
          <w:sz w:val="24"/>
          <w:szCs w:val="24"/>
          <w:lang w:bidi="ar"/>
        </w:rPr>
        <w:t>рекреационных ресурсов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 в </w:t>
      </w:r>
      <w:r w:rsidR="004E3F71">
        <w:rPr>
          <w:rFonts w:ascii="Times New Roman" w:eastAsia="NewBaskervilleITC" w:hAnsi="Times New Roman"/>
          <w:sz w:val="24"/>
          <w:szCs w:val="24"/>
          <w:lang w:bidi="ar"/>
        </w:rPr>
        <w:t>экономике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 и жизни населения полуострова. </w:t>
      </w:r>
    </w:p>
    <w:p w:rsidR="00A414DB" w:rsidRPr="00A414DB" w:rsidRDefault="00A414DB" w:rsidP="00165C6D">
      <w:pPr>
        <w:spacing w:after="0" w:line="240" w:lineRule="auto"/>
        <w:jc w:val="both"/>
        <w:rPr>
          <w:rFonts w:ascii="Times New Roman" w:eastAsia="Petersburg-Italic" w:hAnsi="Times New Roman"/>
          <w:i/>
          <w:iCs/>
          <w:sz w:val="24"/>
          <w:szCs w:val="24"/>
          <w:lang w:bidi="ar"/>
        </w:rPr>
      </w:pPr>
      <w:r w:rsidRPr="006F3314">
        <w:rPr>
          <w:rFonts w:ascii="Times New Roman" w:eastAsia="Petersburg-Italic" w:hAnsi="Times New Roman"/>
          <w:i/>
          <w:iCs/>
          <w:sz w:val="24"/>
          <w:szCs w:val="24"/>
          <w:lang w:bidi="ar"/>
        </w:rPr>
        <w:t xml:space="preserve">Деятельностный компонент. 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>Работа с дополнительным материалом: усвоение понятия «</w:t>
      </w:r>
      <w:r w:rsidR="00C6711E">
        <w:rPr>
          <w:rFonts w:ascii="Times New Roman" w:eastAsia="NewBaskervilleITC" w:hAnsi="Times New Roman"/>
          <w:sz w:val="24"/>
          <w:szCs w:val="24"/>
          <w:lang w:bidi="ar"/>
        </w:rPr>
        <w:t>рекреационное хозяйство».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 </w:t>
      </w:r>
      <w:r>
        <w:rPr>
          <w:rFonts w:ascii="Times New Roman" w:eastAsia="NewBaskervilleITC" w:hAnsi="Times New Roman"/>
          <w:sz w:val="24"/>
          <w:szCs w:val="24"/>
          <w:lang w:bidi="ar"/>
        </w:rPr>
        <w:t xml:space="preserve">Особенности </w:t>
      </w:r>
      <w:r w:rsidR="00C6711E">
        <w:rPr>
          <w:rFonts w:ascii="Times New Roman" w:eastAsia="NewBaskervilleITC" w:hAnsi="Times New Roman"/>
          <w:sz w:val="24"/>
          <w:szCs w:val="24"/>
          <w:lang w:bidi="ar"/>
        </w:rPr>
        <w:t>озлоровительных и туристических ресурсов Крыма.</w:t>
      </w:r>
    </w:p>
    <w:p w:rsidR="00A414DB" w:rsidRPr="006F3314" w:rsidRDefault="00A414DB" w:rsidP="001B22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3314">
        <w:rPr>
          <w:rFonts w:ascii="Times New Roman" w:eastAsia="Petersburg-Italic" w:hAnsi="Times New Roman"/>
          <w:i/>
          <w:iCs/>
          <w:sz w:val="24"/>
          <w:szCs w:val="24"/>
          <w:lang w:bidi="ar"/>
        </w:rPr>
        <w:t>Первичное закрепление.</w:t>
      </w:r>
      <w:r>
        <w:rPr>
          <w:rFonts w:ascii="Times New Roman" w:eastAsia="Petersburg-Italic" w:hAnsi="Times New Roman"/>
          <w:i/>
          <w:iCs/>
          <w:sz w:val="24"/>
          <w:szCs w:val="24"/>
          <w:lang w:bidi="ar"/>
        </w:rPr>
        <w:t xml:space="preserve"> </w:t>
      </w:r>
      <w:r w:rsidRPr="006F3314">
        <w:rPr>
          <w:rFonts w:ascii="Times New Roman" w:eastAsia="Petersburg-Italic" w:hAnsi="Times New Roman"/>
          <w:i/>
          <w:iCs/>
          <w:sz w:val="24"/>
          <w:szCs w:val="24"/>
          <w:lang w:bidi="ar"/>
        </w:rPr>
        <w:t xml:space="preserve">Финансовая грамотность. </w:t>
      </w:r>
    </w:p>
    <w:p w:rsidR="001B22AB" w:rsidRDefault="00A414DB" w:rsidP="001B22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F3314">
        <w:rPr>
          <w:rFonts w:ascii="Times New Roman" w:eastAsia="Petersburg-Italic" w:hAnsi="Times New Roman"/>
          <w:i/>
          <w:iCs/>
          <w:sz w:val="24"/>
          <w:szCs w:val="24"/>
          <w:lang w:bidi="ar"/>
        </w:rPr>
        <w:t xml:space="preserve">Личностный компонент. </w:t>
      </w:r>
      <w:r w:rsidRPr="00C97B54">
        <w:rPr>
          <w:rFonts w:ascii="Times New Roman" w:eastAsia="Petersburg-Italic" w:hAnsi="Times New Roman" w:cs="Times New Roman"/>
          <w:iCs/>
          <w:color w:val="000000" w:themeColor="text1"/>
          <w:sz w:val="24"/>
          <w:szCs w:val="24"/>
          <w:lang w:bidi="ar"/>
        </w:rPr>
        <w:t>Планирование семейного бюджета.</w:t>
      </w:r>
      <w:r w:rsidR="00C97B54" w:rsidRPr="00C97B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671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Новый 2025 год в Крыму.</w:t>
      </w:r>
    </w:p>
    <w:p w:rsidR="00C6711E" w:rsidRPr="00165C6D" w:rsidRDefault="00C6711E" w:rsidP="00A414DB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</w:t>
      </w:r>
      <w:r w:rsidRPr="00C6711E">
        <w:rPr>
          <w:rFonts w:ascii="Times New Roman" w:hAnsi="Times New Roman" w:cs="Times New Roman"/>
          <w:bCs/>
          <w:color w:val="000000"/>
          <w:sz w:val="24"/>
          <w:szCs w:val="24"/>
        </w:rPr>
        <w:t>Новый, 2025-й, станет годом Зелёной Деревянной Змеи. Отметить главный зимний праздник приглашают отели и санатории Крыма, готовые удивить тематическими программами.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0052F">
        <w:rPr>
          <w:rFonts w:ascii="Times New Roman" w:hAnsi="Times New Roman" w:cs="Times New Roman"/>
          <w:color w:val="000000"/>
          <w:sz w:val="24"/>
          <w:szCs w:val="24"/>
        </w:rPr>
        <w:t>При этом многие средства размещения разработали спецпредложения и насыщенные развлекательные программы на весь период новогодних каникул, длительность которых составит 11 дней – с 29 декабря по 8 января включительно.</w:t>
      </w:r>
    </w:p>
    <w:p w:rsidR="00E069EB" w:rsidRDefault="00E069EB" w:rsidP="00A414DB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</w:pPr>
      <w:r w:rsidRPr="00E069EB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  <w:t>Материалы к выполнению задания:</w:t>
      </w:r>
    </w:p>
    <w:p w:rsidR="001F5BCA" w:rsidRPr="00C0052F" w:rsidRDefault="00C0052F" w:rsidP="00165C6D">
      <w:pPr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C0052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Новогодняя развлекательная программа нескольких отелей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разного уровня</w:t>
      </w:r>
      <w:r w:rsidR="00702EE7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(*) в Ялтинском регионе</w:t>
      </w:r>
      <w:r w:rsidR="001F5BCA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(по данным сайта «Туристический портал» - </w:t>
      </w:r>
      <w:hyperlink r:id="rId8" w:history="1">
        <w:r w:rsidR="001F5BCA" w:rsidRPr="00926B69">
          <w:rPr>
            <w:rStyle w:val="a3"/>
            <w:rFonts w:ascii="Times New Roman" w:hAnsi="Times New Roman" w:cs="Times New Roman"/>
            <w:b/>
            <w:i/>
            <w:sz w:val="24"/>
            <w:szCs w:val="24"/>
            <w:shd w:val="clear" w:color="auto" w:fill="FFFFFF"/>
          </w:rPr>
          <w:t>https://travelcrimea.com/polezno/20240316/2758002.html</w:t>
        </w:r>
      </w:hyperlink>
      <w:r w:rsidR="001F5BCA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)</w:t>
      </w:r>
    </w:p>
    <w:tbl>
      <w:tblPr>
        <w:tblStyle w:val="a7"/>
        <w:tblW w:w="10348" w:type="dxa"/>
        <w:tblInd w:w="-714" w:type="dxa"/>
        <w:tblLook w:val="04A0" w:firstRow="1" w:lastRow="0" w:firstColumn="1" w:lastColumn="0" w:noHBand="0" w:noVBand="1"/>
      </w:tblPr>
      <w:tblGrid>
        <w:gridCol w:w="3403"/>
        <w:gridCol w:w="3541"/>
        <w:gridCol w:w="3404"/>
      </w:tblGrid>
      <w:tr w:rsidR="00C0052F" w:rsidTr="001F5BCA">
        <w:trPr>
          <w:trHeight w:val="1059"/>
        </w:trPr>
        <w:tc>
          <w:tcPr>
            <w:tcW w:w="3403" w:type="dxa"/>
          </w:tcPr>
          <w:p w:rsidR="00C0052F" w:rsidRPr="00702EE7" w:rsidRDefault="00C0052F" w:rsidP="00C0052F">
            <w:pPr>
              <w:pStyle w:val="3"/>
              <w:spacing w:before="0"/>
              <w:textAlignment w:val="baseline"/>
              <w:outlineLvl w:val="2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02EE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Отель «Крымский Бриз Hotel &amp; Villas», 5*</w:t>
            </w:r>
          </w:p>
          <w:p w:rsidR="00C0052F" w:rsidRPr="00C0052F" w:rsidRDefault="00C0052F" w:rsidP="00C0052F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>Адрес: г. Ялта, пгт Парковое, Парковое шоссе, 39.</w:t>
            </w:r>
          </w:p>
        </w:tc>
        <w:tc>
          <w:tcPr>
            <w:tcW w:w="3541" w:type="dxa"/>
          </w:tcPr>
          <w:p w:rsidR="00C0052F" w:rsidRPr="00702EE7" w:rsidRDefault="00C0052F" w:rsidP="00C0052F">
            <w:pPr>
              <w:pStyle w:val="3"/>
              <w:spacing w:before="0"/>
              <w:textAlignment w:val="baseline"/>
              <w:outlineLvl w:val="2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02EE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Отель «Усадьба Голубой залив», 4*</w:t>
            </w:r>
          </w:p>
          <w:p w:rsidR="00C0052F" w:rsidRPr="00702EE7" w:rsidRDefault="00C0052F" w:rsidP="00702EE7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>Адрес: г. Ялта, пгт Симеиз, ул. Советская, 78.</w:t>
            </w:r>
          </w:p>
        </w:tc>
        <w:tc>
          <w:tcPr>
            <w:tcW w:w="3404" w:type="dxa"/>
          </w:tcPr>
          <w:p w:rsidR="00702EE7" w:rsidRPr="00702EE7" w:rsidRDefault="00702EE7" w:rsidP="00702EE7">
            <w:pPr>
              <w:pStyle w:val="3"/>
              <w:spacing w:before="0"/>
              <w:textAlignment w:val="baseline"/>
              <w:outlineLvl w:val="2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02EE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Санаторий Кирова, 3*</w:t>
            </w:r>
          </w:p>
          <w:p w:rsidR="00702EE7" w:rsidRPr="00702EE7" w:rsidRDefault="00702EE7" w:rsidP="00702EE7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702EE7">
              <w:rPr>
                <w:color w:val="000000"/>
                <w:sz w:val="20"/>
                <w:szCs w:val="20"/>
              </w:rPr>
              <w:t>Адрес: г. Ялта, ул. Кирова, 39.</w:t>
            </w:r>
          </w:p>
          <w:p w:rsidR="00702EE7" w:rsidRPr="00702EE7" w:rsidRDefault="00702EE7" w:rsidP="00702E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52F" w:rsidRPr="00702EE7" w:rsidRDefault="00C0052F" w:rsidP="00702E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52F" w:rsidTr="001F5BCA">
        <w:tc>
          <w:tcPr>
            <w:tcW w:w="3403" w:type="dxa"/>
          </w:tcPr>
          <w:p w:rsidR="00C0052F" w:rsidRPr="00C0052F" w:rsidRDefault="00C0052F" w:rsidP="00C0052F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 xml:space="preserve">Главным украшением новогодней программы станет всеми любимая сказка «Щелкунчик», а точнее – её современная интерпретация. Кроме того, 31 декабря заявлены семейный бал с изысканными угощениями, выступления мини-оркестра и шоу-балета, анимация для детей и взрослых с кулинарными и творческими мастер-классами. 1 января гостям обещают барбекю на свежем воздухе в окружении живописных пейзажей. Кроме того, готовится развлекательная </w:t>
            </w:r>
            <w:r w:rsidRPr="00C0052F">
              <w:rPr>
                <w:color w:val="000000"/>
                <w:sz w:val="20"/>
                <w:szCs w:val="20"/>
              </w:rPr>
              <w:lastRenderedPageBreak/>
              <w:t>программа на период январских каникул.</w:t>
            </w:r>
          </w:p>
          <w:p w:rsidR="00C0052F" w:rsidRDefault="00C0052F" w:rsidP="00C0052F">
            <w:pPr>
              <w:pStyle w:val="a4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u w:val="single"/>
                <w:shd w:val="clear" w:color="auto" w:fill="FFFFFF"/>
              </w:rPr>
            </w:pPr>
            <w:r w:rsidRPr="00C0052F">
              <w:rPr>
                <w:color w:val="000000"/>
                <w:sz w:val="20"/>
                <w:szCs w:val="20"/>
              </w:rPr>
              <w:t xml:space="preserve">Стоимость банкета для проживающих в отеле гостей при внесении полной оплаты до 30 октября составит: 28 тыс. руб. – для взрослых, 15 тыс. руб. – для детей от 12 до 18 лет. Для детей до 11 лет предусмотрено специальное меню. Кроме того, предлагаются скидки на проживание в период с 25 декабря по 13 января: 10% – от 1 до 3 ночей, 15% – от 4 до 6 ночей, 20% – от 7 ночей. Главное условие – забронировать отдых до 25 октября. </w:t>
            </w:r>
          </w:p>
        </w:tc>
        <w:tc>
          <w:tcPr>
            <w:tcW w:w="3541" w:type="dxa"/>
          </w:tcPr>
          <w:p w:rsidR="00C0052F" w:rsidRPr="00C0052F" w:rsidRDefault="00C0052F" w:rsidP="00702EE7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lastRenderedPageBreak/>
              <w:t xml:space="preserve">31 декабря гостей ждут welcome drink, блюда от шеф-повара в банкетном зале, ненавязчивый музыкальный сет – всё то, что, по мнению руководства отеля, создаст атмосферу камерного, душевного праздника. Стоимость банкета: 12 тыс. руб. – для взрослых, 7 тыс. руб. – для детей 5-11 лет, 3 тыс. руб. – для детей до 5 лет. При этом заказать его возможно только при условии бронирования проживания – от 2 суток. Туристам предлагают отдохнуть с 30 декабря по 3 января по выгодной цене: от 11 тыс. руб. в сутки за двоих в номере </w:t>
            </w:r>
            <w:r w:rsidRPr="00C0052F">
              <w:rPr>
                <w:color w:val="000000"/>
                <w:sz w:val="20"/>
                <w:szCs w:val="20"/>
              </w:rPr>
              <w:lastRenderedPageBreak/>
              <w:t>категории стандарт. В тариф также</w:t>
            </w:r>
            <w:r w:rsidR="00702EE7">
              <w:rPr>
                <w:color w:val="000000"/>
                <w:sz w:val="20"/>
                <w:szCs w:val="20"/>
              </w:rPr>
              <w:t xml:space="preserve"> входят завтрак и посещение спа-процедур.</w:t>
            </w:r>
            <w:r w:rsidRPr="00C0052F">
              <w:rPr>
                <w:color w:val="000000"/>
                <w:sz w:val="20"/>
                <w:szCs w:val="20"/>
              </w:rPr>
              <w:t xml:space="preserve"> Дополнительная скидка в 10% действует для гостей с пропиской в ЮФО.</w:t>
            </w:r>
          </w:p>
          <w:p w:rsidR="00C0052F" w:rsidRPr="00C0052F" w:rsidRDefault="00C0052F" w:rsidP="00702EE7">
            <w:pPr>
              <w:pStyle w:val="a4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sz w:val="22"/>
                <w:szCs w:val="22"/>
                <w:u w:val="single"/>
                <w:shd w:val="clear" w:color="auto" w:fill="FFFFFF"/>
              </w:rPr>
            </w:pPr>
            <w:r w:rsidRPr="00C0052F">
              <w:rPr>
                <w:color w:val="000000"/>
                <w:sz w:val="20"/>
                <w:szCs w:val="20"/>
              </w:rPr>
              <w:t>На январских каникулах отдыхающие смогут поплавать в крытом бассейне с родниковой водой, попариться в банях, заказать различные виды массажа, зарядиться бодростью в фитнес-зале или на открытых спортивных площадках, прогуляться по парку с целебным хвойным воздухом.</w:t>
            </w:r>
            <w:r w:rsidRPr="00C0052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04" w:type="dxa"/>
          </w:tcPr>
          <w:p w:rsidR="00702EE7" w:rsidRPr="00702EE7" w:rsidRDefault="00702EE7" w:rsidP="00702EE7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702EE7">
              <w:rPr>
                <w:color w:val="000000"/>
                <w:sz w:val="20"/>
                <w:szCs w:val="20"/>
              </w:rPr>
              <w:lastRenderedPageBreak/>
              <w:t xml:space="preserve">Гостей ждёт новогодний банкет в стиле знаменитого фильма «Стиляги» с погружением в атмосферу 60-х. В программе – стильные Дед Мороз и Снегурочка, хиты прошлого в исполнении кавер-группы, беспроигрышная лотерея, мастер-класс по твисту, конкурс самых стильных причёсок, винтажные танцы, сюрпризы и подарки и, конечно же, праздничное меню с бессменным спутником Нового года – шампанским. А команда аниматоров </w:t>
            </w:r>
            <w:r w:rsidRPr="00702EE7">
              <w:rPr>
                <w:color w:val="000000"/>
                <w:sz w:val="20"/>
                <w:szCs w:val="20"/>
              </w:rPr>
              <w:lastRenderedPageBreak/>
              <w:t>подготовит развлечения для самой юной публики.</w:t>
            </w:r>
          </w:p>
          <w:p w:rsidR="00702EE7" w:rsidRPr="00702EE7" w:rsidRDefault="00702EE7" w:rsidP="00702EE7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702EE7">
              <w:rPr>
                <w:color w:val="000000"/>
                <w:sz w:val="20"/>
                <w:szCs w:val="20"/>
              </w:rPr>
              <w:t>Стоимость банкета: 12 тыс. руб. – для взрослых, 8 тыс. руб. – для детей 5-18 лет. Для детей до 5 лет – бесплатно.</w:t>
            </w:r>
          </w:p>
          <w:p w:rsidR="00C0052F" w:rsidRDefault="00702EE7" w:rsidP="00702EE7">
            <w:pPr>
              <w:pStyle w:val="a4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u w:val="single"/>
                <w:shd w:val="clear" w:color="auto" w:fill="FFFFFF"/>
              </w:rPr>
            </w:pPr>
            <w:r w:rsidRPr="00702EE7">
              <w:rPr>
                <w:color w:val="000000"/>
                <w:sz w:val="20"/>
                <w:szCs w:val="20"/>
              </w:rPr>
              <w:t>Кроме того, в течение каникул к услугам отдыхающих – бальнео- и спа-процедуры, восстановление в радоновой лечебнице, косметология, массажи, тематическая анимация для всей семьи, насыщенная экскурсионная программа.</w:t>
            </w:r>
            <w:r>
              <w:rPr>
                <w:rFonts w:ascii="Georgia" w:hAnsi="Georgia"/>
                <w:color w:val="000000"/>
                <w:sz w:val="27"/>
                <w:szCs w:val="27"/>
              </w:rPr>
              <w:t xml:space="preserve"> </w:t>
            </w:r>
          </w:p>
        </w:tc>
      </w:tr>
    </w:tbl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8642A0" w:rsidRPr="001F5BCA" w:rsidRDefault="00702EE7" w:rsidP="001F5B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02EE7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702E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 предложенного списка выберите отель, в котором вы хотели бы </w:t>
      </w:r>
      <w:r w:rsidR="008642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отметить 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семьей Нов</w:t>
      </w:r>
      <w:r w:rsidR="001F5B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огоднюю ночь (1 день).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Рассчитайте, сколько денег вам надо откладывать ежемесячно, если вы запланировали провести отдых в отеле с </w:t>
      </w:r>
      <w:r w:rsidR="008642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мая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2024 года. </w:t>
      </w:r>
      <w:r w:rsidR="008642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расчетах учитывайте количество человек, которые будут отдыхать.</w:t>
      </w:r>
    </w:p>
    <w:p w:rsidR="004E3F71" w:rsidRPr="006F3314" w:rsidRDefault="004E3F71" w:rsidP="004E3F71">
      <w:pPr>
        <w:jc w:val="both"/>
        <w:rPr>
          <w:rFonts w:ascii="Times New Roman" w:hAnsi="Times New Roman"/>
          <w:sz w:val="24"/>
          <w:szCs w:val="24"/>
        </w:rPr>
      </w:pPr>
      <w:r w:rsidRPr="006F3314">
        <w:rPr>
          <w:rFonts w:ascii="Times New Roman" w:eastAsia="Petersburg-Italic" w:hAnsi="Times New Roman"/>
          <w:i/>
          <w:iCs/>
          <w:sz w:val="24"/>
          <w:szCs w:val="24"/>
          <w:lang w:bidi="ar"/>
        </w:rPr>
        <w:t>Усвоение объяснения учителя</w:t>
      </w:r>
      <w:r>
        <w:rPr>
          <w:rFonts w:ascii="Times New Roman" w:eastAsia="NewBaskervilleITC" w:hAnsi="Times New Roman"/>
          <w:sz w:val="24"/>
          <w:szCs w:val="24"/>
          <w:lang w:bidi="ar"/>
        </w:rPr>
        <w:t xml:space="preserve">. 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Проблемы и перспективы </w:t>
      </w:r>
      <w:r w:rsidR="001F5BCA">
        <w:rPr>
          <w:rFonts w:ascii="Times New Roman" w:eastAsia="NewBaskervilleITC" w:hAnsi="Times New Roman"/>
          <w:sz w:val="24"/>
          <w:szCs w:val="24"/>
          <w:lang w:bidi="ar"/>
        </w:rPr>
        <w:t>рекреационного комплекса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 полуострова</w:t>
      </w:r>
      <w:r>
        <w:rPr>
          <w:rFonts w:ascii="Times New Roman" w:eastAsia="NewBaskervilleITC" w:hAnsi="Times New Roman"/>
          <w:sz w:val="24"/>
          <w:szCs w:val="24"/>
          <w:lang w:bidi="ar"/>
        </w:rPr>
        <w:t>.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 </w:t>
      </w:r>
    </w:p>
    <w:p w:rsidR="00A414DB" w:rsidRPr="006F3314" w:rsidRDefault="004E3F71" w:rsidP="00A414DB">
      <w:pPr>
        <w:jc w:val="both"/>
        <w:rPr>
          <w:rFonts w:ascii="Times New Roman" w:eastAsia="NewBaskervilleITC" w:hAnsi="Times New Roman"/>
          <w:sz w:val="24"/>
          <w:szCs w:val="24"/>
          <w:lang w:bidi="ar"/>
        </w:rPr>
      </w:pPr>
      <w:r w:rsidRPr="006F3314">
        <w:rPr>
          <w:rFonts w:ascii="Times New Roman" w:eastAsia="Petersburg-Italic" w:hAnsi="Times New Roman"/>
          <w:i/>
          <w:iCs/>
          <w:sz w:val="24"/>
          <w:szCs w:val="24"/>
          <w:lang w:bidi="ar"/>
        </w:rPr>
        <w:t xml:space="preserve">Деятельностный компонент. 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Работа с дополнительным материалом: выявление проблем и перспектив развития </w:t>
      </w:r>
      <w:r w:rsidR="001F5BCA">
        <w:rPr>
          <w:rFonts w:ascii="Times New Roman" w:eastAsia="NewBaskervilleITC" w:hAnsi="Times New Roman"/>
          <w:sz w:val="24"/>
          <w:szCs w:val="24"/>
          <w:lang w:bidi="ar"/>
        </w:rPr>
        <w:t>рекреационного</w:t>
      </w:r>
      <w:r>
        <w:rPr>
          <w:rFonts w:ascii="Times New Roman" w:eastAsia="NewBaskervilleITC" w:hAnsi="Times New Roman"/>
          <w:sz w:val="24"/>
          <w:szCs w:val="24"/>
          <w:lang w:bidi="ar"/>
        </w:rPr>
        <w:t xml:space="preserve"> хозяйства</w:t>
      </w:r>
      <w:r w:rsidRPr="006F3314">
        <w:rPr>
          <w:rFonts w:ascii="Times New Roman" w:eastAsia="NewBaskervilleITC" w:hAnsi="Times New Roman"/>
          <w:sz w:val="24"/>
          <w:szCs w:val="24"/>
          <w:lang w:bidi="ar"/>
        </w:rPr>
        <w:t xml:space="preserve"> Крыма. </w:t>
      </w:r>
    </w:p>
    <w:p w:rsidR="001F5BCA" w:rsidRDefault="00A414DB" w:rsidP="001F5BCA">
      <w:pPr>
        <w:pStyle w:val="a6"/>
        <w:numPr>
          <w:ilvl w:val="0"/>
          <w:numId w:val="3"/>
        </w:numPr>
        <w:ind w:left="0"/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  <w:r w:rsidRPr="009B73A4">
        <w:rPr>
          <w:rFonts w:ascii="Times New Roman" w:eastAsia="NewBaskervilleITC-Bold" w:hAnsi="Times New Roman"/>
          <w:b/>
          <w:bCs/>
          <w:i/>
          <w:iCs/>
          <w:sz w:val="24"/>
          <w:szCs w:val="24"/>
          <w:lang w:bidi="ar"/>
        </w:rPr>
        <w:t>Информация о домашнем задании.</w:t>
      </w:r>
      <w:r w:rsidRPr="009B73A4">
        <w:rPr>
          <w:rFonts w:ascii="Times New Roman" w:eastAsia="NewBaskervilleITC-Bold" w:hAnsi="Times New Roman"/>
          <w:b/>
          <w:bCs/>
          <w:sz w:val="24"/>
          <w:szCs w:val="24"/>
          <w:lang w:bidi="ar"/>
        </w:rPr>
        <w:t xml:space="preserve"> </w:t>
      </w:r>
      <w:r w:rsidRPr="009B73A4">
        <w:rPr>
          <w:rFonts w:ascii="Times New Roman" w:eastAsia="NewBaskervilleITC-Bold" w:hAnsi="Times New Roman"/>
          <w:sz w:val="24"/>
          <w:szCs w:val="24"/>
          <w:lang w:bidi="ar"/>
        </w:rPr>
        <w:t>Изучит</w:t>
      </w:r>
      <w:r w:rsidR="009B73A4">
        <w:rPr>
          <w:rFonts w:ascii="Times New Roman" w:eastAsia="NewBaskervilleITC-Bold" w:hAnsi="Times New Roman"/>
          <w:sz w:val="24"/>
          <w:szCs w:val="24"/>
          <w:lang w:bidi="ar"/>
        </w:rPr>
        <w:t>е</w:t>
      </w:r>
      <w:r w:rsidRPr="009B73A4">
        <w:rPr>
          <w:rFonts w:ascii="Times New Roman" w:eastAsia="NewBaskervilleITC-Bold" w:hAnsi="Times New Roman"/>
          <w:sz w:val="24"/>
          <w:szCs w:val="24"/>
          <w:lang w:bidi="ar"/>
        </w:rPr>
        <w:t xml:space="preserve"> дополнительный материал.</w:t>
      </w:r>
      <w:r w:rsidRPr="009B73A4">
        <w:rPr>
          <w:rFonts w:ascii="Times New Roman" w:eastAsia="NewBaskervilleITC-Bold" w:hAnsi="Times New Roman"/>
          <w:b/>
          <w:bCs/>
          <w:sz w:val="24"/>
          <w:szCs w:val="24"/>
          <w:lang w:bidi="ar"/>
        </w:rPr>
        <w:t xml:space="preserve"> </w:t>
      </w:r>
      <w:r w:rsidR="001F5BCA" w:rsidRPr="001F5BCA">
        <w:rPr>
          <w:rFonts w:ascii="Times New Roman" w:eastAsia="NewBaskervilleITC-Bold" w:hAnsi="Times New Roman"/>
          <w:bCs/>
          <w:sz w:val="24"/>
          <w:szCs w:val="24"/>
          <w:lang w:bidi="ar"/>
        </w:rPr>
        <w:t>Рассчитайте, как будет отличаться стоимость Новогодней ночи в отелях разного уровня</w:t>
      </w:r>
      <w:r w:rsidR="001F5BCA">
        <w:rPr>
          <w:rFonts w:ascii="Times New Roman" w:eastAsia="NewBaskervilleITC-Bold" w:hAnsi="Times New Roman"/>
          <w:bCs/>
          <w:sz w:val="24"/>
          <w:szCs w:val="24"/>
          <w:lang w:bidi="ar"/>
        </w:rPr>
        <w:t xml:space="preserve"> (5*, 4*, 3*)</w:t>
      </w:r>
      <w:r w:rsidR="001F5BCA" w:rsidRPr="001F5BCA">
        <w:rPr>
          <w:rFonts w:ascii="Times New Roman" w:eastAsia="NewBaskervilleITC-Bold" w:hAnsi="Times New Roman"/>
          <w:bCs/>
          <w:sz w:val="24"/>
          <w:szCs w:val="24"/>
          <w:lang w:bidi="ar"/>
        </w:rPr>
        <w:t>.</w:t>
      </w:r>
      <w:r w:rsidR="001F5BCA" w:rsidRPr="006F3314"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  <w:t xml:space="preserve"> </w:t>
      </w:r>
    </w:p>
    <w:p w:rsidR="00A414DB" w:rsidRDefault="00A414DB" w:rsidP="001F5BCA">
      <w:pPr>
        <w:pStyle w:val="a6"/>
        <w:numPr>
          <w:ilvl w:val="0"/>
          <w:numId w:val="3"/>
        </w:numPr>
        <w:ind w:left="0"/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  <w:r w:rsidRPr="006F3314"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  <w:t xml:space="preserve"> Рефлексия. </w:t>
      </w:r>
    </w:p>
    <w:p w:rsidR="001F5BCA" w:rsidRDefault="001F5BCA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65C6D" w:rsidRPr="001F5BCA" w:rsidRDefault="00165C6D" w:rsidP="001F5BCA">
      <w:pPr>
        <w:jc w:val="both"/>
        <w:rPr>
          <w:rFonts w:ascii="Times New Roman" w:eastAsia="NewBaskervilleITC" w:hAnsi="Times New Roman"/>
          <w:b/>
          <w:bCs/>
          <w:i/>
          <w:iCs/>
          <w:sz w:val="24"/>
          <w:szCs w:val="24"/>
          <w:lang w:bidi="ar"/>
        </w:rPr>
      </w:pPr>
    </w:p>
    <w:p w:rsidR="001B22AB" w:rsidRPr="00C97B54" w:rsidRDefault="001B22AB" w:rsidP="001B22AB">
      <w:pPr>
        <w:tabs>
          <w:tab w:val="center" w:pos="4677"/>
        </w:tabs>
        <w:spacing w:after="0" w:line="240" w:lineRule="auto"/>
        <w:rPr>
          <w:rFonts w:ascii="Times New Roman" w:eastAsia="NewBaskervilleITC" w:hAnsi="Times New Roman" w:cs="Times New Roman"/>
          <w:b/>
          <w:bCs/>
          <w:sz w:val="24"/>
          <w:szCs w:val="24"/>
          <w:lang w:bidi="ar"/>
        </w:rPr>
      </w:pPr>
    </w:p>
    <w:p w:rsidR="00495277" w:rsidRPr="004E3F71" w:rsidRDefault="00187E94" w:rsidP="004E3F71">
      <w:pPr>
        <w:shd w:val="clear" w:color="auto" w:fill="B4C6E7" w:themeFill="accent5" w:themeFillTint="66"/>
        <w:tabs>
          <w:tab w:val="center" w:pos="4677"/>
        </w:tabs>
        <w:jc w:val="center"/>
        <w:rPr>
          <w:rFonts w:ascii="Times New Roman" w:eastAsia="NewBaskervilleITC" w:hAnsi="Times New Roman"/>
          <w:b/>
          <w:bCs/>
          <w:i/>
          <w:sz w:val="24"/>
          <w:szCs w:val="24"/>
          <w:lang w:bidi="ar"/>
        </w:rPr>
      </w:pPr>
      <w:r w:rsidRPr="004E3F71">
        <w:rPr>
          <w:rFonts w:ascii="Times New Roman" w:eastAsia="NewBaskervilleITC" w:hAnsi="Times New Roman"/>
          <w:b/>
          <w:bCs/>
          <w:i/>
          <w:sz w:val="24"/>
          <w:szCs w:val="24"/>
          <w:lang w:bidi="ar"/>
        </w:rPr>
        <w:t>ДОПОЛНИТЕЛЬНЫЙ МАТЕРИАЛ К УРОКУ</w:t>
      </w:r>
    </w:p>
    <w:p w:rsidR="00495277" w:rsidRPr="002A0101" w:rsidRDefault="00B52457" w:rsidP="002A01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РЕКРЕАЦИОННОЕ </w:t>
      </w:r>
      <w:r w:rsidR="002A0101" w:rsidRPr="002A0101">
        <w:rPr>
          <w:rFonts w:ascii="Times New Roman" w:hAnsi="Times New Roman" w:cs="Times New Roman"/>
          <w:b/>
          <w:sz w:val="24"/>
          <w:szCs w:val="24"/>
        </w:rPr>
        <w:t>ХОЗЯЙСТВО КРЫМ</w:t>
      </w:r>
      <w:r w:rsidR="000B4FA5">
        <w:rPr>
          <w:rFonts w:ascii="Times New Roman" w:hAnsi="Times New Roman" w:cs="Times New Roman"/>
          <w:b/>
          <w:sz w:val="24"/>
          <w:szCs w:val="24"/>
        </w:rPr>
        <w:t>А</w:t>
      </w:r>
    </w:p>
    <w:p w:rsidR="003243D6" w:rsidRPr="006B6245" w:rsidRDefault="003243D6" w:rsidP="009419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B6245">
        <w:rPr>
          <w:rFonts w:ascii="Helvetica" w:eastAsia="Times New Roman" w:hAnsi="Helvetica" w:cs="Helvetica"/>
          <w:b/>
          <w:bCs/>
          <w:sz w:val="24"/>
          <w:szCs w:val="24"/>
          <w:bdr w:val="none" w:sz="0" w:space="0" w:color="auto" w:frame="1"/>
          <w:lang w:eastAsia="ru-RU"/>
        </w:rPr>
        <w:t xml:space="preserve">     </w:t>
      </w:r>
      <w:r w:rsidRPr="006B6245">
        <w:rPr>
          <w:rFonts w:ascii="Times New Roman" w:eastAsia="Times New Roman" w:hAnsi="Times New Roman" w:cs="Times New Roman"/>
          <w:b/>
          <w:bCs/>
          <w:i/>
          <w:u w:val="single"/>
          <w:bdr w:val="none" w:sz="0" w:space="0" w:color="auto" w:frame="1"/>
          <w:lang w:eastAsia="ru-RU"/>
        </w:rPr>
        <w:t>Рекреационное хозяйство</w:t>
      </w:r>
      <w:r w:rsidRPr="006B6245">
        <w:rPr>
          <w:rFonts w:ascii="Times New Roman" w:eastAsia="Times New Roman" w:hAnsi="Times New Roman" w:cs="Times New Roman"/>
          <w:lang w:eastAsia="ru-RU"/>
        </w:rPr>
        <w:t xml:space="preserve"> — это условия и ресурсы для организации отдыха людей. Понятие «рекреация» включает в себя отдых, восстановление сил человека, израсходованных в процессе труда. В Крыму рекреационное обслуживание является крупнейшей отраслью экономики. </w:t>
      </w:r>
      <w:r w:rsidR="00E04888" w:rsidRPr="006B6245">
        <w:rPr>
          <w:rFonts w:ascii="Times New Roman" w:eastAsia="Times New Roman" w:hAnsi="Times New Roman" w:cs="Times New Roman"/>
          <w:lang w:eastAsia="ru-RU"/>
        </w:rPr>
        <w:t>В состав рекреационных ресурсов Крыма входят</w:t>
      </w:r>
      <w:r w:rsidRPr="006B6245">
        <w:rPr>
          <w:rFonts w:ascii="Times New Roman" w:eastAsia="Times New Roman" w:hAnsi="Times New Roman" w:cs="Times New Roman"/>
          <w:lang w:eastAsia="ru-RU"/>
        </w:rPr>
        <w:t>: пляжи (протяженность составляет 517 км), минеральные воды (дебет - 30 тыс. м3/сутки); лечебные грязи (запасы - 24 млн. м3); море, морской и лесной воздух, климат; ландшафты (рельеф, растительность и т. д.).</w:t>
      </w:r>
    </w:p>
    <w:p w:rsidR="003243D6" w:rsidRPr="006B6245" w:rsidRDefault="003243D6" w:rsidP="0094192C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B6245">
        <w:rPr>
          <w:rFonts w:ascii="Times New Roman" w:hAnsi="Times New Roman" w:cs="Times New Roman"/>
          <w:shd w:val="clear" w:color="auto" w:fill="FFFFFF"/>
        </w:rPr>
        <w:t xml:space="preserve">     </w:t>
      </w:r>
      <w:r w:rsidR="00E04888" w:rsidRPr="006B6245">
        <w:rPr>
          <w:rFonts w:ascii="Times New Roman" w:hAnsi="Times New Roman" w:cs="Times New Roman"/>
          <w:shd w:val="clear" w:color="auto" w:fill="FFFFFF"/>
        </w:rPr>
        <w:t>Н</w:t>
      </w:r>
      <w:r w:rsidRPr="006B6245">
        <w:rPr>
          <w:rFonts w:ascii="Times New Roman" w:hAnsi="Times New Roman" w:cs="Times New Roman"/>
          <w:shd w:val="clear" w:color="auto" w:fill="FFFFFF"/>
        </w:rPr>
        <w:t xml:space="preserve">аряду с благоприятными климатическими условиями и лечебными грязями </w:t>
      </w:r>
      <w:r w:rsidR="00E04888" w:rsidRPr="006B6245">
        <w:rPr>
          <w:rFonts w:ascii="Times New Roman" w:hAnsi="Times New Roman" w:cs="Times New Roman"/>
          <w:shd w:val="clear" w:color="auto" w:fill="FFFFFF"/>
        </w:rPr>
        <w:t xml:space="preserve">курортные ресурсы полуострова </w:t>
      </w:r>
      <w:r w:rsidR="00B52457" w:rsidRPr="006B6245">
        <w:rPr>
          <w:rFonts w:ascii="Times New Roman" w:hAnsi="Times New Roman" w:cs="Times New Roman"/>
          <w:shd w:val="clear" w:color="auto" w:fill="FFFFFF"/>
        </w:rPr>
        <w:t xml:space="preserve">включают в себя </w:t>
      </w:r>
      <w:r w:rsidRPr="006B6245">
        <w:rPr>
          <w:rFonts w:ascii="Times New Roman" w:hAnsi="Times New Roman" w:cs="Times New Roman"/>
          <w:shd w:val="clear" w:color="auto" w:fill="FFFFFF"/>
        </w:rPr>
        <w:t>34 сол</w:t>
      </w:r>
      <w:r w:rsidR="00B52457" w:rsidRPr="006B6245">
        <w:rPr>
          <w:rFonts w:ascii="Times New Roman" w:hAnsi="Times New Roman" w:cs="Times New Roman"/>
          <w:shd w:val="clear" w:color="auto" w:fill="FFFFFF"/>
        </w:rPr>
        <w:t>е</w:t>
      </w:r>
      <w:r w:rsidRPr="006B6245">
        <w:rPr>
          <w:rFonts w:ascii="Times New Roman" w:hAnsi="Times New Roman" w:cs="Times New Roman"/>
          <w:shd w:val="clear" w:color="auto" w:fill="FFFFFF"/>
        </w:rPr>
        <w:t xml:space="preserve">ных озера, 6 месторождений лечебных грязей и более 100 </w:t>
      </w:r>
      <w:r w:rsidR="00B52457" w:rsidRPr="006B6245">
        <w:rPr>
          <w:rFonts w:ascii="Times New Roman" w:hAnsi="Times New Roman" w:cs="Times New Roman"/>
          <w:shd w:val="clear" w:color="auto" w:fill="FFFFFF"/>
        </w:rPr>
        <w:t xml:space="preserve">месторождений </w:t>
      </w:r>
      <w:r w:rsidRPr="006B6245">
        <w:rPr>
          <w:rFonts w:ascii="Times New Roman" w:hAnsi="Times New Roman" w:cs="Times New Roman"/>
          <w:shd w:val="clear" w:color="auto" w:fill="FFFFFF"/>
        </w:rPr>
        <w:t xml:space="preserve">минеральных источников. </w:t>
      </w:r>
    </w:p>
    <w:p w:rsidR="0094192C" w:rsidRPr="006B6245" w:rsidRDefault="00B52457" w:rsidP="009419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6245">
        <w:rPr>
          <w:rFonts w:ascii="Times New Roman" w:hAnsi="Times New Roman" w:cs="Times New Roman"/>
        </w:rPr>
        <w:t xml:space="preserve">     </w:t>
      </w:r>
      <w:r w:rsidR="003243D6" w:rsidRPr="006B6245">
        <w:rPr>
          <w:rFonts w:ascii="Times New Roman" w:hAnsi="Times New Roman" w:cs="Times New Roman"/>
        </w:rPr>
        <w:t xml:space="preserve">Особой гордостью Республики Крым являются местные здравницы, которые оказывают услуги санаторного лечения, медицинской реабилитации и профилактики заболеваний. В 13 курортных регионах Крыма насчитывается 558 санаторно-курортных учреждений и 222 гостиницы. Каждое четвертое учреждение санаторно-курортного комплекса относится к здравницам, из которых более 2/3 – санатории различной специализации. </w:t>
      </w:r>
      <w:r w:rsidR="0094192C" w:rsidRPr="006B6245">
        <w:rPr>
          <w:rFonts w:ascii="Times New Roman" w:hAnsi="Times New Roman" w:cs="Times New Roman"/>
        </w:rPr>
        <w:t>Санатории сосредото</w:t>
      </w:r>
      <w:r w:rsidR="00867848" w:rsidRPr="006B6245">
        <w:rPr>
          <w:rFonts w:ascii="Times New Roman" w:hAnsi="Times New Roman" w:cs="Times New Roman"/>
        </w:rPr>
        <w:t>чены на Южном берегу Крыма (ЮБК</w:t>
      </w:r>
      <w:r w:rsidR="0094192C" w:rsidRPr="006B6245">
        <w:rPr>
          <w:rFonts w:ascii="Times New Roman" w:hAnsi="Times New Roman" w:cs="Times New Roman"/>
        </w:rPr>
        <w:t>) и в г. Евпатория. Но если ЮБК специализируется на лечении взрослого населения, то Евпатория – на лечении детей.</w:t>
      </w:r>
    </w:p>
    <w:p w:rsidR="0094192C" w:rsidRPr="006B6245" w:rsidRDefault="0094192C" w:rsidP="009419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6245">
        <w:rPr>
          <w:rFonts w:ascii="Times New Roman" w:hAnsi="Times New Roman" w:cs="Times New Roman"/>
        </w:rPr>
        <w:t xml:space="preserve">     Территориальная структура сети здравниц Крыма формируется из следующих районов: Южный и Юго-Восточный Крым (здесь размещается 64% рекреационных предприятий полуострова), Западный Крым (33%), Восточный Крым (1%), глубинные районы полуострова (2%).</w:t>
      </w:r>
    </w:p>
    <w:p w:rsidR="0094192C" w:rsidRPr="006B6245" w:rsidRDefault="0094192C" w:rsidP="009419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6245">
        <w:rPr>
          <w:rFonts w:ascii="Times New Roman" w:hAnsi="Times New Roman" w:cs="Times New Roman"/>
        </w:rPr>
        <w:t xml:space="preserve">     Немалый вклад в экономику также вносит туризм. </w:t>
      </w:r>
      <w:r w:rsidRPr="006B6245">
        <w:rPr>
          <w:rFonts w:ascii="Times New Roman" w:hAnsi="Times New Roman" w:cs="Times New Roman"/>
          <w:shd w:val="clear" w:color="auto" w:fill="FFFFFF"/>
        </w:rPr>
        <w:t>Туристско-ресурсный потенциал Крыма - это 3000 объектов природного и антропогенного характера.</w:t>
      </w:r>
      <w:r w:rsidR="00867848" w:rsidRPr="006B6245">
        <w:rPr>
          <w:rFonts w:ascii="Times New Roman" w:hAnsi="Times New Roman" w:cs="Times New Roman"/>
          <w:shd w:val="clear" w:color="auto" w:fill="FFFFFF"/>
        </w:rPr>
        <w:t xml:space="preserve"> </w:t>
      </w:r>
      <w:r w:rsidR="00867848" w:rsidRPr="006B6245">
        <w:rPr>
          <w:rFonts w:ascii="Times New Roman" w:hAnsi="Times New Roman" w:cs="Times New Roman"/>
        </w:rPr>
        <w:t>За 2014-202</w:t>
      </w:r>
      <w:r w:rsidR="00EA394A">
        <w:rPr>
          <w:rFonts w:ascii="Times New Roman" w:hAnsi="Times New Roman" w:cs="Times New Roman"/>
        </w:rPr>
        <w:t>4</w:t>
      </w:r>
      <w:r w:rsidR="00867848" w:rsidRPr="006B6245">
        <w:rPr>
          <w:rFonts w:ascii="Times New Roman" w:hAnsi="Times New Roman" w:cs="Times New Roman"/>
        </w:rPr>
        <w:t xml:space="preserve"> годы здесь побывали порядка 6</w:t>
      </w:r>
      <w:r w:rsidR="00EA394A">
        <w:rPr>
          <w:rFonts w:ascii="Times New Roman" w:hAnsi="Times New Roman" w:cs="Times New Roman"/>
        </w:rPr>
        <w:t>5</w:t>
      </w:r>
      <w:r w:rsidR="00867848" w:rsidRPr="006B6245">
        <w:rPr>
          <w:rFonts w:ascii="Times New Roman" w:hAnsi="Times New Roman" w:cs="Times New Roman"/>
        </w:rPr>
        <w:t xml:space="preserve"> млн путешественников. При этом рекордный турпоток зафиксировали в 2021-м – 9,4 млн человек.</w:t>
      </w:r>
    </w:p>
    <w:p w:rsidR="00867848" w:rsidRPr="006B6245" w:rsidRDefault="00867848" w:rsidP="009419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67848" w:rsidRPr="006B6245" w:rsidRDefault="00867848" w:rsidP="006B6245">
      <w:pPr>
        <w:pStyle w:val="a6"/>
        <w:numPr>
          <w:ilvl w:val="0"/>
          <w:numId w:val="15"/>
        </w:numPr>
        <w:shd w:val="clear" w:color="auto" w:fill="E2EFD9" w:themeFill="accent6" w:themeFillTint="33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6B6245">
        <w:rPr>
          <w:rFonts w:ascii="Times New Roman" w:hAnsi="Times New Roman" w:cs="Times New Roman"/>
          <w:b/>
          <w:color w:val="000000"/>
        </w:rPr>
        <w:t>ИНТЕРЕСНЫЙ ФАКТ</w:t>
      </w:r>
    </w:p>
    <w:p w:rsidR="00A85BD7" w:rsidRPr="006B6245" w:rsidRDefault="00867848" w:rsidP="006B6245">
      <w:pPr>
        <w:pStyle w:val="a4"/>
        <w:shd w:val="clear" w:color="auto" w:fill="E2EFD9" w:themeFill="accent6" w:themeFillTint="33"/>
        <w:spacing w:before="0" w:beforeAutospacing="0" w:after="0" w:afterAutospacing="0"/>
        <w:ind w:left="-142" w:hanging="284"/>
        <w:jc w:val="both"/>
        <w:textAlignment w:val="baseline"/>
        <w:rPr>
          <w:i/>
          <w:color w:val="000000"/>
          <w:sz w:val="22"/>
          <w:szCs w:val="22"/>
        </w:rPr>
      </w:pPr>
      <w:r w:rsidRPr="006B6245">
        <w:rPr>
          <w:rStyle w:val="a8"/>
          <w:rFonts w:ascii="inherit" w:hAnsi="inherit"/>
          <w:b/>
          <w:bCs/>
          <w:color w:val="000000"/>
          <w:sz w:val="22"/>
          <w:szCs w:val="22"/>
          <w:bdr w:val="none" w:sz="0" w:space="0" w:color="auto" w:frame="1"/>
        </w:rPr>
        <w:t xml:space="preserve">    </w:t>
      </w:r>
      <w:r w:rsidR="00A85BD7" w:rsidRPr="006B6245">
        <w:rPr>
          <w:rStyle w:val="a8"/>
          <w:rFonts w:ascii="inherit" w:hAnsi="inherit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Pr="006B6245">
        <w:rPr>
          <w:rStyle w:val="a8"/>
          <w:rFonts w:ascii="inherit" w:hAnsi="inherit"/>
          <w:b/>
          <w:bCs/>
          <w:color w:val="000000"/>
          <w:sz w:val="22"/>
          <w:szCs w:val="22"/>
          <w:bdr w:val="none" w:sz="0" w:space="0" w:color="auto" w:frame="1"/>
        </w:rPr>
        <w:t xml:space="preserve"> </w:t>
      </w:r>
      <w:r w:rsidRPr="006B6245">
        <w:rPr>
          <w:rStyle w:val="a8"/>
          <w:bCs/>
          <w:i w:val="0"/>
          <w:color w:val="000000"/>
          <w:sz w:val="22"/>
          <w:szCs w:val="22"/>
          <w:bdr w:val="none" w:sz="0" w:space="0" w:color="auto" w:frame="1"/>
        </w:rPr>
        <w:t>За десять лет в Крыму открыли 72 новых объекта размещения на 3,9 тыс. номеров</w:t>
      </w:r>
      <w:r w:rsidRPr="006B6245">
        <w:rPr>
          <w:i/>
          <w:color w:val="000000"/>
          <w:sz w:val="22"/>
          <w:szCs w:val="22"/>
        </w:rPr>
        <w:t>.</w:t>
      </w:r>
      <w:r w:rsidR="006B6245">
        <w:rPr>
          <w:i/>
          <w:color w:val="000000"/>
          <w:sz w:val="22"/>
          <w:szCs w:val="22"/>
        </w:rPr>
        <w:t xml:space="preserve"> </w:t>
      </w:r>
      <w:r w:rsidRPr="006B6245">
        <w:rPr>
          <w:color w:val="000000"/>
          <w:sz w:val="22"/>
          <w:szCs w:val="22"/>
        </w:rPr>
        <w:t>Безусловно, особая гордость полуострова – отели категорий 4* и 5*.</w:t>
      </w:r>
      <w:r w:rsidRPr="006B6245">
        <w:rPr>
          <w:rFonts w:ascii="Georgia" w:hAnsi="Georgia"/>
          <w:color w:val="000000"/>
          <w:sz w:val="22"/>
          <w:szCs w:val="22"/>
        </w:rPr>
        <w:t xml:space="preserve"> </w:t>
      </w:r>
    </w:p>
    <w:p w:rsidR="00867848" w:rsidRPr="006B6245" w:rsidRDefault="00A85BD7" w:rsidP="006B6245">
      <w:pPr>
        <w:pStyle w:val="a4"/>
        <w:shd w:val="clear" w:color="auto" w:fill="E2EFD9" w:themeFill="accent6" w:themeFillTint="33"/>
        <w:spacing w:before="0" w:beforeAutospacing="0" w:after="0" w:afterAutospacing="0"/>
        <w:ind w:left="-142" w:hanging="284"/>
        <w:jc w:val="both"/>
        <w:textAlignment w:val="baseline"/>
        <w:rPr>
          <w:color w:val="000000"/>
          <w:sz w:val="22"/>
          <w:szCs w:val="22"/>
        </w:rPr>
      </w:pPr>
      <w:r w:rsidRPr="006B6245">
        <w:rPr>
          <w:rFonts w:ascii="Georgia" w:hAnsi="Georgia"/>
          <w:color w:val="000000"/>
          <w:sz w:val="22"/>
          <w:szCs w:val="22"/>
        </w:rPr>
        <w:t xml:space="preserve">      </w:t>
      </w:r>
      <w:r w:rsidR="00867848" w:rsidRPr="006B6245">
        <w:rPr>
          <w:color w:val="000000"/>
          <w:sz w:val="22"/>
          <w:szCs w:val="22"/>
        </w:rPr>
        <w:t xml:space="preserve">Один из самых ярких объектов – санаторно-курортный комплекс мирового </w:t>
      </w:r>
      <w:r w:rsidR="00867848" w:rsidRPr="006B6245">
        <w:rPr>
          <w:sz w:val="22"/>
          <w:szCs w:val="22"/>
        </w:rPr>
        <w:t xml:space="preserve">уровня </w:t>
      </w:r>
      <w:hyperlink r:id="rId9" w:tgtFrame="_blank" w:history="1">
        <w:r w:rsidR="00867848" w:rsidRPr="006B6245">
          <w:rPr>
            <w:rStyle w:val="a3"/>
            <w:color w:val="auto"/>
            <w:sz w:val="22"/>
            <w:szCs w:val="22"/>
            <w:u w:val="none"/>
            <w:bdr w:val="none" w:sz="0" w:space="0" w:color="auto" w:frame="1"/>
          </w:rPr>
          <w:t>Mriya Resort &amp; SPA 5*</w:t>
        </w:r>
      </w:hyperlink>
      <w:r w:rsidR="00867848" w:rsidRPr="006B6245">
        <w:rPr>
          <w:sz w:val="22"/>
          <w:szCs w:val="22"/>
        </w:rPr>
        <w:t xml:space="preserve"> в Большой </w:t>
      </w:r>
      <w:hyperlink r:id="rId10" w:tgtFrame="_blank" w:history="1">
        <w:r w:rsidR="00867848" w:rsidRPr="006B6245">
          <w:rPr>
            <w:rStyle w:val="a3"/>
            <w:color w:val="auto"/>
            <w:sz w:val="22"/>
            <w:szCs w:val="22"/>
            <w:u w:val="none"/>
            <w:bdr w:val="none" w:sz="0" w:space="0" w:color="auto" w:frame="1"/>
          </w:rPr>
          <w:t>Ялте</w:t>
        </w:r>
      </w:hyperlink>
      <w:r w:rsidR="00867848" w:rsidRPr="006B6245">
        <w:rPr>
          <w:sz w:val="22"/>
          <w:szCs w:val="22"/>
        </w:rPr>
        <w:t xml:space="preserve">. </w:t>
      </w:r>
      <w:r w:rsidR="00867848" w:rsidRPr="006B6245">
        <w:rPr>
          <w:color w:val="000000"/>
          <w:sz w:val="22"/>
          <w:szCs w:val="22"/>
        </w:rPr>
        <w:t>Он официально открылся в августе 2014 года</w:t>
      </w:r>
      <w:r w:rsidR="006B6245" w:rsidRPr="006B6245">
        <w:rPr>
          <w:color w:val="000000"/>
          <w:sz w:val="22"/>
          <w:szCs w:val="22"/>
        </w:rPr>
        <w:t xml:space="preserve"> и построен</w:t>
      </w:r>
      <w:r w:rsidR="00867848" w:rsidRPr="006B6245">
        <w:rPr>
          <w:color w:val="000000"/>
          <w:sz w:val="22"/>
          <w:szCs w:val="22"/>
        </w:rPr>
        <w:t xml:space="preserve"> в виде четырёхлепесткового цветка</w:t>
      </w:r>
      <w:r w:rsidR="006B6245" w:rsidRPr="006B6245">
        <w:rPr>
          <w:color w:val="000000"/>
          <w:sz w:val="22"/>
          <w:szCs w:val="22"/>
        </w:rPr>
        <w:t>. Его территория раскинулась</w:t>
      </w:r>
      <w:r w:rsidR="00867848" w:rsidRPr="006B6245">
        <w:rPr>
          <w:color w:val="000000"/>
          <w:sz w:val="22"/>
          <w:szCs w:val="22"/>
        </w:rPr>
        <w:t xml:space="preserve"> на 64 га </w:t>
      </w:r>
      <w:r w:rsidR="006B6245" w:rsidRPr="006B6245">
        <w:rPr>
          <w:color w:val="000000"/>
          <w:sz w:val="22"/>
          <w:szCs w:val="22"/>
        </w:rPr>
        <w:t>и</w:t>
      </w:r>
      <w:r w:rsidR="00867848" w:rsidRPr="006B6245">
        <w:rPr>
          <w:color w:val="000000"/>
          <w:sz w:val="22"/>
          <w:szCs w:val="22"/>
        </w:rPr>
        <w:t xml:space="preserve"> включает в себя пятизвёздочный отель, 37 вилл, медицинский и спа-центры, институт активного долголетия Mriya Life, 10 ресторанов разных кухонь мира, собственный пляж с водными аттракционами, первый в России </w:t>
      </w:r>
      <w:hyperlink r:id="rId11" w:tgtFrame="_blank" w:history="1">
        <w:r w:rsidR="00867848" w:rsidRPr="006B6245">
          <w:rPr>
            <w:rStyle w:val="a3"/>
            <w:color w:val="auto"/>
            <w:sz w:val="22"/>
            <w:szCs w:val="22"/>
            <w:u w:val="none"/>
            <w:bdr w:val="none" w:sz="0" w:space="0" w:color="auto" w:frame="1"/>
          </w:rPr>
          <w:t>центр винного туризма WINEPARK</w:t>
        </w:r>
      </w:hyperlink>
      <w:r w:rsidR="00867848" w:rsidRPr="006B6245">
        <w:rPr>
          <w:sz w:val="22"/>
          <w:szCs w:val="22"/>
        </w:rPr>
        <w:t xml:space="preserve">, самый большой в Европе </w:t>
      </w:r>
      <w:hyperlink r:id="rId12" w:tgtFrame="_blank" w:history="1">
        <w:r w:rsidR="00867848" w:rsidRPr="006B6245">
          <w:rPr>
            <w:rStyle w:val="a3"/>
            <w:color w:val="auto"/>
            <w:sz w:val="22"/>
            <w:szCs w:val="22"/>
            <w:u w:val="none"/>
            <w:bdr w:val="none" w:sz="0" w:space="0" w:color="auto" w:frame="1"/>
          </w:rPr>
          <w:t>Японский сад «Шесть чувств»</w:t>
        </w:r>
      </w:hyperlink>
      <w:r w:rsidR="00867848" w:rsidRPr="006B6245">
        <w:rPr>
          <w:sz w:val="22"/>
          <w:szCs w:val="22"/>
        </w:rPr>
        <w:t xml:space="preserve">, семейный тематический парк </w:t>
      </w:r>
      <w:hyperlink r:id="rId13" w:tgtFrame="_blank" w:history="1">
        <w:r w:rsidR="00867848" w:rsidRPr="006B6245">
          <w:rPr>
            <w:rStyle w:val="a3"/>
            <w:color w:val="auto"/>
            <w:sz w:val="22"/>
            <w:szCs w:val="22"/>
            <w:u w:val="none"/>
            <w:bdr w:val="none" w:sz="0" w:space="0" w:color="auto" w:frame="1"/>
          </w:rPr>
          <w:t>«Дримвуд»</w:t>
        </w:r>
      </w:hyperlink>
      <w:r w:rsidR="00867848" w:rsidRPr="006B6245">
        <w:rPr>
          <w:sz w:val="22"/>
          <w:szCs w:val="22"/>
        </w:rPr>
        <w:t xml:space="preserve">. </w:t>
      </w:r>
    </w:p>
    <w:p w:rsidR="003D0955" w:rsidRPr="006B6245" w:rsidRDefault="003D0955" w:rsidP="006B6245">
      <w:pPr>
        <w:pStyle w:val="a4"/>
        <w:spacing w:before="0" w:beforeAutospacing="0" w:after="0" w:afterAutospacing="0"/>
        <w:jc w:val="center"/>
        <w:textAlignment w:val="baseline"/>
        <w:rPr>
          <w:rStyle w:val="a8"/>
          <w:b/>
          <w:bCs/>
          <w:sz w:val="22"/>
          <w:szCs w:val="22"/>
          <w:bdr w:val="none" w:sz="0" w:space="0" w:color="auto" w:frame="1"/>
        </w:rPr>
      </w:pPr>
      <w:r w:rsidRPr="006B6245">
        <w:rPr>
          <w:rStyle w:val="a8"/>
          <w:b/>
          <w:bCs/>
          <w:sz w:val="22"/>
          <w:szCs w:val="22"/>
          <w:bdr w:val="none" w:sz="0" w:space="0" w:color="auto" w:frame="1"/>
        </w:rPr>
        <w:t>В топе самых знаковых и популярных объектов по</w:t>
      </w:r>
      <w:r w:rsidR="006B6245">
        <w:rPr>
          <w:rStyle w:val="a8"/>
          <w:b/>
          <w:bCs/>
          <w:sz w:val="22"/>
          <w:szCs w:val="22"/>
          <w:bdr w:val="none" w:sz="0" w:space="0" w:color="auto" w:frame="1"/>
        </w:rPr>
        <w:t>сещения</w:t>
      </w:r>
      <w:r w:rsidRPr="006B6245">
        <w:rPr>
          <w:rStyle w:val="a8"/>
          <w:b/>
          <w:bCs/>
          <w:sz w:val="22"/>
          <w:szCs w:val="22"/>
          <w:bdr w:val="none" w:sz="0" w:space="0" w:color="auto" w:frame="1"/>
        </w:rPr>
        <w:t>:</w:t>
      </w:r>
    </w:p>
    <w:p w:rsidR="003D0955" w:rsidRPr="006B6245" w:rsidRDefault="005A1E80" w:rsidP="006B6245">
      <w:pPr>
        <w:pStyle w:val="a4"/>
        <w:numPr>
          <w:ilvl w:val="0"/>
          <w:numId w:val="18"/>
        </w:numPr>
        <w:shd w:val="clear" w:color="auto" w:fill="E2EFD9" w:themeFill="accent6" w:themeFillTint="33"/>
        <w:spacing w:before="0" w:beforeAutospacing="0" w:after="0" w:afterAutospacing="0"/>
        <w:ind w:left="0"/>
        <w:jc w:val="both"/>
        <w:textAlignment w:val="baseline"/>
        <w:rPr>
          <w:color w:val="000000"/>
          <w:sz w:val="22"/>
          <w:szCs w:val="22"/>
        </w:rPr>
      </w:pPr>
      <w:hyperlink r:id="rId14" w:tgtFrame="_blank" w:history="1">
        <w:r w:rsidR="003D0955" w:rsidRPr="006B6245">
          <w:rPr>
            <w:rStyle w:val="a3"/>
            <w:b/>
            <w:i/>
            <w:color w:val="auto"/>
            <w:sz w:val="22"/>
            <w:szCs w:val="22"/>
            <w:u w:val="none"/>
            <w:bdr w:val="none" w:sz="0" w:space="0" w:color="auto" w:frame="1"/>
          </w:rPr>
          <w:t>Пещера «Таврида»</w:t>
        </w:r>
      </w:hyperlink>
      <w:r w:rsidR="003D0955" w:rsidRPr="006B6245">
        <w:rPr>
          <w:b/>
          <w:i/>
          <w:sz w:val="22"/>
          <w:szCs w:val="22"/>
        </w:rPr>
        <w:t> в </w:t>
      </w:r>
      <w:hyperlink r:id="rId15" w:tgtFrame="_blank" w:history="1">
        <w:r w:rsidR="003D0955" w:rsidRPr="006B6245">
          <w:rPr>
            <w:rStyle w:val="a3"/>
            <w:b/>
            <w:i/>
            <w:color w:val="auto"/>
            <w:sz w:val="22"/>
            <w:szCs w:val="22"/>
            <w:u w:val="none"/>
            <w:bdr w:val="none" w:sz="0" w:space="0" w:color="auto" w:frame="1"/>
          </w:rPr>
          <w:t>Белогорском районе</w:t>
        </w:r>
      </w:hyperlink>
      <w:r w:rsidR="003D0955" w:rsidRPr="006B6245">
        <w:rPr>
          <w:b/>
          <w:i/>
          <w:sz w:val="22"/>
          <w:szCs w:val="22"/>
        </w:rPr>
        <w:t xml:space="preserve">, </w:t>
      </w:r>
      <w:r w:rsidR="003D0955" w:rsidRPr="006B6245">
        <w:rPr>
          <w:color w:val="000000"/>
          <w:sz w:val="22"/>
          <w:szCs w:val="22"/>
        </w:rPr>
        <w:t>найденная в 2018 году при строительстве одноимённой трассы. По оценке учёных, «Тавриде» исполнилось приблизительно 5 млн лет. Это самая длинная – 1300 метров – пещера в предгорном Крыму</w:t>
      </w:r>
      <w:r w:rsidR="00EA394A">
        <w:rPr>
          <w:color w:val="000000"/>
          <w:sz w:val="22"/>
          <w:szCs w:val="22"/>
        </w:rPr>
        <w:t xml:space="preserve"> и</w:t>
      </w:r>
      <w:r w:rsidR="003D0955" w:rsidRPr="006B6245">
        <w:rPr>
          <w:color w:val="000000"/>
          <w:sz w:val="22"/>
          <w:szCs w:val="22"/>
        </w:rPr>
        <w:t xml:space="preserve"> единственная </w:t>
      </w:r>
      <w:r w:rsidR="00EA394A">
        <w:rPr>
          <w:color w:val="000000"/>
          <w:sz w:val="22"/>
          <w:szCs w:val="22"/>
        </w:rPr>
        <w:t xml:space="preserve"> в </w:t>
      </w:r>
      <w:r w:rsidR="003D0955" w:rsidRPr="006B6245">
        <w:rPr>
          <w:color w:val="000000"/>
          <w:sz w:val="22"/>
          <w:szCs w:val="22"/>
        </w:rPr>
        <w:t> России, доступная для маломобильных туристов.</w:t>
      </w:r>
    </w:p>
    <w:p w:rsidR="003D0955" w:rsidRPr="006B6245" w:rsidRDefault="003D0955" w:rsidP="006B6245">
      <w:pPr>
        <w:pStyle w:val="a4"/>
        <w:numPr>
          <w:ilvl w:val="0"/>
          <w:numId w:val="18"/>
        </w:numPr>
        <w:shd w:val="clear" w:color="auto" w:fill="E2EFD9" w:themeFill="accent6" w:themeFillTint="33"/>
        <w:spacing w:before="0" w:beforeAutospacing="0" w:after="0" w:afterAutospacing="0"/>
        <w:ind w:left="0"/>
        <w:jc w:val="both"/>
        <w:textAlignment w:val="baseline"/>
        <w:rPr>
          <w:color w:val="000000"/>
          <w:sz w:val="22"/>
          <w:szCs w:val="22"/>
        </w:rPr>
      </w:pPr>
      <w:r w:rsidRPr="006B6245">
        <w:rPr>
          <w:color w:val="000000"/>
          <w:sz w:val="22"/>
          <w:szCs w:val="22"/>
        </w:rPr>
        <w:t>Уникальный интерактивный </w:t>
      </w:r>
      <w:hyperlink r:id="rId16" w:tgtFrame="_blank" w:history="1">
        <w:r w:rsidRPr="006B6245">
          <w:rPr>
            <w:rStyle w:val="a3"/>
            <w:b/>
            <w:i/>
            <w:color w:val="auto"/>
            <w:sz w:val="22"/>
            <w:szCs w:val="22"/>
            <w:u w:val="none"/>
            <w:bdr w:val="none" w:sz="0" w:space="0" w:color="auto" w:frame="1"/>
          </w:rPr>
          <w:t>музей-отель «Страж Империи»</w:t>
        </w:r>
      </w:hyperlink>
      <w:r w:rsidRPr="006B6245">
        <w:rPr>
          <w:b/>
          <w:i/>
          <w:sz w:val="22"/>
          <w:szCs w:val="22"/>
        </w:rPr>
        <w:t> </w:t>
      </w:r>
      <w:r w:rsidRPr="006B6245">
        <w:rPr>
          <w:color w:val="000000"/>
          <w:sz w:val="22"/>
          <w:szCs w:val="22"/>
        </w:rPr>
        <w:t>в Алуште, выполненный в виде космического корабля. Гостям с детьми предлагают экскурсии с возможностью поучаствовать в космических боях на платформе виртуальной реальности, изучить разные виды лазерных пушек и плазменных автоматов. Для желающих заночевать – каюты и космическое питание.</w:t>
      </w:r>
    </w:p>
    <w:p w:rsidR="003D0955" w:rsidRPr="006B6245" w:rsidRDefault="005A1E80" w:rsidP="006B6245">
      <w:pPr>
        <w:pStyle w:val="a4"/>
        <w:numPr>
          <w:ilvl w:val="0"/>
          <w:numId w:val="18"/>
        </w:numPr>
        <w:shd w:val="clear" w:color="auto" w:fill="E2EFD9" w:themeFill="accent6" w:themeFillTint="33"/>
        <w:spacing w:before="0" w:beforeAutospacing="0" w:after="0" w:afterAutospacing="0"/>
        <w:ind w:left="0"/>
        <w:jc w:val="both"/>
        <w:textAlignment w:val="baseline"/>
        <w:rPr>
          <w:color w:val="000000"/>
          <w:sz w:val="22"/>
          <w:szCs w:val="22"/>
        </w:rPr>
      </w:pPr>
      <w:hyperlink r:id="rId17" w:tgtFrame="_blank" w:history="1">
        <w:r w:rsidR="003D0955" w:rsidRPr="006B6245">
          <w:rPr>
            <w:rStyle w:val="a3"/>
            <w:b/>
            <w:i/>
            <w:color w:val="auto"/>
            <w:sz w:val="22"/>
            <w:szCs w:val="22"/>
            <w:u w:val="none"/>
            <w:bdr w:val="none" w:sz="0" w:space="0" w:color="auto" w:frame="1"/>
          </w:rPr>
          <w:t>Фабрика мороженого «Доброе»</w:t>
        </w:r>
      </w:hyperlink>
      <w:r w:rsidR="003D0955" w:rsidRPr="006B6245">
        <w:rPr>
          <w:b/>
          <w:i/>
          <w:sz w:val="22"/>
          <w:szCs w:val="22"/>
        </w:rPr>
        <w:t> </w:t>
      </w:r>
      <w:r w:rsidR="003D0955" w:rsidRPr="006B6245">
        <w:rPr>
          <w:color w:val="000000"/>
          <w:sz w:val="22"/>
          <w:szCs w:val="22"/>
        </w:rPr>
        <w:t>в Симферопольском районе, которая предлагает различные виды экскурсий для взрослых и детей, включая даже экскурсии с виртуальной реальностью</w:t>
      </w:r>
    </w:p>
    <w:p w:rsidR="003D0955" w:rsidRPr="006B6245" w:rsidRDefault="005A1E80" w:rsidP="006B6245">
      <w:pPr>
        <w:pStyle w:val="a4"/>
        <w:numPr>
          <w:ilvl w:val="0"/>
          <w:numId w:val="18"/>
        </w:numPr>
        <w:shd w:val="clear" w:color="auto" w:fill="E2EFD9" w:themeFill="accent6" w:themeFillTint="33"/>
        <w:spacing w:before="0" w:beforeAutospacing="0" w:after="0" w:afterAutospacing="0"/>
        <w:ind w:left="0"/>
        <w:jc w:val="both"/>
        <w:textAlignment w:val="baseline"/>
        <w:rPr>
          <w:color w:val="000000"/>
          <w:sz w:val="22"/>
          <w:szCs w:val="22"/>
        </w:rPr>
      </w:pPr>
      <w:hyperlink r:id="rId18" w:tgtFrame="_blank" w:history="1">
        <w:r w:rsidR="003D0955" w:rsidRPr="006B6245">
          <w:rPr>
            <w:rStyle w:val="a3"/>
            <w:b/>
            <w:i/>
            <w:color w:val="auto"/>
            <w:sz w:val="22"/>
            <w:szCs w:val="22"/>
            <w:u w:val="none"/>
            <w:bdr w:val="none" w:sz="0" w:space="0" w:color="auto" w:frame="1"/>
          </w:rPr>
          <w:t>Интерактивный парк «Викинг»</w:t>
        </w:r>
      </w:hyperlink>
      <w:r w:rsidR="003D0955" w:rsidRPr="006B6245">
        <w:rPr>
          <w:color w:val="000000"/>
          <w:sz w:val="22"/>
          <w:szCs w:val="22"/>
        </w:rPr>
        <w:t> в Симферопольском районе – первый на территории Европы и РФ культурно-исторический центр, рассказывающий об истории Руси. Основой для его создания послужили декорации к фильму «Викинг», который снимался здесь.</w:t>
      </w:r>
    </w:p>
    <w:p w:rsidR="003D0955" w:rsidRPr="006B6245" w:rsidRDefault="005A1E80" w:rsidP="006B6245">
      <w:pPr>
        <w:pStyle w:val="a4"/>
        <w:numPr>
          <w:ilvl w:val="0"/>
          <w:numId w:val="18"/>
        </w:numPr>
        <w:shd w:val="clear" w:color="auto" w:fill="E2EFD9" w:themeFill="accent6" w:themeFillTint="33"/>
        <w:spacing w:before="0" w:beforeAutospacing="0" w:after="0" w:afterAutospacing="0"/>
        <w:ind w:left="0"/>
        <w:jc w:val="both"/>
        <w:textAlignment w:val="baseline"/>
        <w:rPr>
          <w:color w:val="000000"/>
          <w:sz w:val="22"/>
          <w:szCs w:val="22"/>
        </w:rPr>
      </w:pPr>
      <w:hyperlink r:id="rId19" w:tgtFrame="_blank" w:history="1">
        <w:r w:rsidR="003D0955" w:rsidRPr="006B6245">
          <w:rPr>
            <w:rStyle w:val="a3"/>
            <w:b/>
            <w:i/>
            <w:color w:val="auto"/>
            <w:sz w:val="22"/>
            <w:szCs w:val="22"/>
            <w:u w:val="none"/>
            <w:bdr w:val="none" w:sz="0" w:space="0" w:color="auto" w:frame="1"/>
          </w:rPr>
          <w:t>Винодельня Долины святого Саввы</w:t>
        </w:r>
      </w:hyperlink>
      <w:r w:rsidR="003D0955" w:rsidRPr="006B6245">
        <w:rPr>
          <w:b/>
          <w:i/>
          <w:sz w:val="22"/>
          <w:szCs w:val="22"/>
        </w:rPr>
        <w:t> </w:t>
      </w:r>
      <w:r w:rsidR="00EA394A">
        <w:rPr>
          <w:color w:val="000000"/>
          <w:sz w:val="22"/>
          <w:szCs w:val="22"/>
        </w:rPr>
        <w:t>в Судакском регионе, которая</w:t>
      </w:r>
      <w:r w:rsidR="003D0955" w:rsidRPr="006B6245">
        <w:rPr>
          <w:color w:val="000000"/>
          <w:sz w:val="22"/>
          <w:szCs w:val="22"/>
        </w:rPr>
        <w:t xml:space="preserve"> насчитывает 800-летнюю историю. К услугам гостей – экскурсии с дегустациями в подвале 1882 года (здесь же находится музей древних артефактов), джип-туры по виноградникам.</w:t>
      </w:r>
    </w:p>
    <w:p w:rsidR="003D0955" w:rsidRPr="006B6245" w:rsidRDefault="003D0955" w:rsidP="006B6245">
      <w:pPr>
        <w:numPr>
          <w:ilvl w:val="0"/>
          <w:numId w:val="17"/>
        </w:numPr>
        <w:shd w:val="clear" w:color="auto" w:fill="E2EFD9" w:themeFill="accent6" w:themeFillTint="33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3D0955">
        <w:rPr>
          <w:rFonts w:ascii="Times New Roman" w:eastAsia="Times New Roman" w:hAnsi="Times New Roman" w:cs="Times New Roman"/>
          <w:color w:val="000000"/>
          <w:lang w:eastAsia="ru-RU"/>
        </w:rPr>
        <w:t>Объекты, которые открыл известный крымский бизнесмен Виктор Жиленко</w:t>
      </w:r>
      <w:r w:rsidRPr="003D0955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: парк миниатюр «Альпийская роза» в Евпатории</w:t>
      </w:r>
      <w:r w:rsidRPr="003D0955">
        <w:rPr>
          <w:rFonts w:ascii="Times New Roman" w:eastAsia="Times New Roman" w:hAnsi="Times New Roman" w:cs="Times New Roman"/>
          <w:color w:val="000000"/>
          <w:lang w:eastAsia="ru-RU"/>
        </w:rPr>
        <w:t xml:space="preserve">, где можно увидеть 45 достопримечательностей Крыма в масштабе 1:25, </w:t>
      </w:r>
      <w:r w:rsidRPr="003D0955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Галерея иллюзий с «ожив</w:t>
      </w:r>
      <w:r w:rsidR="006B6245" w:rsidRPr="006B6245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ающими» картинами в Алуште, экше</w:t>
      </w:r>
      <w:r w:rsidRPr="003D0955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н-парк «Пандориум»</w:t>
      </w:r>
      <w:r w:rsidRPr="003D0955">
        <w:rPr>
          <w:rFonts w:ascii="Times New Roman" w:eastAsia="Times New Roman" w:hAnsi="Times New Roman" w:cs="Times New Roman"/>
          <w:color w:val="000000"/>
          <w:lang w:eastAsia="ru-RU"/>
        </w:rPr>
        <w:t xml:space="preserve"> в Симферополе</w:t>
      </w:r>
      <w:r w:rsidR="00EA394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867848" w:rsidRPr="006B6245" w:rsidRDefault="005A1E80" w:rsidP="006B6245">
      <w:pPr>
        <w:pStyle w:val="a4"/>
        <w:numPr>
          <w:ilvl w:val="0"/>
          <w:numId w:val="19"/>
        </w:numPr>
        <w:shd w:val="clear" w:color="auto" w:fill="E2EFD9" w:themeFill="accent6" w:themeFillTint="33"/>
        <w:spacing w:before="0" w:beforeAutospacing="0" w:after="0" w:afterAutospacing="0"/>
        <w:ind w:left="0"/>
        <w:jc w:val="both"/>
        <w:textAlignment w:val="baseline"/>
        <w:rPr>
          <w:sz w:val="22"/>
          <w:szCs w:val="22"/>
        </w:rPr>
      </w:pPr>
      <w:hyperlink r:id="rId20" w:tgtFrame="_blank" w:history="1">
        <w:r w:rsidR="003D0955" w:rsidRPr="006B6245">
          <w:rPr>
            <w:rStyle w:val="a3"/>
            <w:b/>
            <w:i/>
            <w:color w:val="auto"/>
            <w:sz w:val="22"/>
            <w:szCs w:val="22"/>
            <w:u w:val="none"/>
            <w:bdr w:val="none" w:sz="0" w:space="0" w:color="auto" w:frame="1"/>
          </w:rPr>
          <w:t>Академия творческих индустрий «Меганом»</w:t>
        </w:r>
      </w:hyperlink>
      <w:r w:rsidR="003D0955" w:rsidRPr="006B6245">
        <w:rPr>
          <w:color w:val="000000"/>
          <w:sz w:val="22"/>
          <w:szCs w:val="22"/>
        </w:rPr>
        <w:t> в бухте Капсель – флагманский проект арт-кластера «Таврида». Здесь под руководством опытных экспертов с 2023 года проходят образовательные программы для будущих пред</w:t>
      </w:r>
      <w:r w:rsidR="006B6245" w:rsidRPr="006B6245">
        <w:rPr>
          <w:color w:val="000000"/>
          <w:sz w:val="22"/>
          <w:szCs w:val="22"/>
        </w:rPr>
        <w:t>ставителей креативных профессий,</w:t>
      </w:r>
      <w:r w:rsidR="003D0955" w:rsidRPr="006B6245">
        <w:rPr>
          <w:color w:val="000000"/>
          <w:sz w:val="22"/>
          <w:szCs w:val="22"/>
        </w:rPr>
        <w:t xml:space="preserve"> молодежный фестиваль «Таврида. АРТ», </w:t>
      </w:r>
      <w:r w:rsidR="00EA394A">
        <w:rPr>
          <w:color w:val="000000"/>
          <w:sz w:val="22"/>
          <w:szCs w:val="22"/>
        </w:rPr>
        <w:t xml:space="preserve">есть </w:t>
      </w:r>
      <w:r w:rsidR="003D0955" w:rsidRPr="006B6245">
        <w:rPr>
          <w:color w:val="000000"/>
          <w:sz w:val="22"/>
          <w:szCs w:val="22"/>
        </w:rPr>
        <w:t>наземный и подводный арт-парки, новые пляжи с современной инфраструктурой</w:t>
      </w:r>
      <w:r w:rsidR="006B6245" w:rsidRPr="006B6245">
        <w:rPr>
          <w:color w:val="000000"/>
          <w:sz w:val="22"/>
          <w:szCs w:val="22"/>
        </w:rPr>
        <w:t>.</w:t>
      </w:r>
    </w:p>
    <w:p w:rsidR="006B6245" w:rsidRDefault="006B6245" w:rsidP="00A85BD7">
      <w:pPr>
        <w:spacing w:after="0" w:line="240" w:lineRule="auto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</w:p>
    <w:p w:rsidR="0094192C" w:rsidRPr="006B6245" w:rsidRDefault="006B6245" w:rsidP="00EA394A">
      <w:pPr>
        <w:spacing w:after="0" w:line="240" w:lineRule="auto"/>
        <w:ind w:left="-426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222222"/>
          <w:shd w:val="clear" w:color="auto" w:fill="FFFFFF"/>
        </w:rPr>
        <w:t xml:space="preserve">      </w:t>
      </w:r>
      <w:r w:rsidR="0094192C" w:rsidRPr="006B6245">
        <w:rPr>
          <w:rFonts w:ascii="Times New Roman" w:hAnsi="Times New Roman" w:cs="Times New Roman"/>
          <w:shd w:val="clear" w:color="auto" w:fill="FFFFFF"/>
        </w:rPr>
        <w:t xml:space="preserve">Крым обладает огромными возможностями для развития разнообразных видов туризма: это необычайно красивые пейзажи, </w:t>
      </w:r>
      <w:r w:rsidR="0059309A" w:rsidRPr="006B6245">
        <w:rPr>
          <w:rFonts w:ascii="Times New Roman" w:hAnsi="Times New Roman" w:cs="Times New Roman"/>
          <w:shd w:val="clear" w:color="auto" w:fill="FFFFFF"/>
        </w:rPr>
        <w:t>а также возможности выбрать маршрут «по силам» - от самых легких (некатегорийных) до самых сложных (преодоление «альпийских» скальных стен). Мягкий климат Крыма позволяет заниматься туризмом круглый год. В то же время обилие снега на горных территориях способствует появлению таких несвойственных Крыму чисто зимних видов спорта, как лыжный и горнолыжный туризм. Развитию туризма также способствует хорошо развитая инфраструктура, позволяющая в кратчайшее время на автобусе, троллейбусе или другом транспорте добраться к началу маршрута.</w:t>
      </w:r>
    </w:p>
    <w:p w:rsidR="003D0955" w:rsidRPr="006B6245" w:rsidRDefault="0059309A" w:rsidP="00EA394A">
      <w:pPr>
        <w:spacing w:after="0" w:line="240" w:lineRule="auto"/>
        <w:ind w:left="-426"/>
        <w:jc w:val="both"/>
        <w:rPr>
          <w:rFonts w:ascii="Times New Roman" w:hAnsi="Times New Roman" w:cs="Times New Roman"/>
          <w:shd w:val="clear" w:color="auto" w:fill="FFFFFF"/>
        </w:rPr>
      </w:pPr>
      <w:r w:rsidRPr="006B6245">
        <w:rPr>
          <w:rFonts w:ascii="Times New Roman" w:hAnsi="Times New Roman" w:cs="Times New Roman"/>
          <w:shd w:val="clear" w:color="auto" w:fill="FFFFFF"/>
        </w:rPr>
        <w:t xml:space="preserve">     На полуострове развивается как регламентированный (плановый) туризм, так и самодеятельный. Плановый туризм находится в ведении АО «Крымтур» и обладает мощной материально-технической базой: 18 туристических предприятий (гостиниц) на 10 000 мест (из них – 4 000 работают круглогодично). </w:t>
      </w:r>
    </w:p>
    <w:p w:rsidR="0044170E" w:rsidRPr="006B6245" w:rsidRDefault="0044170E" w:rsidP="00EA394A">
      <w:pPr>
        <w:spacing w:after="0" w:line="240" w:lineRule="auto"/>
        <w:ind w:left="-426"/>
        <w:jc w:val="both"/>
        <w:rPr>
          <w:rFonts w:ascii="Times New Roman" w:hAnsi="Times New Roman" w:cs="Times New Roman"/>
          <w:shd w:val="clear" w:color="auto" w:fill="FFFFFF"/>
        </w:rPr>
      </w:pPr>
      <w:r w:rsidRPr="006B6245">
        <w:rPr>
          <w:rFonts w:ascii="Times New Roman" w:hAnsi="Times New Roman" w:cs="Times New Roman"/>
          <w:shd w:val="clear" w:color="auto" w:fill="FFFFFF"/>
        </w:rPr>
        <w:t xml:space="preserve">     Большие возможности есть и для развития самодеятельного туризма: главные маршруты имеют маркированные тропы, места стоянок и ночевок. Ограничивающим фактором развития туризма является высокая пожароопасность крымских лесов. Ежегодно горно-лесную часть Крыма посещают 300 000 самодеятельных туристов. Из видов самодеятельного туризма в Крыму получили широкое развитие пешеходный, спелеотуризм и спортивное скалолазание. Самодеятельным туризмом руководят туристические клубы в городах, а также Крымский республиканский центр детского и юношеского туризма. Контрольно-спасательная служба Крыма (КСС) ведет тщательный учет и контроль самостоятельных групп.</w:t>
      </w:r>
    </w:p>
    <w:p w:rsidR="003D0955" w:rsidRPr="006B6245" w:rsidRDefault="003D0955" w:rsidP="00EA394A">
      <w:pPr>
        <w:pStyle w:val="a4"/>
        <w:spacing w:before="0" w:beforeAutospacing="0" w:after="0" w:afterAutospacing="0"/>
        <w:ind w:left="-426"/>
        <w:textAlignment w:val="baseline"/>
        <w:rPr>
          <w:sz w:val="22"/>
          <w:szCs w:val="22"/>
        </w:rPr>
      </w:pPr>
      <w:r w:rsidRPr="006B6245">
        <w:rPr>
          <w:sz w:val="22"/>
          <w:szCs w:val="22"/>
        </w:rPr>
        <w:t xml:space="preserve">     Крым входит в межрегиональные туристические маршруты </w:t>
      </w:r>
      <w:hyperlink r:id="rId21" w:tgtFrame="_blank" w:history="1">
        <w:r w:rsidRPr="006B6245">
          <w:rPr>
            <w:rStyle w:val="a3"/>
            <w:color w:val="auto"/>
            <w:sz w:val="22"/>
            <w:szCs w:val="22"/>
            <w:u w:val="none"/>
            <w:bdr w:val="none" w:sz="0" w:space="0" w:color="auto" w:frame="1"/>
          </w:rPr>
          <w:t>«Золотое кольцо Боспорского царства»</w:t>
        </w:r>
      </w:hyperlink>
      <w:r w:rsidRPr="006B6245">
        <w:rPr>
          <w:sz w:val="22"/>
          <w:szCs w:val="22"/>
        </w:rPr>
        <w:t xml:space="preserve">, </w:t>
      </w:r>
      <w:hyperlink r:id="rId22" w:tgtFrame="_blank" w:history="1">
        <w:r w:rsidRPr="006B6245">
          <w:rPr>
            <w:rStyle w:val="a3"/>
            <w:color w:val="auto"/>
            <w:sz w:val="22"/>
            <w:szCs w:val="22"/>
            <w:u w:val="none"/>
            <w:bdr w:val="none" w:sz="0" w:space="0" w:color="auto" w:frame="1"/>
          </w:rPr>
          <w:t>«Винные дороги Боспорского царства»</w:t>
        </w:r>
      </w:hyperlink>
      <w:r w:rsidRPr="006B6245">
        <w:rPr>
          <w:sz w:val="22"/>
          <w:szCs w:val="22"/>
        </w:rPr>
        <w:t xml:space="preserve">, «Природа древнего Боспора» и «Императорский маршрут». Кроме того, в 2023 году Министерство курортов и туризма РК благоустроило первые 100 км </w:t>
      </w:r>
      <w:hyperlink r:id="rId23" w:tgtFrame="_blank" w:history="1">
        <w:r w:rsidRPr="006B6245">
          <w:rPr>
            <w:rStyle w:val="a3"/>
            <w:color w:val="auto"/>
            <w:sz w:val="22"/>
            <w:szCs w:val="22"/>
            <w:u w:val="none"/>
            <w:bdr w:val="none" w:sz="0" w:space="0" w:color="auto" w:frame="1"/>
          </w:rPr>
          <w:t>экскурсионно-экологического пешеходного маршрута «Большая Крымская тропа» (БКТ)</w:t>
        </w:r>
      </w:hyperlink>
      <w:r w:rsidRPr="006B6245">
        <w:rPr>
          <w:sz w:val="22"/>
          <w:szCs w:val="22"/>
        </w:rPr>
        <w:t>, общая протяжённость которого составит 1 тыс. км.</w:t>
      </w:r>
    </w:p>
    <w:p w:rsidR="003243D6" w:rsidRPr="006B6245" w:rsidRDefault="0059309A" w:rsidP="00EA394A">
      <w:pPr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 w:rsidRPr="006B6245">
        <w:rPr>
          <w:rFonts w:ascii="Times New Roman" w:hAnsi="Times New Roman" w:cs="Times New Roman"/>
        </w:rPr>
        <w:t xml:space="preserve">     </w:t>
      </w:r>
      <w:r w:rsidR="003243D6" w:rsidRPr="006B6245">
        <w:rPr>
          <w:rFonts w:ascii="Times New Roman" w:hAnsi="Times New Roman" w:cs="Times New Roman"/>
        </w:rPr>
        <w:t>Крым</w:t>
      </w:r>
      <w:r w:rsidRPr="006B6245">
        <w:rPr>
          <w:rFonts w:ascii="Times New Roman" w:hAnsi="Times New Roman" w:cs="Times New Roman"/>
        </w:rPr>
        <w:t xml:space="preserve">ский полуостров </w:t>
      </w:r>
      <w:r w:rsidR="003243D6" w:rsidRPr="006B6245">
        <w:rPr>
          <w:rFonts w:ascii="Times New Roman" w:hAnsi="Times New Roman" w:cs="Times New Roman"/>
        </w:rPr>
        <w:t>обладает неисчерпаемым запасом ресурсов для развития въездного международного и внутреннего туризма. Южный берег Крыма - «Крымская Ривьера» - является классическим примером рекреационной агломерации, которая в сочетании с Сочинским рек</w:t>
      </w:r>
      <w:r w:rsidR="00E04888" w:rsidRPr="006B6245">
        <w:rPr>
          <w:rFonts w:ascii="Times New Roman" w:hAnsi="Times New Roman" w:cs="Times New Roman"/>
        </w:rPr>
        <w:t xml:space="preserve">реационным районом </w:t>
      </w:r>
      <w:r w:rsidR="003243D6" w:rsidRPr="006B6245">
        <w:rPr>
          <w:rFonts w:ascii="Times New Roman" w:hAnsi="Times New Roman" w:cs="Times New Roman"/>
        </w:rPr>
        <w:t xml:space="preserve">может сформировать </w:t>
      </w:r>
      <w:r w:rsidR="00E04888" w:rsidRPr="006B6245">
        <w:rPr>
          <w:rFonts w:ascii="Times New Roman" w:hAnsi="Times New Roman" w:cs="Times New Roman"/>
        </w:rPr>
        <w:t xml:space="preserve"> </w:t>
      </w:r>
      <w:r w:rsidR="003243D6" w:rsidRPr="006B6245">
        <w:rPr>
          <w:rFonts w:ascii="Times New Roman" w:hAnsi="Times New Roman" w:cs="Times New Roman"/>
        </w:rPr>
        <w:t>рекреационную мегаагломерацию «Русская Ривьера» Сейчас в крымском туризме идет  период специализации на развитии внутреннего туризма в составе России с 2014 г. Дальнейшее состояние туристской сферы напрямую зависит от темпов развития российской экономики, благосостояния населения России, транспортной доступности полуострова.</w:t>
      </w:r>
    </w:p>
    <w:p w:rsidR="0094192C" w:rsidRPr="006B6245" w:rsidRDefault="0094192C" w:rsidP="00EA394A">
      <w:pPr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 w:rsidRPr="006B6245">
        <w:rPr>
          <w:rFonts w:ascii="Times New Roman" w:hAnsi="Times New Roman" w:cs="Times New Roman"/>
        </w:rPr>
        <w:t>Согласно официальной статистике, регион занимает 2-е место в России по числу мест размещений и 5-е по количеству размещенных туристов.</w:t>
      </w:r>
    </w:p>
    <w:p w:rsidR="0044170E" w:rsidRPr="006B6245" w:rsidRDefault="0044170E" w:rsidP="00EA394A">
      <w:pPr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r w:rsidRPr="006B6245">
        <w:rPr>
          <w:rFonts w:ascii="Times New Roman" w:hAnsi="Times New Roman" w:cs="Times New Roman"/>
        </w:rPr>
        <w:t xml:space="preserve">      На сегодняшний день </w:t>
      </w:r>
      <w:r w:rsidRPr="006B6245">
        <w:rPr>
          <w:rFonts w:ascii="Times New Roman" w:hAnsi="Times New Roman" w:cs="Times New Roman"/>
          <w:b/>
          <w:i/>
        </w:rPr>
        <w:t>основной задачей развития рекреационного хозяйства Крымского полуострова является совершенствование ее территориальной структуры</w:t>
      </w:r>
      <w:r w:rsidRPr="006B6245">
        <w:rPr>
          <w:rFonts w:ascii="Times New Roman" w:hAnsi="Times New Roman" w:cs="Times New Roman"/>
        </w:rPr>
        <w:t>, а именно:</w:t>
      </w:r>
    </w:p>
    <w:p w:rsidR="0044170E" w:rsidRPr="006B6245" w:rsidRDefault="0044170E" w:rsidP="00EA394A">
      <w:pPr>
        <w:pStyle w:val="a6"/>
        <w:numPr>
          <w:ilvl w:val="0"/>
          <w:numId w:val="10"/>
        </w:numPr>
        <w:spacing w:after="0" w:line="240" w:lineRule="auto"/>
        <w:ind w:left="-426" w:hanging="357"/>
        <w:jc w:val="both"/>
        <w:rPr>
          <w:rFonts w:ascii="Times New Roman" w:hAnsi="Times New Roman" w:cs="Times New Roman"/>
          <w:color w:val="333333"/>
        </w:rPr>
      </w:pPr>
      <w:r w:rsidRPr="006B6245">
        <w:rPr>
          <w:rFonts w:ascii="Times New Roman" w:hAnsi="Times New Roman" w:cs="Times New Roman"/>
          <w:color w:val="000000"/>
        </w:rPr>
        <w:t>Обеспечение </w:t>
      </w:r>
      <w:r w:rsidRPr="006B6245">
        <w:rPr>
          <w:rFonts w:ascii="Times New Roman" w:hAnsi="Times New Roman" w:cs="Times New Roman"/>
          <w:b/>
          <w:bCs/>
          <w:i/>
          <w:color w:val="000000"/>
        </w:rPr>
        <w:t>осевого характера</w:t>
      </w:r>
      <w:r w:rsidRPr="006B6245">
        <w:rPr>
          <w:rFonts w:ascii="Times New Roman" w:hAnsi="Times New Roman" w:cs="Times New Roman"/>
          <w:color w:val="000000"/>
        </w:rPr>
        <w:t> перспективного рекреационного освоения Крыма. Приоритетные оси первого порядка: </w:t>
      </w:r>
      <w:r w:rsidRPr="006B6245">
        <w:rPr>
          <w:rFonts w:ascii="Times New Roman" w:hAnsi="Times New Roman" w:cs="Times New Roman"/>
          <w:bCs/>
          <w:color w:val="000000"/>
        </w:rPr>
        <w:t>Южнобережная;</w:t>
      </w:r>
      <w:r w:rsidRPr="006B6245">
        <w:rPr>
          <w:rFonts w:ascii="Times New Roman" w:hAnsi="Times New Roman" w:cs="Times New Roman"/>
          <w:color w:val="000000"/>
        </w:rPr>
        <w:t> </w:t>
      </w:r>
      <w:r w:rsidRPr="006B6245">
        <w:rPr>
          <w:rFonts w:ascii="Times New Roman" w:hAnsi="Times New Roman" w:cs="Times New Roman"/>
          <w:bCs/>
          <w:color w:val="000000"/>
        </w:rPr>
        <w:t>Западнобрежная</w:t>
      </w:r>
      <w:r w:rsidRPr="006B6245">
        <w:rPr>
          <w:rFonts w:ascii="Times New Roman" w:hAnsi="Times New Roman" w:cs="Times New Roman"/>
          <w:color w:val="000000"/>
        </w:rPr>
        <w:t> (Черноморское-Евпатория-Саки-Севастополь); </w:t>
      </w:r>
      <w:r w:rsidRPr="006B6245">
        <w:rPr>
          <w:rFonts w:ascii="Times New Roman" w:hAnsi="Times New Roman" w:cs="Times New Roman"/>
          <w:bCs/>
          <w:color w:val="000000"/>
        </w:rPr>
        <w:t>Центральная</w:t>
      </w:r>
      <w:r w:rsidRPr="006B6245">
        <w:rPr>
          <w:rFonts w:ascii="Times New Roman" w:hAnsi="Times New Roman" w:cs="Times New Roman"/>
          <w:b/>
          <w:bCs/>
          <w:color w:val="000000"/>
        </w:rPr>
        <w:t> </w:t>
      </w:r>
      <w:r w:rsidRPr="006B6245">
        <w:rPr>
          <w:rFonts w:ascii="Times New Roman" w:hAnsi="Times New Roman" w:cs="Times New Roman"/>
          <w:color w:val="000000"/>
        </w:rPr>
        <w:t>(Севастополь – Бахчисарай – Симферополь – Белогорск – Старый Крым;</w:t>
      </w:r>
    </w:p>
    <w:p w:rsidR="0044170E" w:rsidRPr="006B6245" w:rsidRDefault="0044170E" w:rsidP="00EA394A">
      <w:pPr>
        <w:pStyle w:val="a4"/>
        <w:numPr>
          <w:ilvl w:val="0"/>
          <w:numId w:val="11"/>
        </w:numPr>
        <w:spacing w:before="0" w:beforeAutospacing="0" w:after="0" w:afterAutospacing="0"/>
        <w:ind w:left="-426" w:hanging="357"/>
        <w:rPr>
          <w:color w:val="000000"/>
          <w:sz w:val="22"/>
          <w:szCs w:val="22"/>
        </w:rPr>
      </w:pPr>
      <w:r w:rsidRPr="006B6245">
        <w:rPr>
          <w:b/>
          <w:bCs/>
          <w:i/>
          <w:color w:val="000000"/>
          <w:sz w:val="22"/>
          <w:szCs w:val="22"/>
        </w:rPr>
        <w:t>Переориентация рекреационных потоков</w:t>
      </w:r>
      <w:r w:rsidRPr="006B6245">
        <w:rPr>
          <w:color w:val="000000"/>
          <w:sz w:val="22"/>
          <w:szCs w:val="22"/>
        </w:rPr>
        <w:t> на менее загруженные участки пляжного отдыха с помощью рекламы их рекреационных возможностей и ценовых преимуществ.</w:t>
      </w:r>
    </w:p>
    <w:p w:rsidR="0044170E" w:rsidRPr="006B6245" w:rsidRDefault="0044170E" w:rsidP="00EA394A">
      <w:pPr>
        <w:pStyle w:val="a4"/>
        <w:numPr>
          <w:ilvl w:val="0"/>
          <w:numId w:val="12"/>
        </w:numPr>
        <w:spacing w:before="0" w:beforeAutospacing="0" w:after="0" w:afterAutospacing="0"/>
        <w:ind w:left="-426" w:hanging="357"/>
        <w:rPr>
          <w:color w:val="000000"/>
          <w:sz w:val="22"/>
          <w:szCs w:val="22"/>
        </w:rPr>
      </w:pPr>
      <w:r w:rsidRPr="006B6245">
        <w:rPr>
          <w:color w:val="000000"/>
          <w:sz w:val="22"/>
          <w:szCs w:val="22"/>
        </w:rPr>
        <w:t>Создание сети </w:t>
      </w:r>
      <w:r w:rsidRPr="006B6245">
        <w:rPr>
          <w:b/>
          <w:bCs/>
          <w:i/>
          <w:color w:val="000000"/>
          <w:sz w:val="22"/>
          <w:szCs w:val="22"/>
        </w:rPr>
        <w:t xml:space="preserve">тематических </w:t>
      </w:r>
      <w:r w:rsidR="000B4FA5" w:rsidRPr="006B6245">
        <w:rPr>
          <w:b/>
          <w:bCs/>
          <w:i/>
          <w:color w:val="000000"/>
          <w:sz w:val="22"/>
          <w:szCs w:val="22"/>
        </w:rPr>
        <w:t>«</w:t>
      </w:r>
      <w:r w:rsidRPr="006B6245">
        <w:rPr>
          <w:b/>
          <w:bCs/>
          <w:i/>
          <w:color w:val="000000"/>
          <w:sz w:val="22"/>
          <w:szCs w:val="22"/>
        </w:rPr>
        <w:t>туристских коридоров</w:t>
      </w:r>
      <w:r w:rsidR="000B4FA5" w:rsidRPr="006B6245">
        <w:rPr>
          <w:b/>
          <w:bCs/>
          <w:i/>
          <w:color w:val="000000"/>
          <w:sz w:val="22"/>
          <w:szCs w:val="22"/>
        </w:rPr>
        <w:t>»</w:t>
      </w:r>
      <w:r w:rsidRPr="006B6245">
        <w:rPr>
          <w:b/>
          <w:bCs/>
          <w:color w:val="000000"/>
          <w:sz w:val="22"/>
          <w:szCs w:val="22"/>
        </w:rPr>
        <w:t> </w:t>
      </w:r>
      <w:r w:rsidRPr="006B6245">
        <w:rPr>
          <w:color w:val="000000"/>
          <w:sz w:val="22"/>
          <w:szCs w:val="22"/>
        </w:rPr>
        <w:t>с</w:t>
      </w:r>
      <w:r w:rsidRPr="006B6245">
        <w:rPr>
          <w:b/>
          <w:bCs/>
          <w:color w:val="000000"/>
          <w:sz w:val="22"/>
          <w:szCs w:val="22"/>
        </w:rPr>
        <w:t> </w:t>
      </w:r>
      <w:r w:rsidRPr="006B6245">
        <w:rPr>
          <w:color w:val="000000"/>
          <w:sz w:val="22"/>
          <w:szCs w:val="22"/>
        </w:rPr>
        <w:t>актуализацией целевых ресурсов и развитием соответствующей туристской инфраструктуры:</w:t>
      </w:r>
    </w:p>
    <w:p w:rsidR="0044170E" w:rsidRPr="006B6245" w:rsidRDefault="000B4FA5" w:rsidP="00EA394A">
      <w:pPr>
        <w:pStyle w:val="a4"/>
        <w:spacing w:before="0" w:beforeAutospacing="0" w:after="0" w:afterAutospacing="0"/>
        <w:ind w:left="-426"/>
        <w:rPr>
          <w:color w:val="000000"/>
          <w:sz w:val="22"/>
          <w:szCs w:val="22"/>
        </w:rPr>
      </w:pPr>
      <w:r w:rsidRPr="006B6245">
        <w:rPr>
          <w:bCs/>
          <w:color w:val="000000"/>
          <w:sz w:val="22"/>
          <w:szCs w:val="22"/>
        </w:rPr>
        <w:t>«</w:t>
      </w:r>
      <w:r w:rsidR="0044170E" w:rsidRPr="006B6245">
        <w:rPr>
          <w:bCs/>
          <w:color w:val="000000"/>
          <w:sz w:val="22"/>
          <w:szCs w:val="22"/>
        </w:rPr>
        <w:t>Большое Таврическое кольцо</w:t>
      </w:r>
      <w:r w:rsidRPr="006B6245">
        <w:rPr>
          <w:bCs/>
          <w:color w:val="000000"/>
          <w:sz w:val="22"/>
          <w:szCs w:val="22"/>
        </w:rPr>
        <w:t>»</w:t>
      </w:r>
    </w:p>
    <w:p w:rsidR="0044170E" w:rsidRPr="006B6245" w:rsidRDefault="000B4FA5" w:rsidP="00EA394A">
      <w:pPr>
        <w:pStyle w:val="a4"/>
        <w:spacing w:before="0" w:beforeAutospacing="0" w:after="0" w:afterAutospacing="0"/>
        <w:ind w:left="-426"/>
        <w:rPr>
          <w:color w:val="000000"/>
          <w:sz w:val="22"/>
          <w:szCs w:val="22"/>
        </w:rPr>
      </w:pPr>
      <w:r w:rsidRPr="006B6245">
        <w:rPr>
          <w:bCs/>
          <w:color w:val="000000"/>
          <w:sz w:val="22"/>
          <w:szCs w:val="22"/>
        </w:rPr>
        <w:t>«</w:t>
      </w:r>
      <w:r w:rsidR="0044170E" w:rsidRPr="006B6245">
        <w:rPr>
          <w:bCs/>
          <w:color w:val="000000"/>
          <w:sz w:val="22"/>
          <w:szCs w:val="22"/>
        </w:rPr>
        <w:t>Генуэзский коридор</w:t>
      </w:r>
      <w:r w:rsidRPr="006B6245">
        <w:rPr>
          <w:bCs/>
          <w:color w:val="000000"/>
          <w:sz w:val="22"/>
          <w:szCs w:val="22"/>
        </w:rPr>
        <w:t>»</w:t>
      </w:r>
    </w:p>
    <w:p w:rsidR="0044170E" w:rsidRPr="006B6245" w:rsidRDefault="000B4FA5" w:rsidP="00EA394A">
      <w:pPr>
        <w:pStyle w:val="a4"/>
        <w:spacing w:before="0" w:beforeAutospacing="0" w:after="0" w:afterAutospacing="0"/>
        <w:ind w:left="-426"/>
        <w:rPr>
          <w:color w:val="000000"/>
          <w:sz w:val="22"/>
          <w:szCs w:val="22"/>
        </w:rPr>
      </w:pPr>
      <w:r w:rsidRPr="006B6245">
        <w:rPr>
          <w:bCs/>
          <w:color w:val="000000"/>
          <w:sz w:val="22"/>
          <w:szCs w:val="22"/>
        </w:rPr>
        <w:t>«</w:t>
      </w:r>
      <w:r w:rsidR="0044170E" w:rsidRPr="006B6245">
        <w:rPr>
          <w:bCs/>
          <w:color w:val="000000"/>
          <w:sz w:val="22"/>
          <w:szCs w:val="22"/>
        </w:rPr>
        <w:t>Коридор Шелкового пути</w:t>
      </w:r>
      <w:r w:rsidRPr="006B6245">
        <w:rPr>
          <w:bCs/>
          <w:color w:val="000000"/>
          <w:sz w:val="22"/>
          <w:szCs w:val="22"/>
        </w:rPr>
        <w:t>»</w:t>
      </w:r>
    </w:p>
    <w:p w:rsidR="0044170E" w:rsidRPr="006B6245" w:rsidRDefault="000B4FA5" w:rsidP="00EA394A">
      <w:pPr>
        <w:pStyle w:val="a4"/>
        <w:spacing w:before="0" w:beforeAutospacing="0" w:after="0" w:afterAutospacing="0"/>
        <w:ind w:left="-426"/>
        <w:rPr>
          <w:color w:val="000000"/>
          <w:sz w:val="22"/>
          <w:szCs w:val="22"/>
        </w:rPr>
      </w:pPr>
      <w:r w:rsidRPr="006B6245">
        <w:rPr>
          <w:bCs/>
          <w:color w:val="000000"/>
          <w:sz w:val="22"/>
          <w:szCs w:val="22"/>
        </w:rPr>
        <w:t>«</w:t>
      </w:r>
      <w:r w:rsidR="0044170E" w:rsidRPr="006B6245">
        <w:rPr>
          <w:bCs/>
          <w:color w:val="000000"/>
          <w:sz w:val="22"/>
          <w:szCs w:val="22"/>
        </w:rPr>
        <w:t>Винный коридор</w:t>
      </w:r>
      <w:r w:rsidRPr="006B6245">
        <w:rPr>
          <w:bCs/>
          <w:color w:val="000000"/>
          <w:sz w:val="22"/>
          <w:szCs w:val="22"/>
        </w:rPr>
        <w:t>»</w:t>
      </w:r>
    </w:p>
    <w:p w:rsidR="0044170E" w:rsidRPr="006B6245" w:rsidRDefault="00EA394A" w:rsidP="00EA394A">
      <w:pPr>
        <w:pStyle w:val="a4"/>
        <w:spacing w:before="0" w:beforeAutospacing="0" w:after="0" w:afterAutospacing="0"/>
        <w:ind w:left="-426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  <w:r w:rsidR="0044170E" w:rsidRPr="006B6245">
        <w:rPr>
          <w:bCs/>
          <w:color w:val="000000"/>
          <w:sz w:val="22"/>
          <w:szCs w:val="22"/>
        </w:rPr>
        <w:t>Коридор «Пещерные города Крыма»</w:t>
      </w:r>
    </w:p>
    <w:p w:rsidR="0044170E" w:rsidRPr="006B6245" w:rsidRDefault="000B4FA5" w:rsidP="00EA394A">
      <w:pPr>
        <w:pStyle w:val="a4"/>
        <w:spacing w:before="0" w:beforeAutospacing="0" w:after="0" w:afterAutospacing="0"/>
        <w:ind w:left="-426"/>
        <w:rPr>
          <w:color w:val="000000"/>
          <w:sz w:val="22"/>
          <w:szCs w:val="22"/>
        </w:rPr>
      </w:pPr>
      <w:r w:rsidRPr="006B6245">
        <w:rPr>
          <w:bCs/>
          <w:color w:val="000000"/>
          <w:sz w:val="22"/>
          <w:szCs w:val="22"/>
        </w:rPr>
        <w:t>«</w:t>
      </w:r>
      <w:r w:rsidR="0044170E" w:rsidRPr="006B6245">
        <w:rPr>
          <w:bCs/>
          <w:color w:val="000000"/>
          <w:sz w:val="22"/>
          <w:szCs w:val="22"/>
        </w:rPr>
        <w:t>Паломнический коридор</w:t>
      </w:r>
      <w:r w:rsidRPr="006B6245">
        <w:rPr>
          <w:bCs/>
          <w:color w:val="000000"/>
          <w:sz w:val="22"/>
          <w:szCs w:val="22"/>
        </w:rPr>
        <w:t>»</w:t>
      </w:r>
    </w:p>
    <w:p w:rsidR="0044170E" w:rsidRPr="006B6245" w:rsidRDefault="0044170E" w:rsidP="00EA394A">
      <w:pPr>
        <w:pStyle w:val="a4"/>
        <w:numPr>
          <w:ilvl w:val="0"/>
          <w:numId w:val="14"/>
        </w:numPr>
        <w:spacing w:before="0" w:beforeAutospacing="0" w:after="0" w:afterAutospacing="0"/>
        <w:ind w:left="-426" w:hanging="357"/>
        <w:rPr>
          <w:color w:val="000000"/>
          <w:sz w:val="22"/>
          <w:szCs w:val="22"/>
        </w:rPr>
      </w:pPr>
      <w:r w:rsidRPr="006B6245">
        <w:rPr>
          <w:b/>
          <w:bCs/>
          <w:i/>
          <w:color w:val="000000"/>
          <w:sz w:val="22"/>
          <w:szCs w:val="22"/>
        </w:rPr>
        <w:t>Обеспечение рациональной специализации рекреационных районов Крыма</w:t>
      </w:r>
      <w:r w:rsidRPr="006B6245">
        <w:rPr>
          <w:b/>
          <w:bCs/>
          <w:color w:val="000000"/>
          <w:sz w:val="22"/>
          <w:szCs w:val="22"/>
        </w:rPr>
        <w:t> </w:t>
      </w:r>
      <w:r w:rsidRPr="006B6245">
        <w:rPr>
          <w:color w:val="000000"/>
          <w:sz w:val="22"/>
          <w:szCs w:val="22"/>
        </w:rPr>
        <w:t>в соответствии со структурой и качеством их ресурсного потенциала и изменениями в потребительском спросе.</w:t>
      </w:r>
    </w:p>
    <w:p w:rsidR="001B22AB" w:rsidRPr="006B6245" w:rsidRDefault="001B22AB" w:rsidP="00EA394A">
      <w:pPr>
        <w:spacing w:after="0" w:line="240" w:lineRule="auto"/>
        <w:ind w:left="-426"/>
        <w:jc w:val="both"/>
        <w:rPr>
          <w:rFonts w:ascii="Times New Roman" w:hAnsi="Times New Roman" w:cs="Times New Roman"/>
          <w:color w:val="333333"/>
        </w:rPr>
      </w:pPr>
    </w:p>
    <w:p w:rsidR="004E3F71" w:rsidRDefault="004E3F71" w:rsidP="00495277">
      <w:pPr>
        <w:pStyle w:val="a4"/>
        <w:shd w:val="clear" w:color="auto" w:fill="FFFFFF"/>
        <w:spacing w:before="180" w:beforeAutospacing="0" w:after="180" w:afterAutospacing="0"/>
        <w:jc w:val="both"/>
        <w:textAlignment w:val="baseline"/>
        <w:rPr>
          <w:rFonts w:ascii="Arial" w:hAnsi="Arial" w:cs="Arial"/>
          <w:color w:val="111111"/>
          <w:sz w:val="22"/>
          <w:szCs w:val="22"/>
        </w:rPr>
      </w:pPr>
    </w:p>
    <w:p w:rsidR="00165C6D" w:rsidRPr="006B6245" w:rsidRDefault="00165C6D" w:rsidP="00495277">
      <w:pPr>
        <w:pStyle w:val="a4"/>
        <w:shd w:val="clear" w:color="auto" w:fill="FFFFFF"/>
        <w:spacing w:before="180" w:beforeAutospacing="0" w:after="180" w:afterAutospacing="0"/>
        <w:jc w:val="both"/>
        <w:textAlignment w:val="baseline"/>
        <w:rPr>
          <w:rFonts w:ascii="Arial" w:hAnsi="Arial" w:cs="Arial"/>
          <w:color w:val="111111"/>
          <w:sz w:val="22"/>
          <w:szCs w:val="22"/>
        </w:rPr>
      </w:pPr>
    </w:p>
    <w:p w:rsidR="004E3F71" w:rsidRPr="006B6245" w:rsidRDefault="004E3F71" w:rsidP="004E3F71">
      <w:pPr>
        <w:pStyle w:val="a4"/>
        <w:shd w:val="clear" w:color="auto" w:fill="B4C6E7" w:themeFill="accent5" w:themeFillTint="66"/>
        <w:spacing w:before="180" w:beforeAutospacing="0" w:after="180" w:afterAutospacing="0"/>
        <w:jc w:val="center"/>
        <w:textAlignment w:val="baseline"/>
        <w:rPr>
          <w:b/>
          <w:color w:val="111111"/>
          <w:sz w:val="22"/>
          <w:szCs w:val="22"/>
        </w:rPr>
      </w:pPr>
      <w:r w:rsidRPr="006B6245">
        <w:rPr>
          <w:b/>
          <w:color w:val="111111"/>
          <w:sz w:val="22"/>
          <w:szCs w:val="22"/>
        </w:rPr>
        <w:lastRenderedPageBreak/>
        <w:t>МАТЕРИАЛЫ К УРОКУ</w:t>
      </w:r>
    </w:p>
    <w:p w:rsidR="001F5BCA" w:rsidRPr="001F5BCA" w:rsidRDefault="001F5BCA" w:rsidP="001F5BCA">
      <w:pPr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</w:t>
      </w:r>
      <w:r w:rsidRPr="00C6711E">
        <w:rPr>
          <w:rFonts w:ascii="Times New Roman" w:hAnsi="Times New Roman" w:cs="Times New Roman"/>
          <w:bCs/>
          <w:color w:val="000000"/>
          <w:sz w:val="24"/>
          <w:szCs w:val="24"/>
        </w:rPr>
        <w:t>Новый, 2025-й, станет годом Зелёной Деревянной Змеи. Отметить главный зимний праздник приглашают отели и санатории Крыма, готовые удивить тематическими программами.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0052F">
        <w:rPr>
          <w:rFonts w:ascii="Times New Roman" w:hAnsi="Times New Roman" w:cs="Times New Roman"/>
          <w:color w:val="000000"/>
          <w:sz w:val="24"/>
          <w:szCs w:val="24"/>
        </w:rPr>
        <w:t>При этом многие средства размещения разработали спецпредложения и насыщенные развлекательные программы на весь период новогодних каникул, длительность которых составит 11 дней – с 29 декабря по 8 января включительно.</w:t>
      </w:r>
    </w:p>
    <w:p w:rsidR="001F5BCA" w:rsidRPr="00C0052F" w:rsidRDefault="001F5BCA" w:rsidP="001F5BCA">
      <w:pPr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C0052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Новогодняя развлекательная программа нескольких отелей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разного уровня (*) в Ялтинском регионе (по данным сайта «Туристический портал» - </w:t>
      </w:r>
      <w:hyperlink r:id="rId24" w:history="1">
        <w:r w:rsidRPr="00926B69">
          <w:rPr>
            <w:rStyle w:val="a3"/>
            <w:rFonts w:ascii="Times New Roman" w:hAnsi="Times New Roman" w:cs="Times New Roman"/>
            <w:b/>
            <w:i/>
            <w:sz w:val="24"/>
            <w:szCs w:val="24"/>
            <w:shd w:val="clear" w:color="auto" w:fill="FFFFFF"/>
          </w:rPr>
          <w:t>https://travelcrimea.com/polezno/20240316/2758002.html</w:t>
        </w:r>
      </w:hyperlink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)</w:t>
      </w:r>
    </w:p>
    <w:tbl>
      <w:tblPr>
        <w:tblStyle w:val="a7"/>
        <w:tblW w:w="10348" w:type="dxa"/>
        <w:tblInd w:w="-714" w:type="dxa"/>
        <w:tblLook w:val="04A0" w:firstRow="1" w:lastRow="0" w:firstColumn="1" w:lastColumn="0" w:noHBand="0" w:noVBand="1"/>
      </w:tblPr>
      <w:tblGrid>
        <w:gridCol w:w="3403"/>
        <w:gridCol w:w="3541"/>
        <w:gridCol w:w="3404"/>
      </w:tblGrid>
      <w:tr w:rsidR="001F5BCA" w:rsidTr="00DB4509">
        <w:trPr>
          <w:trHeight w:val="1059"/>
        </w:trPr>
        <w:tc>
          <w:tcPr>
            <w:tcW w:w="3403" w:type="dxa"/>
          </w:tcPr>
          <w:p w:rsidR="001F5BCA" w:rsidRPr="00702EE7" w:rsidRDefault="001F5BCA" w:rsidP="00DB4509">
            <w:pPr>
              <w:pStyle w:val="3"/>
              <w:spacing w:before="0"/>
              <w:textAlignment w:val="baseline"/>
              <w:outlineLvl w:val="2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02EE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Отель «Крымский Бриз Hotel &amp; Villas», 5*</w:t>
            </w:r>
          </w:p>
          <w:p w:rsidR="001F5BCA" w:rsidRPr="00C0052F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>Адрес: г. Ялта, пгт Парковое, Парковое шоссе, 39.</w:t>
            </w:r>
          </w:p>
        </w:tc>
        <w:tc>
          <w:tcPr>
            <w:tcW w:w="3541" w:type="dxa"/>
          </w:tcPr>
          <w:p w:rsidR="001F5BCA" w:rsidRPr="00702EE7" w:rsidRDefault="001F5BCA" w:rsidP="00DB4509">
            <w:pPr>
              <w:pStyle w:val="3"/>
              <w:spacing w:before="0"/>
              <w:textAlignment w:val="baseline"/>
              <w:outlineLvl w:val="2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02EE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Отель «Усадьба Голубой залив», 4*</w:t>
            </w:r>
          </w:p>
          <w:p w:rsidR="001F5BCA" w:rsidRPr="00702EE7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>Адрес: г. Ялта, пгт Симеиз, ул. Советская, 78.</w:t>
            </w:r>
          </w:p>
        </w:tc>
        <w:tc>
          <w:tcPr>
            <w:tcW w:w="3404" w:type="dxa"/>
          </w:tcPr>
          <w:p w:rsidR="001F5BCA" w:rsidRPr="00702EE7" w:rsidRDefault="001F5BCA" w:rsidP="00DB4509">
            <w:pPr>
              <w:pStyle w:val="3"/>
              <w:spacing w:before="0"/>
              <w:textAlignment w:val="baseline"/>
              <w:outlineLvl w:val="2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02EE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Санаторий Кирова, 3*</w:t>
            </w:r>
          </w:p>
          <w:p w:rsidR="001F5BCA" w:rsidRPr="00702EE7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702EE7">
              <w:rPr>
                <w:color w:val="000000"/>
                <w:sz w:val="20"/>
                <w:szCs w:val="20"/>
              </w:rPr>
              <w:t>Адрес: г. Ялта, ул. Кирова, 39.</w:t>
            </w:r>
          </w:p>
          <w:p w:rsidR="001F5BCA" w:rsidRPr="00702EE7" w:rsidRDefault="001F5BCA" w:rsidP="00DB45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5BCA" w:rsidRPr="00702EE7" w:rsidRDefault="001F5BCA" w:rsidP="00DB45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CA" w:rsidTr="00DB4509">
        <w:tc>
          <w:tcPr>
            <w:tcW w:w="3403" w:type="dxa"/>
          </w:tcPr>
          <w:p w:rsidR="001F5BCA" w:rsidRPr="00C0052F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>Главным украшением новогодней программы станет всеми любимая сказка «Щелкунчик», а точнее – её современная интерпретация. Кроме того, 31 декабря заявлены семейный бал с изысканными угощениями, выступления мини-оркестра и шоу-балета, анимация для детей и взрослых с кулинарными и творческими мастер-классами. 1 января гостям обещают барбекю на свежем воздухе в окружении живописных пейзажей. Кроме того, готовится развлекательная программа на период январских каникул.</w:t>
            </w:r>
          </w:p>
          <w:p w:rsidR="001F5BCA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u w:val="single"/>
                <w:shd w:val="clear" w:color="auto" w:fill="FFFFFF"/>
              </w:rPr>
            </w:pPr>
            <w:r w:rsidRPr="00C0052F">
              <w:rPr>
                <w:color w:val="000000"/>
                <w:sz w:val="20"/>
                <w:szCs w:val="20"/>
              </w:rPr>
              <w:t xml:space="preserve">Стоимость банкета для проживающих в отеле гостей при внесении полной оплаты до 30 октября составит: 28 тыс. руб. – для взрослых, 15 тыс. руб. – для детей от 12 до 18 лет. Для детей до 11 лет предусмотрено специальное меню. Кроме того, предлагаются скидки на проживание в период с 25 декабря по 13 января: 10% – от 1 до 3 ночей, 15% – от 4 до 6 ночей, 20% – от 7 ночей. Главное условие – забронировать отдых до 25 октября. </w:t>
            </w:r>
          </w:p>
        </w:tc>
        <w:tc>
          <w:tcPr>
            <w:tcW w:w="3541" w:type="dxa"/>
          </w:tcPr>
          <w:p w:rsidR="001F5BCA" w:rsidRPr="00C0052F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>31 декабря гостей ждут welcome drink, блюда от шеф-повара в банкетном зале, ненавязчивый музыкальный сет – всё то, что, по мнению руководства отеля, создаст атмосферу камерного, душевного праздника. Стоимость банкета: 12 тыс. руб. – для взрослых, 7 тыс. руб. – для детей 5-11 лет, 3 тыс. руб. – для детей до 5 лет. При этом заказать его возможно только при условии бронирования проживания – от 2 суток. Туристам предлагают отдохнуть с 30 декабря по 3 января по выгодной цене: от 11 тыс. руб. в сутки за двоих в номере категории стандарт. В тариф также</w:t>
            </w:r>
            <w:r>
              <w:rPr>
                <w:color w:val="000000"/>
                <w:sz w:val="20"/>
                <w:szCs w:val="20"/>
              </w:rPr>
              <w:t xml:space="preserve"> входят завтрак и посещение спа-процедур.</w:t>
            </w:r>
            <w:r w:rsidRPr="00C0052F">
              <w:rPr>
                <w:color w:val="000000"/>
                <w:sz w:val="20"/>
                <w:szCs w:val="20"/>
              </w:rPr>
              <w:t xml:space="preserve"> Дополнительная скидка в 10% действует для гостей с пропиской в ЮФО.</w:t>
            </w:r>
          </w:p>
          <w:p w:rsidR="001F5BCA" w:rsidRPr="00C0052F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sz w:val="22"/>
                <w:szCs w:val="22"/>
                <w:u w:val="single"/>
                <w:shd w:val="clear" w:color="auto" w:fill="FFFFFF"/>
              </w:rPr>
            </w:pPr>
            <w:r w:rsidRPr="00C0052F">
              <w:rPr>
                <w:color w:val="000000"/>
                <w:sz w:val="20"/>
                <w:szCs w:val="20"/>
              </w:rPr>
              <w:t>На январских каникулах отдыхающие смогут поплавать в крытом бассейне с родниковой водой, попариться в банях, заказать различные виды массажа, зарядиться бодростью в фитнес-зале или на открытых спортивных площадках, прогуляться по парку с целебным хвойным воздухом.</w:t>
            </w:r>
            <w:r w:rsidRPr="00C0052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04" w:type="dxa"/>
          </w:tcPr>
          <w:p w:rsidR="001F5BCA" w:rsidRPr="00702EE7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702EE7">
              <w:rPr>
                <w:color w:val="000000"/>
                <w:sz w:val="20"/>
                <w:szCs w:val="20"/>
              </w:rPr>
              <w:t>Гостей ждёт новогодний банкет в стиле знаменитого фильма «Стиляги» с погружением в атмосферу 60-х. В программе – стильные Дед Мороз и Снегурочка, хиты прошлого в исполнении кавер-группы, беспроигрышная лотерея, мастер-класс по твисту, конкурс самых стильных причёсок, винтажные танцы, сюрпризы и подарки и, конечно же, праздничное меню с бессменным спутником Нового года – шампанским. А команда аниматоров подготовит развлечения для самой юной публики.</w:t>
            </w:r>
          </w:p>
          <w:p w:rsidR="001F5BCA" w:rsidRPr="00702EE7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702EE7">
              <w:rPr>
                <w:color w:val="000000"/>
                <w:sz w:val="20"/>
                <w:szCs w:val="20"/>
              </w:rPr>
              <w:t>Стоимость банкета: 12 тыс. руб. – для взрослых, 8 тыс. руб. – для детей 5-18 лет. Для детей до 5 лет – бесплатно.</w:t>
            </w:r>
          </w:p>
          <w:p w:rsidR="001F5BCA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u w:val="single"/>
                <w:shd w:val="clear" w:color="auto" w:fill="FFFFFF"/>
              </w:rPr>
            </w:pPr>
            <w:r w:rsidRPr="00702EE7">
              <w:rPr>
                <w:color w:val="000000"/>
                <w:sz w:val="20"/>
                <w:szCs w:val="20"/>
              </w:rPr>
              <w:t>Кроме того, в течение каникул к услугам отдыхающих – бальнео- и спа-процедуры, восстановление в радоновой лечебнице, косметология, массажи, тематическая анимация для всей семьи, насыщенная экскурсионная программа.</w:t>
            </w:r>
            <w:r>
              <w:rPr>
                <w:rFonts w:ascii="Georgia" w:hAnsi="Georgia"/>
                <w:color w:val="000000"/>
                <w:sz w:val="27"/>
                <w:szCs w:val="27"/>
              </w:rPr>
              <w:t xml:space="preserve"> </w:t>
            </w:r>
          </w:p>
        </w:tc>
      </w:tr>
    </w:tbl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02EE7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702E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 предложенного списка выберите отель, в котором вы хотели бы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отметить 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семьей Нов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огоднюю ночь (1 день).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Рассчитайте, сколько денег вам надо откладывать ежемесячно, если вы запланировали провести отдых в отеле с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мая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2024 года.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расчетах учитывайте количество человек, которые будут отдыхать.</w:t>
      </w:r>
    </w:p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414DB" w:rsidRDefault="00A414DB" w:rsidP="00495277">
      <w:pPr>
        <w:pStyle w:val="a4"/>
        <w:shd w:val="clear" w:color="auto" w:fill="FFFFFF"/>
        <w:spacing w:before="180" w:beforeAutospacing="0" w:after="180" w:afterAutospacing="0"/>
        <w:jc w:val="both"/>
        <w:textAlignment w:val="baseline"/>
        <w:rPr>
          <w:rFonts w:ascii="Arial" w:hAnsi="Arial" w:cs="Arial"/>
          <w:color w:val="111111"/>
          <w:sz w:val="19"/>
          <w:szCs w:val="19"/>
        </w:rPr>
      </w:pPr>
    </w:p>
    <w:p w:rsidR="001F5BCA" w:rsidRDefault="001F5BCA" w:rsidP="00495277">
      <w:pPr>
        <w:pStyle w:val="a4"/>
        <w:shd w:val="clear" w:color="auto" w:fill="FFFFFF"/>
        <w:spacing w:before="180" w:beforeAutospacing="0" w:after="180" w:afterAutospacing="0"/>
        <w:jc w:val="both"/>
        <w:textAlignment w:val="baseline"/>
        <w:rPr>
          <w:rFonts w:ascii="Arial" w:hAnsi="Arial" w:cs="Arial"/>
          <w:color w:val="111111"/>
          <w:sz w:val="19"/>
          <w:szCs w:val="19"/>
        </w:rPr>
      </w:pPr>
    </w:p>
    <w:p w:rsidR="001F5BCA" w:rsidRDefault="001F5BCA" w:rsidP="00495277">
      <w:pPr>
        <w:pStyle w:val="a4"/>
        <w:shd w:val="clear" w:color="auto" w:fill="FFFFFF"/>
        <w:spacing w:before="180" w:beforeAutospacing="0" w:after="180" w:afterAutospacing="0"/>
        <w:jc w:val="both"/>
        <w:textAlignment w:val="baseline"/>
        <w:rPr>
          <w:rFonts w:ascii="Arial" w:hAnsi="Arial" w:cs="Arial"/>
          <w:color w:val="111111"/>
          <w:sz w:val="19"/>
          <w:szCs w:val="19"/>
        </w:rPr>
      </w:pPr>
    </w:p>
    <w:p w:rsidR="001F5BCA" w:rsidRDefault="001F5BCA" w:rsidP="00495277">
      <w:pPr>
        <w:pStyle w:val="a4"/>
        <w:shd w:val="clear" w:color="auto" w:fill="FFFFFF"/>
        <w:spacing w:before="180" w:beforeAutospacing="0" w:after="180" w:afterAutospacing="0"/>
        <w:jc w:val="both"/>
        <w:textAlignment w:val="baseline"/>
        <w:rPr>
          <w:rFonts w:ascii="Arial" w:hAnsi="Arial" w:cs="Arial"/>
          <w:color w:val="111111"/>
          <w:sz w:val="19"/>
          <w:szCs w:val="19"/>
        </w:rPr>
      </w:pPr>
    </w:p>
    <w:p w:rsidR="001F5BCA" w:rsidRDefault="001F5BCA" w:rsidP="00495277">
      <w:pPr>
        <w:pStyle w:val="a4"/>
        <w:shd w:val="clear" w:color="auto" w:fill="FFFFFF"/>
        <w:spacing w:before="180" w:beforeAutospacing="0" w:after="180" w:afterAutospacing="0"/>
        <w:jc w:val="both"/>
        <w:textAlignment w:val="baseline"/>
        <w:rPr>
          <w:rFonts w:ascii="Arial" w:hAnsi="Arial" w:cs="Arial"/>
          <w:color w:val="111111"/>
          <w:sz w:val="19"/>
          <w:szCs w:val="19"/>
        </w:rPr>
      </w:pPr>
    </w:p>
    <w:p w:rsidR="001F5BCA" w:rsidRDefault="001F5BCA" w:rsidP="00495277">
      <w:pPr>
        <w:pStyle w:val="a4"/>
        <w:shd w:val="clear" w:color="auto" w:fill="FFFFFF"/>
        <w:spacing w:before="180" w:beforeAutospacing="0" w:after="180" w:afterAutospacing="0"/>
        <w:jc w:val="both"/>
        <w:textAlignment w:val="baseline"/>
        <w:rPr>
          <w:rFonts w:ascii="Arial" w:hAnsi="Arial" w:cs="Arial"/>
          <w:color w:val="111111"/>
          <w:sz w:val="19"/>
          <w:szCs w:val="19"/>
        </w:rPr>
      </w:pPr>
    </w:p>
    <w:p w:rsidR="00A414DB" w:rsidRPr="00A414DB" w:rsidRDefault="00A414DB" w:rsidP="00E069EB">
      <w:pPr>
        <w:pStyle w:val="a4"/>
        <w:shd w:val="clear" w:color="auto" w:fill="B4C6E7" w:themeFill="accent5" w:themeFillTint="66"/>
        <w:spacing w:before="0" w:beforeAutospacing="0" w:after="0" w:afterAutospacing="0"/>
        <w:jc w:val="center"/>
        <w:textAlignment w:val="baseline"/>
        <w:rPr>
          <w:b/>
          <w:color w:val="111111"/>
        </w:rPr>
      </w:pPr>
      <w:r w:rsidRPr="00A414DB">
        <w:rPr>
          <w:b/>
          <w:color w:val="111111"/>
        </w:rPr>
        <w:lastRenderedPageBreak/>
        <w:t>ШПАРГАЛКА ДЛЯ УЧИТЕЛЯ</w:t>
      </w:r>
    </w:p>
    <w:p w:rsidR="00A414DB" w:rsidRDefault="00C6711E" w:rsidP="001F5BCA">
      <w:pPr>
        <w:pStyle w:val="a4"/>
        <w:shd w:val="clear" w:color="auto" w:fill="FFFFFF"/>
        <w:spacing w:before="180" w:beforeAutospacing="0" w:after="180" w:afterAutospacing="0"/>
        <w:jc w:val="center"/>
        <w:textAlignment w:val="baseline"/>
        <w:rPr>
          <w:rFonts w:ascii="Arial" w:hAnsi="Arial" w:cs="Arial"/>
          <w:color w:val="111111"/>
          <w:sz w:val="19"/>
          <w:szCs w:val="19"/>
        </w:rPr>
      </w:pPr>
      <w:r>
        <w:rPr>
          <w:noProof/>
        </w:rPr>
        <w:drawing>
          <wp:inline distT="0" distB="0" distL="0" distR="0" wp14:anchorId="3D229C54" wp14:editId="73D412E9">
            <wp:extent cx="5414849" cy="3638550"/>
            <wp:effectExtent l="0" t="0" r="0" b="0"/>
            <wp:docPr id="11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2" t="6850" r="3779" b="11576"/>
                    <a:stretch/>
                  </pic:blipFill>
                  <pic:spPr bwMode="auto">
                    <a:xfrm>
                      <a:off x="0" y="0"/>
                      <a:ext cx="5475808" cy="3679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4BF1" w:rsidRDefault="00C6711E" w:rsidP="004E3F71">
      <w:pPr>
        <w:jc w:val="center"/>
        <w:rPr>
          <w:rFonts w:ascii="Arial" w:hAnsi="Arial" w:cs="Arial"/>
          <w:color w:val="333333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52EA67D4" wp14:editId="059E1180">
            <wp:extent cx="5824183" cy="4362450"/>
            <wp:effectExtent l="0" t="0" r="5715" b="0"/>
            <wp:docPr id="12" name="Рисунок 1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286" cy="444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50" w:rsidRDefault="005E5950" w:rsidP="004E3F71">
      <w:pPr>
        <w:jc w:val="center"/>
        <w:rPr>
          <w:rFonts w:ascii="Arial" w:hAnsi="Arial" w:cs="Arial"/>
          <w:color w:val="333333"/>
          <w:shd w:val="clear" w:color="auto" w:fill="FFFFFF"/>
        </w:rPr>
      </w:pPr>
    </w:p>
    <w:p w:rsidR="001F5BCA" w:rsidRDefault="001F5BCA" w:rsidP="004E3F71">
      <w:pPr>
        <w:jc w:val="center"/>
        <w:rPr>
          <w:rFonts w:ascii="Arial" w:hAnsi="Arial" w:cs="Arial"/>
          <w:color w:val="333333"/>
          <w:shd w:val="clear" w:color="auto" w:fill="FFFFFF"/>
        </w:rPr>
      </w:pPr>
    </w:p>
    <w:p w:rsidR="001F5BCA" w:rsidRDefault="001F5BCA" w:rsidP="004E3F71">
      <w:pPr>
        <w:jc w:val="center"/>
        <w:rPr>
          <w:rFonts w:ascii="Arial" w:hAnsi="Arial" w:cs="Arial"/>
          <w:color w:val="333333"/>
          <w:shd w:val="clear" w:color="auto" w:fill="FFFFFF"/>
        </w:rPr>
      </w:pPr>
    </w:p>
    <w:p w:rsidR="005E5950" w:rsidRDefault="005E5950" w:rsidP="004E3F71">
      <w:pPr>
        <w:jc w:val="center"/>
        <w:rPr>
          <w:rFonts w:ascii="Arial" w:hAnsi="Arial" w:cs="Arial"/>
          <w:color w:val="333333"/>
          <w:shd w:val="clear" w:color="auto" w:fill="FFFFFF"/>
        </w:rPr>
      </w:pPr>
    </w:p>
    <w:p w:rsidR="001F5BCA" w:rsidRDefault="001F5BCA" w:rsidP="001F5BCA">
      <w:pPr>
        <w:rPr>
          <w:rFonts w:ascii="Arial" w:hAnsi="Arial" w:cs="Arial"/>
          <w:color w:val="333333"/>
          <w:shd w:val="clear" w:color="auto" w:fill="FFFFFF"/>
        </w:rPr>
      </w:pPr>
    </w:p>
    <w:p w:rsidR="005E5950" w:rsidRPr="00A414DB" w:rsidRDefault="005E5950" w:rsidP="005E5950">
      <w:pPr>
        <w:pStyle w:val="a4"/>
        <w:shd w:val="clear" w:color="auto" w:fill="B4C6E7" w:themeFill="accent5" w:themeFillTint="66"/>
        <w:spacing w:before="0" w:beforeAutospacing="0" w:after="0" w:afterAutospacing="0"/>
        <w:jc w:val="center"/>
        <w:textAlignment w:val="baseline"/>
        <w:rPr>
          <w:b/>
          <w:color w:val="111111"/>
        </w:rPr>
      </w:pPr>
      <w:r>
        <w:rPr>
          <w:b/>
          <w:color w:val="111111"/>
        </w:rPr>
        <w:lastRenderedPageBreak/>
        <w:t>ОТВЕТЫ И РЕШЕНИЯ ЗАДАНИЙ УРОКА</w:t>
      </w:r>
    </w:p>
    <w:p w:rsidR="005E5950" w:rsidRDefault="005E5950" w:rsidP="005E5950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shd w:val="clear" w:color="auto" w:fill="FFFFFF"/>
        </w:rPr>
      </w:pPr>
    </w:p>
    <w:p w:rsidR="001F5BCA" w:rsidRPr="00C0052F" w:rsidRDefault="001F5BCA" w:rsidP="001F5BCA">
      <w:pPr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C0052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Новогодняя развлекательная программа нескольких отелей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разного уровня (*) в Ялтинском регионе</w:t>
      </w:r>
    </w:p>
    <w:tbl>
      <w:tblPr>
        <w:tblStyle w:val="a7"/>
        <w:tblW w:w="10348" w:type="dxa"/>
        <w:tblInd w:w="-714" w:type="dxa"/>
        <w:tblLook w:val="04A0" w:firstRow="1" w:lastRow="0" w:firstColumn="1" w:lastColumn="0" w:noHBand="0" w:noVBand="1"/>
      </w:tblPr>
      <w:tblGrid>
        <w:gridCol w:w="3403"/>
        <w:gridCol w:w="3541"/>
        <w:gridCol w:w="3404"/>
      </w:tblGrid>
      <w:tr w:rsidR="001F5BCA" w:rsidTr="00DB4509">
        <w:trPr>
          <w:trHeight w:val="1059"/>
        </w:trPr>
        <w:tc>
          <w:tcPr>
            <w:tcW w:w="3403" w:type="dxa"/>
          </w:tcPr>
          <w:p w:rsidR="001F5BCA" w:rsidRPr="00702EE7" w:rsidRDefault="001F5BCA" w:rsidP="00DB4509">
            <w:pPr>
              <w:pStyle w:val="3"/>
              <w:spacing w:before="0"/>
              <w:textAlignment w:val="baseline"/>
              <w:outlineLvl w:val="2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02EE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Отель «Крымский Бриз Hotel &amp; Villas», 5*</w:t>
            </w:r>
          </w:p>
          <w:p w:rsidR="001F5BCA" w:rsidRPr="00C0052F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>Адрес: г. Ялта, пгт Парковое, Парковое шоссе, 39.</w:t>
            </w:r>
          </w:p>
        </w:tc>
        <w:tc>
          <w:tcPr>
            <w:tcW w:w="3541" w:type="dxa"/>
          </w:tcPr>
          <w:p w:rsidR="001F5BCA" w:rsidRPr="00702EE7" w:rsidRDefault="001F5BCA" w:rsidP="00DB4509">
            <w:pPr>
              <w:pStyle w:val="3"/>
              <w:spacing w:before="0"/>
              <w:textAlignment w:val="baseline"/>
              <w:outlineLvl w:val="2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02EE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Отель «Усадьба Голубой залив», 4*</w:t>
            </w:r>
          </w:p>
          <w:p w:rsidR="001F5BCA" w:rsidRPr="00702EE7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>Адрес: г. Ялта, пгт Симеиз, ул. Советская, 78.</w:t>
            </w:r>
          </w:p>
        </w:tc>
        <w:tc>
          <w:tcPr>
            <w:tcW w:w="3404" w:type="dxa"/>
          </w:tcPr>
          <w:p w:rsidR="001F5BCA" w:rsidRPr="00702EE7" w:rsidRDefault="001F5BCA" w:rsidP="00DB4509">
            <w:pPr>
              <w:pStyle w:val="3"/>
              <w:spacing w:before="0"/>
              <w:textAlignment w:val="baseline"/>
              <w:outlineLvl w:val="2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02EE7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Санаторий Кирова, 3*</w:t>
            </w:r>
          </w:p>
          <w:p w:rsidR="001F5BCA" w:rsidRPr="00702EE7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702EE7">
              <w:rPr>
                <w:color w:val="000000"/>
                <w:sz w:val="20"/>
                <w:szCs w:val="20"/>
              </w:rPr>
              <w:t>Адрес: г. Ялта, ул. Кирова, 39.</w:t>
            </w:r>
          </w:p>
          <w:p w:rsidR="001F5BCA" w:rsidRPr="00702EE7" w:rsidRDefault="001F5BCA" w:rsidP="00DB45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5BCA" w:rsidRPr="00702EE7" w:rsidRDefault="001F5BCA" w:rsidP="00DB45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BCA" w:rsidTr="00DB4509">
        <w:tc>
          <w:tcPr>
            <w:tcW w:w="3403" w:type="dxa"/>
          </w:tcPr>
          <w:p w:rsidR="001F5BCA" w:rsidRPr="00C0052F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>Главным украшением новогодней программы станет всеми любимая сказка «Щелкунчик», а точнее – её современная интерпретация. Кроме того, 31 декабря заявлены семейный бал с изысканными угощениями, выступления мини-оркестра и шоу-балета, анимация для детей и взрослых с кулинарными и творческими мастер-классами. 1 января гостям обещают барбекю на свежем воздухе в окружении живописных пейзажей. Кроме того, готовится развлекательная программа на период январских каникул.</w:t>
            </w:r>
          </w:p>
          <w:p w:rsidR="001F5BCA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u w:val="single"/>
                <w:shd w:val="clear" w:color="auto" w:fill="FFFFFF"/>
              </w:rPr>
            </w:pPr>
            <w:r w:rsidRPr="00C0052F">
              <w:rPr>
                <w:color w:val="000000"/>
                <w:sz w:val="20"/>
                <w:szCs w:val="20"/>
              </w:rPr>
              <w:t xml:space="preserve">Стоимость банкета для проживающих в отеле гостей при внесении полной оплаты до 30 октября составит: 28 тыс. руб. – для взрослых, 15 тыс. руб. – для детей от 12 до 18 лет. Для детей до 11 лет предусмотрено специальное меню. Кроме того, предлагаются скидки на проживание в период с 25 декабря по 13 января: 10% – от 1 до 3 ночей, 15% – от 4 до 6 ночей, 20% – от 7 ночей. Главное условие – забронировать отдых до 25 октября. </w:t>
            </w:r>
          </w:p>
        </w:tc>
        <w:tc>
          <w:tcPr>
            <w:tcW w:w="3541" w:type="dxa"/>
          </w:tcPr>
          <w:p w:rsidR="001F5BCA" w:rsidRPr="00C0052F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C0052F">
              <w:rPr>
                <w:color w:val="000000"/>
                <w:sz w:val="20"/>
                <w:szCs w:val="20"/>
              </w:rPr>
              <w:t>31 декабря гостей ждут welcome drink, блюда от шеф-повара в банкетном зале, ненавязчивый музыкальный сет – всё то, что, по мнению руководства отеля, создаст атмосферу камерного, душевного праздника. Стоимость банкета: 12 тыс. руб. – для взрослых, 7 тыс. руб. – для детей 5-11 лет, 3 тыс. руб. – для детей до 5 лет. При этом заказать его возможно только при условии бронирования проживания – от 2 суток. Туристам предлагают отдохнуть с 30 декабря по 3 января по выгодной цене: от 11 тыс. руб. в сутки за двоих в номере категории стандарт. В тариф также</w:t>
            </w:r>
            <w:r>
              <w:rPr>
                <w:color w:val="000000"/>
                <w:sz w:val="20"/>
                <w:szCs w:val="20"/>
              </w:rPr>
              <w:t xml:space="preserve"> входят завтрак и посещение спа-процедур.</w:t>
            </w:r>
            <w:r w:rsidRPr="00C0052F">
              <w:rPr>
                <w:color w:val="000000"/>
                <w:sz w:val="20"/>
                <w:szCs w:val="20"/>
              </w:rPr>
              <w:t xml:space="preserve"> Дополнительная скидка в 10% действует для гостей с пропиской в ЮФО.</w:t>
            </w:r>
          </w:p>
          <w:p w:rsidR="001F5BCA" w:rsidRPr="00C0052F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sz w:val="22"/>
                <w:szCs w:val="22"/>
                <w:u w:val="single"/>
                <w:shd w:val="clear" w:color="auto" w:fill="FFFFFF"/>
              </w:rPr>
            </w:pPr>
            <w:r w:rsidRPr="00C0052F">
              <w:rPr>
                <w:color w:val="000000"/>
                <w:sz w:val="20"/>
                <w:szCs w:val="20"/>
              </w:rPr>
              <w:t>На январских каникулах отдыхающие смогут поплавать в крытом бассейне с родниковой водой, попариться в банях, заказать различные виды массажа, зарядиться бодростью в фитнес-зале или на открытых спортивных площадках, прогуляться по парку с целебным хвойным воздухом.</w:t>
            </w:r>
            <w:r w:rsidRPr="00C0052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404" w:type="dxa"/>
          </w:tcPr>
          <w:p w:rsidR="001F5BCA" w:rsidRPr="00702EE7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702EE7">
              <w:rPr>
                <w:color w:val="000000"/>
                <w:sz w:val="20"/>
                <w:szCs w:val="20"/>
              </w:rPr>
              <w:t>Гостей ждёт новогодний банкет в стиле знаменитого фильма «Стиляги» с погружением в атмосферу 60-х. В программе – стильные Дед Мороз и Снегурочка, хиты прошлого в исполнении кавер-группы, беспроигрышная лотерея, мастер-класс по твисту, конкурс самых стильных причёсок, винтажные танцы, сюрпризы и подарки и, конечно же, праздничное меню с бессменным спутником Нового года – шампанским. А команда аниматоров подготовит развлечения для самой юной публики.</w:t>
            </w:r>
          </w:p>
          <w:p w:rsidR="001F5BCA" w:rsidRPr="00702EE7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702EE7">
              <w:rPr>
                <w:color w:val="000000"/>
                <w:sz w:val="20"/>
                <w:szCs w:val="20"/>
              </w:rPr>
              <w:t>Стоимость банкета: 12 тыс. руб. – для взрослых, 8 тыс. руб. – для детей 5-18 лет. Для детей до 5 лет – бесплатно.</w:t>
            </w:r>
          </w:p>
          <w:p w:rsidR="001F5BCA" w:rsidRDefault="001F5BCA" w:rsidP="00DB4509">
            <w:pPr>
              <w:pStyle w:val="a4"/>
              <w:spacing w:before="0" w:beforeAutospacing="0" w:after="0" w:afterAutospacing="0"/>
              <w:textAlignment w:val="baseline"/>
              <w:rPr>
                <w:b/>
                <w:i/>
                <w:color w:val="000000"/>
                <w:u w:val="single"/>
                <w:shd w:val="clear" w:color="auto" w:fill="FFFFFF"/>
              </w:rPr>
            </w:pPr>
            <w:r w:rsidRPr="00702EE7">
              <w:rPr>
                <w:color w:val="000000"/>
                <w:sz w:val="20"/>
                <w:szCs w:val="20"/>
              </w:rPr>
              <w:t>Кроме того, в течение каникул к услугам отдыхающих – бальнео- и спа-процедуры, восстановление в радоновой лечебнице, косметология, массажи, тематическая анимация для всей семьи, насыщенная экскурсионная программа.</w:t>
            </w:r>
            <w:r>
              <w:rPr>
                <w:rFonts w:ascii="Georgia" w:hAnsi="Georgia"/>
                <w:color w:val="000000"/>
                <w:sz w:val="27"/>
                <w:szCs w:val="27"/>
              </w:rPr>
              <w:t xml:space="preserve"> </w:t>
            </w:r>
          </w:p>
        </w:tc>
      </w:tr>
    </w:tbl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02EE7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702EE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 предложенного списка выберите отель, в котором вы хотели бы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отметить 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семьей Нов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огоднюю ночь (1 день).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Рассчитайте, сколько денег вам надо откладывать ежемесячно, если вы запланировали провести отдых в отеле с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мая</w:t>
      </w:r>
      <w:r w:rsidRPr="00702E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2024 года.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расчетах учитывайте количество человек, которые будут отдыхать.</w:t>
      </w:r>
    </w:p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642A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Пример расчета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 семью из трех человек (папа, мама, ребенок до 18 лет)</w:t>
      </w:r>
      <w:r w:rsidRPr="008642A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–</w:t>
      </w:r>
    </w:p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F5BCA" w:rsidRPr="008642A0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42A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отель</w:t>
      </w:r>
      <w:r w:rsidRPr="008642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«Крымский Бриз Hotel &amp; Villas», 5*:</w:t>
      </w:r>
    </w:p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 Необходимо учесть, что оплата за проживание в отеле должна быть внесена до 30 октября 2024 года.</w:t>
      </w:r>
    </w:p>
    <w:p w:rsid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F5BCA" w:rsidRPr="001F5BCA" w:rsidRDefault="001F5BCA" w:rsidP="001F5BC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1F5BCA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Решение:</w:t>
      </w:r>
    </w:p>
    <w:p w:rsidR="001F5BCA" w:rsidRDefault="001F5BCA" w:rsidP="001F5BCA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2C2D2E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C2D2E"/>
          <w:spacing w:val="1"/>
          <w:sz w:val="24"/>
          <w:szCs w:val="24"/>
          <w:shd w:val="clear" w:color="auto" w:fill="FFFFFF"/>
        </w:rPr>
        <w:t>28 000 + 28 000 + 15 000 = 71 000 (стоимость банкета)</w:t>
      </w:r>
    </w:p>
    <w:p w:rsidR="001F5BCA" w:rsidRDefault="001F5BCA" w:rsidP="001F5BCA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2C2D2E"/>
          <w:spacing w:val="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C2D2E"/>
          <w:spacing w:val="1"/>
          <w:sz w:val="24"/>
          <w:szCs w:val="24"/>
          <w:shd w:val="clear" w:color="auto" w:fill="FFFFFF"/>
        </w:rPr>
        <w:t>71 000 : 6 (месяцев) = 11 834 руб. (нужно откладывать ежемесячно).</w:t>
      </w:r>
    </w:p>
    <w:p w:rsidR="001F5BCA" w:rsidRPr="001F5BCA" w:rsidRDefault="001F5BCA" w:rsidP="001F5BC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C2D2E"/>
          <w:spacing w:val="1"/>
          <w:sz w:val="24"/>
          <w:szCs w:val="24"/>
          <w:shd w:val="clear" w:color="auto" w:fill="FFFFFF"/>
        </w:rPr>
      </w:pPr>
      <w:r w:rsidRPr="001F5BCA">
        <w:rPr>
          <w:rFonts w:ascii="Times New Roman" w:hAnsi="Times New Roman" w:cs="Times New Roman"/>
          <w:b/>
          <w:i/>
          <w:color w:val="2C2D2E"/>
          <w:spacing w:val="1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2C2D2E"/>
          <w:spacing w:val="1"/>
          <w:sz w:val="24"/>
          <w:szCs w:val="24"/>
          <w:shd w:val="clear" w:color="auto" w:fill="FFFFFF"/>
        </w:rPr>
        <w:t xml:space="preserve"> 11 834 руб.</w:t>
      </w:r>
    </w:p>
    <w:p w:rsidR="001F5BCA" w:rsidRPr="008642A0" w:rsidRDefault="001F5BCA" w:rsidP="001F5BCA">
      <w:pPr>
        <w:pStyle w:val="a6"/>
        <w:shd w:val="clear" w:color="auto" w:fill="FFFFFF"/>
        <w:spacing w:after="0" w:line="240" w:lineRule="auto"/>
        <w:rPr>
          <w:rFonts w:ascii="Times New Roman" w:hAnsi="Times New Roman" w:cs="Times New Roman"/>
          <w:color w:val="2C2D2E"/>
          <w:spacing w:val="1"/>
          <w:sz w:val="24"/>
          <w:szCs w:val="24"/>
          <w:shd w:val="clear" w:color="auto" w:fill="FFFFFF"/>
        </w:rPr>
      </w:pPr>
    </w:p>
    <w:p w:rsidR="00875C4A" w:rsidRPr="00875C4A" w:rsidRDefault="00875C4A" w:rsidP="00875C4A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875C4A" w:rsidRPr="00875C4A" w:rsidSect="001B22AB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eeSetDemiBold">
    <w:altName w:val="Segoe Print"/>
    <w:charset w:val="00"/>
    <w:family w:val="auto"/>
    <w:pitch w:val="default"/>
    <w:sig w:usb0="00000000" w:usb1="00000000" w:usb2="00000000" w:usb3="00000000" w:csb0="00040001" w:csb1="00000000"/>
  </w:font>
  <w:font w:name="NewBaskervilleITC-Bold">
    <w:altName w:val="Segoe Print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sburg-Italic">
    <w:altName w:val="Segoe Print"/>
    <w:charset w:val="00"/>
    <w:family w:val="auto"/>
    <w:pitch w:val="default"/>
    <w:sig w:usb0="00000000" w:usb1="00000000" w:usb2="00000000" w:usb3="00000000" w:csb0="00040001" w:csb1="00000000"/>
  </w:font>
  <w:font w:name="NewBaskervilleITC">
    <w:altName w:val="Segoe Print"/>
    <w:charset w:val="00"/>
    <w:family w:val="auto"/>
    <w:pitch w:val="default"/>
    <w:sig w:usb0="00000000" w:usb1="00000000" w:usb2="00000000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8F1"/>
    <w:multiLevelType w:val="hybridMultilevel"/>
    <w:tmpl w:val="5D66A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52631"/>
    <w:multiLevelType w:val="multilevel"/>
    <w:tmpl w:val="D4487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4F78F1"/>
    <w:multiLevelType w:val="hybridMultilevel"/>
    <w:tmpl w:val="2548C6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17BD0"/>
    <w:multiLevelType w:val="multilevel"/>
    <w:tmpl w:val="55A05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51173"/>
    <w:multiLevelType w:val="multilevel"/>
    <w:tmpl w:val="168A229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E7C1510"/>
    <w:multiLevelType w:val="hybridMultilevel"/>
    <w:tmpl w:val="EF760A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C0D71"/>
    <w:multiLevelType w:val="hybridMultilevel"/>
    <w:tmpl w:val="B95204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C7E63"/>
    <w:multiLevelType w:val="multilevel"/>
    <w:tmpl w:val="F596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7E69F2"/>
    <w:multiLevelType w:val="hybridMultilevel"/>
    <w:tmpl w:val="2056D86A"/>
    <w:lvl w:ilvl="0" w:tplc="73B66D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045EFC"/>
    <w:multiLevelType w:val="hybridMultilevel"/>
    <w:tmpl w:val="77C2BB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6D46CF"/>
    <w:multiLevelType w:val="singleLevel"/>
    <w:tmpl w:val="436D46CF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46917180"/>
    <w:multiLevelType w:val="multilevel"/>
    <w:tmpl w:val="376EC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33186D"/>
    <w:multiLevelType w:val="hybridMultilevel"/>
    <w:tmpl w:val="A8CC1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C73FB"/>
    <w:multiLevelType w:val="multilevel"/>
    <w:tmpl w:val="74126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D421BA"/>
    <w:multiLevelType w:val="hybridMultilevel"/>
    <w:tmpl w:val="2F064C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B3581"/>
    <w:multiLevelType w:val="hybridMultilevel"/>
    <w:tmpl w:val="C2A6F9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E10986"/>
    <w:multiLevelType w:val="multilevel"/>
    <w:tmpl w:val="1D025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034342"/>
    <w:multiLevelType w:val="hybridMultilevel"/>
    <w:tmpl w:val="16D423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33C71"/>
    <w:multiLevelType w:val="hybridMultilevel"/>
    <w:tmpl w:val="EDEAE4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9A4C4D"/>
    <w:multiLevelType w:val="multilevel"/>
    <w:tmpl w:val="DCCC4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1B1367"/>
    <w:multiLevelType w:val="hybridMultilevel"/>
    <w:tmpl w:val="EF760A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8"/>
  </w:num>
  <w:num w:numId="8">
    <w:abstractNumId w:val="9"/>
  </w:num>
  <w:num w:numId="9">
    <w:abstractNumId w:val="19"/>
  </w:num>
  <w:num w:numId="10">
    <w:abstractNumId w:val="0"/>
  </w:num>
  <w:num w:numId="11">
    <w:abstractNumId w:val="7"/>
  </w:num>
  <w:num w:numId="12">
    <w:abstractNumId w:val="3"/>
  </w:num>
  <w:num w:numId="13">
    <w:abstractNumId w:val="16"/>
  </w:num>
  <w:num w:numId="14">
    <w:abstractNumId w:val="1"/>
  </w:num>
  <w:num w:numId="15">
    <w:abstractNumId w:val="6"/>
  </w:num>
  <w:num w:numId="16">
    <w:abstractNumId w:val="15"/>
  </w:num>
  <w:num w:numId="17">
    <w:abstractNumId w:val="4"/>
  </w:num>
  <w:num w:numId="18">
    <w:abstractNumId w:val="17"/>
  </w:num>
  <w:num w:numId="19">
    <w:abstractNumId w:val="14"/>
  </w:num>
  <w:num w:numId="20">
    <w:abstractNumId w:val="2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B27"/>
    <w:rsid w:val="0000432C"/>
    <w:rsid w:val="000B4825"/>
    <w:rsid w:val="000B4FA5"/>
    <w:rsid w:val="000C2B5D"/>
    <w:rsid w:val="000D4131"/>
    <w:rsid w:val="00164762"/>
    <w:rsid w:val="00165C6D"/>
    <w:rsid w:val="00187E94"/>
    <w:rsid w:val="001B22AB"/>
    <w:rsid w:val="001F5627"/>
    <w:rsid w:val="001F5BCA"/>
    <w:rsid w:val="0024699D"/>
    <w:rsid w:val="00284BF1"/>
    <w:rsid w:val="002A0101"/>
    <w:rsid w:val="002F0FC1"/>
    <w:rsid w:val="00305CBD"/>
    <w:rsid w:val="003243D6"/>
    <w:rsid w:val="003D0955"/>
    <w:rsid w:val="0044170E"/>
    <w:rsid w:val="00495277"/>
    <w:rsid w:val="004E3F71"/>
    <w:rsid w:val="0058307B"/>
    <w:rsid w:val="0059309A"/>
    <w:rsid w:val="005A1E80"/>
    <w:rsid w:val="005E5950"/>
    <w:rsid w:val="00644278"/>
    <w:rsid w:val="006B6245"/>
    <w:rsid w:val="006E34AC"/>
    <w:rsid w:val="00702EE7"/>
    <w:rsid w:val="00725821"/>
    <w:rsid w:val="008551EA"/>
    <w:rsid w:val="008642A0"/>
    <w:rsid w:val="0086669A"/>
    <w:rsid w:val="00867848"/>
    <w:rsid w:val="00870B27"/>
    <w:rsid w:val="00875C4A"/>
    <w:rsid w:val="0094192C"/>
    <w:rsid w:val="009B73A4"/>
    <w:rsid w:val="00A414DB"/>
    <w:rsid w:val="00A85BD7"/>
    <w:rsid w:val="00B3070A"/>
    <w:rsid w:val="00B52457"/>
    <w:rsid w:val="00B82E82"/>
    <w:rsid w:val="00BA28E7"/>
    <w:rsid w:val="00BD0675"/>
    <w:rsid w:val="00C0052F"/>
    <w:rsid w:val="00C6711E"/>
    <w:rsid w:val="00C97B54"/>
    <w:rsid w:val="00E04888"/>
    <w:rsid w:val="00E069EB"/>
    <w:rsid w:val="00EA394A"/>
    <w:rsid w:val="00F4247D"/>
    <w:rsid w:val="00FF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2766B"/>
  <w15:chartTrackingRefBased/>
  <w15:docId w15:val="{22CF41D3-7035-4F74-B488-BA5860994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87E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005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527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95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95277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87E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187E94"/>
    <w:pPr>
      <w:ind w:left="720"/>
      <w:contextualSpacing/>
    </w:pPr>
  </w:style>
  <w:style w:type="paragraph" w:customStyle="1" w:styleId="c13">
    <w:name w:val="c13"/>
    <w:basedOn w:val="a"/>
    <w:rsid w:val="00C97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97B54"/>
  </w:style>
  <w:style w:type="paragraph" w:customStyle="1" w:styleId="c5">
    <w:name w:val="c5"/>
    <w:basedOn w:val="a"/>
    <w:rsid w:val="00C97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C97B54"/>
  </w:style>
  <w:style w:type="paragraph" w:customStyle="1" w:styleId="c9">
    <w:name w:val="c9"/>
    <w:basedOn w:val="a"/>
    <w:rsid w:val="00C97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570902">
    <w:name w:val="n570902"/>
    <w:basedOn w:val="a0"/>
    <w:rsid w:val="00725821"/>
  </w:style>
  <w:style w:type="character" w:customStyle="1" w:styleId="o4ad926d7">
    <w:name w:val="o4ad926d7"/>
    <w:basedOn w:val="a0"/>
    <w:rsid w:val="00725821"/>
  </w:style>
  <w:style w:type="table" w:styleId="a7">
    <w:name w:val="Table Grid"/>
    <w:basedOn w:val="a1"/>
    <w:uiPriority w:val="39"/>
    <w:rsid w:val="00866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867848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C005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6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2294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71503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85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05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00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60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383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727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0792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997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2885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5791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910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507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4613619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997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08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673157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310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88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3404587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58250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54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782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462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557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489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479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152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959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3486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531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544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5093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9819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1042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2319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344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1288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259321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579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93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23935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59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86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5563091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5895894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57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07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333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9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394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366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261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4006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0249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493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415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144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7888157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619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6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3943140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060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5496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1034806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52253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121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5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velcrimea.com/polezno/20240316/2758002.html" TargetMode="External"/><Relationship Id="rId13" Type="http://schemas.openxmlformats.org/officeDocument/2006/relationships/hyperlink" Target="http://travelcrimea.com/novosti/20220408/2284854.html" TargetMode="External"/><Relationship Id="rId18" Type="http://schemas.openxmlformats.org/officeDocument/2006/relationships/hyperlink" Target="http://travelcrimea.com/kultura/20100724/239028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travelcrimea.com/infographics/20190301/70027.html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s://travelcrimea.com/kultura/20100115/691766.html" TargetMode="External"/><Relationship Id="rId17" Type="http://schemas.openxmlformats.org/officeDocument/2006/relationships/hyperlink" Target="http://travelcrimea.com/chem-zanyatsya/20210520/1907614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travelcrimea.com/kultura/20190228/11718.html" TargetMode="External"/><Relationship Id="rId20" Type="http://schemas.openxmlformats.org/officeDocument/2006/relationships/hyperlink" Target="https://travelcrimea.com/sudak_interesno/20230619/2859234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travelcrimea.com/chem-zanyatsya/20210819/2034841.html" TargetMode="External"/><Relationship Id="rId24" Type="http://schemas.openxmlformats.org/officeDocument/2006/relationships/hyperlink" Target="https://travelcrimea.com/polezno/20240316/275800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ravelcrimea.com/belogorsk/" TargetMode="External"/><Relationship Id="rId23" Type="http://schemas.openxmlformats.org/officeDocument/2006/relationships/hyperlink" Target="https://travelcrimea.com/bkt/" TargetMode="External"/><Relationship Id="rId10" Type="http://schemas.openxmlformats.org/officeDocument/2006/relationships/hyperlink" Target="https://travelcrimea.com/yalta/" TargetMode="External"/><Relationship Id="rId19" Type="http://schemas.openxmlformats.org/officeDocument/2006/relationships/hyperlink" Target="http://travelcrimea.com/gastro_vino/20220819/249666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velcrimea.com/sanatorii/20200909/740405.html" TargetMode="External"/><Relationship Id="rId14" Type="http://schemas.openxmlformats.org/officeDocument/2006/relationships/hyperlink" Target="http://travelcrimea.com/videos/20220728/2465702.html" TargetMode="External"/><Relationship Id="rId22" Type="http://schemas.openxmlformats.org/officeDocument/2006/relationships/hyperlink" Target="http://travelcrimea.com/novosti/20201126/159407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F713B-B23A-46A2-A0A1-0F74A4F0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3413</Words>
  <Characters>19455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ПК-8</dc:creator>
  <cp:keywords/>
  <dc:description/>
  <cp:lastModifiedBy>ПК-8</cp:lastModifiedBy>
  <cp:revision>21</cp:revision>
  <dcterms:created xsi:type="dcterms:W3CDTF">2024-09-26T07:53:00Z</dcterms:created>
  <dcterms:modified xsi:type="dcterms:W3CDTF">2024-10-08T09:45:00Z</dcterms:modified>
</cp:coreProperties>
</file>