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5AAB6" w14:textId="11D1B26A" w:rsidR="009C63AF" w:rsidRPr="009C63AF" w:rsidRDefault="009C63AF" w:rsidP="009C63AF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C63AF">
        <w:rPr>
          <w:rFonts w:ascii="Times New Roman" w:hAnsi="Times New Roman" w:cs="Times New Roman"/>
          <w:i/>
          <w:iCs/>
          <w:sz w:val="28"/>
          <w:szCs w:val="28"/>
        </w:rPr>
        <w:t>Богатырёва Марина Багаудиновна</w:t>
      </w:r>
      <w:r w:rsidRPr="009C63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14:paraId="2A3E33BE" w14:textId="13B1EE86" w:rsidR="009C63AF" w:rsidRPr="009C63AF" w:rsidRDefault="009C63AF" w:rsidP="009C63AF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C63AF">
        <w:rPr>
          <w:rFonts w:ascii="Times New Roman" w:hAnsi="Times New Roman" w:cs="Times New Roman"/>
          <w:i/>
          <w:iCs/>
          <w:sz w:val="28"/>
          <w:szCs w:val="28"/>
        </w:rPr>
        <w:t>Учитель русского языка и литературы</w:t>
      </w:r>
    </w:p>
    <w:p w14:paraId="2772DB97" w14:textId="2AD0DFE5" w:rsidR="009C63AF" w:rsidRPr="009C63AF" w:rsidRDefault="009C63AF" w:rsidP="009C63AF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C63AF">
        <w:rPr>
          <w:rFonts w:ascii="Times New Roman" w:hAnsi="Times New Roman" w:cs="Times New Roman"/>
          <w:i/>
          <w:iCs/>
          <w:sz w:val="28"/>
          <w:szCs w:val="28"/>
        </w:rPr>
        <w:t>МБОУ «СОШ № 4 с. Чермен»</w:t>
      </w:r>
    </w:p>
    <w:p w14:paraId="0038D9ED" w14:textId="77777777" w:rsidR="009C63AF" w:rsidRPr="009C63AF" w:rsidRDefault="009C63AF" w:rsidP="009C63A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9934E9A" w14:textId="77777777" w:rsidR="009C63AF" w:rsidRDefault="009C63AF" w:rsidP="009C63AF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ЦЕЛИ И ЗАДАЧИ ЕДИНОГО ГОСУДАРСТВЕННОГО ЭКЗАМЕНА </w:t>
      </w:r>
    </w:p>
    <w:p w14:paraId="3823E111" w14:textId="2E6D7E4E" w:rsidR="009C63AF" w:rsidRPr="009C63AF" w:rsidRDefault="009C63AF" w:rsidP="009C63AF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РУССКОМУ ЯЗЫКУ</w:t>
      </w:r>
    </w:p>
    <w:p w14:paraId="1F0034F1" w14:textId="2160E93F" w:rsidR="009C63AF" w:rsidRPr="00552126" w:rsidRDefault="009C63AF" w:rsidP="009C63A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52126">
        <w:rPr>
          <w:rFonts w:ascii="Times New Roman" w:hAnsi="Times New Roman" w:cs="Times New Roman"/>
          <w:i/>
          <w:iCs/>
          <w:sz w:val="28"/>
          <w:szCs w:val="28"/>
        </w:rPr>
        <w:t xml:space="preserve">Аннотация: </w:t>
      </w:r>
      <w:r w:rsidR="00552126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552126" w:rsidRPr="00552126">
        <w:rPr>
          <w:rFonts w:ascii="Times New Roman" w:hAnsi="Times New Roman" w:cs="Times New Roman"/>
          <w:i/>
          <w:iCs/>
          <w:sz w:val="28"/>
          <w:szCs w:val="28"/>
        </w:rPr>
        <w:t xml:space="preserve"> статье рассматривается структура и значимость Единого государственного экзамена (ЕГЭ) по русскому языку как ключевого элемента образовательной системы России. Анализируется формат экзамена, его особенности, цели и задачи, а также влияние на уровень владения русским языком у школьников.</w:t>
      </w:r>
    </w:p>
    <w:p w14:paraId="50E9F277" w14:textId="42258156" w:rsidR="009C63AF" w:rsidRPr="00552126" w:rsidRDefault="009C63AF" w:rsidP="009C63A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52126">
        <w:rPr>
          <w:rFonts w:ascii="Times New Roman" w:hAnsi="Times New Roman" w:cs="Times New Roman"/>
          <w:i/>
          <w:iCs/>
          <w:sz w:val="28"/>
          <w:szCs w:val="28"/>
        </w:rPr>
        <w:t xml:space="preserve">Ключевые слова: </w:t>
      </w:r>
      <w:r w:rsidR="00552126" w:rsidRPr="00552126">
        <w:rPr>
          <w:rFonts w:ascii="Times New Roman" w:hAnsi="Times New Roman" w:cs="Times New Roman"/>
          <w:i/>
          <w:iCs/>
          <w:sz w:val="28"/>
          <w:szCs w:val="28"/>
        </w:rPr>
        <w:t xml:space="preserve">единый государственный экзамен (ЕГЭ), структура, школьники, образование. </w:t>
      </w:r>
    </w:p>
    <w:p w14:paraId="61ECDAE1" w14:textId="089B827F" w:rsidR="00F009B3" w:rsidRPr="009C63AF" w:rsidRDefault="00D205D2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Е</w:t>
      </w:r>
      <w:r w:rsidR="009C63AF">
        <w:rPr>
          <w:rFonts w:ascii="Times New Roman" w:hAnsi="Times New Roman" w:cs="Times New Roman"/>
          <w:sz w:val="28"/>
          <w:szCs w:val="28"/>
        </w:rPr>
        <w:t>диный государственный экзамен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 – это своего рода инструмент, обеспечивающий эффективную оценку </w:t>
      </w:r>
      <w:r w:rsidR="00A07949" w:rsidRPr="009C63AF">
        <w:rPr>
          <w:rFonts w:ascii="Times New Roman" w:hAnsi="Times New Roman" w:cs="Times New Roman"/>
          <w:sz w:val="28"/>
          <w:szCs w:val="28"/>
        </w:rPr>
        <w:t>имеющихся знаний у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 ребят, освоивших образовательны</w:t>
      </w:r>
      <w:r w:rsidRPr="009C63AF">
        <w:rPr>
          <w:rFonts w:ascii="Times New Roman" w:hAnsi="Times New Roman" w:cs="Times New Roman"/>
          <w:sz w:val="28"/>
          <w:szCs w:val="28"/>
        </w:rPr>
        <w:t xml:space="preserve">е </w:t>
      </w:r>
      <w:r w:rsidR="007A050A" w:rsidRPr="009C63AF">
        <w:rPr>
          <w:rFonts w:ascii="Times New Roman" w:hAnsi="Times New Roman" w:cs="Times New Roman"/>
          <w:sz w:val="28"/>
          <w:szCs w:val="28"/>
        </w:rPr>
        <w:t>программ</w:t>
      </w:r>
      <w:r w:rsidRPr="009C63AF">
        <w:rPr>
          <w:rFonts w:ascii="Times New Roman" w:hAnsi="Times New Roman" w:cs="Times New Roman"/>
          <w:sz w:val="28"/>
          <w:szCs w:val="28"/>
        </w:rPr>
        <w:t>ы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 в рамках получения среднего </w:t>
      </w:r>
      <w:r w:rsidR="00A07949" w:rsidRPr="009C63AF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="007A050A" w:rsidRPr="009C63AF">
        <w:rPr>
          <w:rFonts w:ascii="Times New Roman" w:hAnsi="Times New Roman" w:cs="Times New Roman"/>
          <w:sz w:val="28"/>
          <w:szCs w:val="28"/>
        </w:rPr>
        <w:t>образования (</w:t>
      </w:r>
      <w:r w:rsidR="00A07949" w:rsidRPr="009C63AF">
        <w:rPr>
          <w:rFonts w:ascii="Times New Roman" w:hAnsi="Times New Roman" w:cs="Times New Roman"/>
          <w:sz w:val="28"/>
          <w:szCs w:val="28"/>
        </w:rPr>
        <w:t>11 классов</w:t>
      </w:r>
      <w:r w:rsidR="007A050A" w:rsidRPr="009C63AF">
        <w:rPr>
          <w:rFonts w:ascii="Times New Roman" w:hAnsi="Times New Roman" w:cs="Times New Roman"/>
          <w:sz w:val="28"/>
          <w:szCs w:val="28"/>
        </w:rPr>
        <w:t>). ЕГЭ реализуется в формате, не требующем выступле</w:t>
      </w:r>
      <w:r w:rsidR="001B6835" w:rsidRPr="009C63AF">
        <w:rPr>
          <w:rFonts w:ascii="Times New Roman" w:hAnsi="Times New Roman" w:cs="Times New Roman"/>
          <w:sz w:val="28"/>
          <w:szCs w:val="28"/>
        </w:rPr>
        <w:t>ния учеников. При этом использую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тся </w:t>
      </w:r>
      <w:r w:rsidR="00A07949" w:rsidRPr="009C63AF">
        <w:rPr>
          <w:rFonts w:ascii="Times New Roman" w:hAnsi="Times New Roman" w:cs="Times New Roman"/>
          <w:sz w:val="28"/>
          <w:szCs w:val="28"/>
        </w:rPr>
        <w:t>специальные</w:t>
      </w:r>
      <w:r w:rsidRPr="009C63AF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. </w:t>
      </w:r>
      <w:r w:rsidRPr="009C63AF">
        <w:rPr>
          <w:rFonts w:ascii="Times New Roman" w:hAnsi="Times New Roman" w:cs="Times New Roman"/>
          <w:sz w:val="28"/>
          <w:szCs w:val="28"/>
        </w:rPr>
        <w:t>При этом в</w:t>
      </w:r>
      <w:r w:rsidR="007A050A" w:rsidRPr="009C63AF">
        <w:rPr>
          <w:rFonts w:ascii="Times New Roman" w:hAnsi="Times New Roman" w:cs="Times New Roman"/>
          <w:sz w:val="28"/>
          <w:szCs w:val="28"/>
        </w:rPr>
        <w:t>ыполнение той или иной задачи, оценка совокупного числа выполненных зада</w:t>
      </w:r>
      <w:r w:rsidR="001B6835" w:rsidRPr="009C63AF">
        <w:rPr>
          <w:rFonts w:ascii="Times New Roman" w:hAnsi="Times New Roman" w:cs="Times New Roman"/>
          <w:sz w:val="28"/>
          <w:szCs w:val="28"/>
        </w:rPr>
        <w:t>ний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 с опорой на критерий «сложность» дает возможность </w:t>
      </w:r>
      <w:r w:rsidRPr="009C63AF">
        <w:rPr>
          <w:rFonts w:ascii="Times New Roman" w:hAnsi="Times New Roman" w:cs="Times New Roman"/>
          <w:sz w:val="28"/>
          <w:szCs w:val="28"/>
        </w:rPr>
        <w:t>достоверно определить</w:t>
      </w:r>
      <w:r w:rsidR="007A050A" w:rsidRPr="009C63AF">
        <w:rPr>
          <w:rFonts w:ascii="Times New Roman" w:hAnsi="Times New Roman" w:cs="Times New Roman"/>
          <w:sz w:val="28"/>
          <w:szCs w:val="28"/>
        </w:rPr>
        <w:t>, каким является фактически</w:t>
      </w:r>
      <w:r w:rsidRPr="009C63AF">
        <w:rPr>
          <w:rFonts w:ascii="Times New Roman" w:hAnsi="Times New Roman" w:cs="Times New Roman"/>
          <w:sz w:val="28"/>
          <w:szCs w:val="28"/>
        </w:rPr>
        <w:t xml:space="preserve"> по полноте и качеству освоение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 конкретным учеником </w:t>
      </w:r>
      <w:r w:rsidRPr="009C63AF">
        <w:rPr>
          <w:rFonts w:ascii="Times New Roman" w:hAnsi="Times New Roman" w:cs="Times New Roman"/>
          <w:sz w:val="28"/>
          <w:szCs w:val="28"/>
        </w:rPr>
        <w:t xml:space="preserve">содержания образовательной </w:t>
      </w:r>
      <w:r w:rsidR="007A050A" w:rsidRPr="009C63AF">
        <w:rPr>
          <w:rFonts w:ascii="Times New Roman" w:hAnsi="Times New Roman" w:cs="Times New Roman"/>
          <w:sz w:val="28"/>
          <w:szCs w:val="28"/>
        </w:rPr>
        <w:t xml:space="preserve">программы. </w:t>
      </w:r>
    </w:p>
    <w:p w14:paraId="5695CB12" w14:textId="77777777" w:rsidR="007A050A" w:rsidRPr="009C63AF" w:rsidRDefault="007A050A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Внимания заслуживает тот факт, что изначально единый государственный экзамен как таковой породил массу споров в части разумности и целесообразности использования. Отчасти это обусловлено его экспериментальным характером.</w:t>
      </w:r>
    </w:p>
    <w:p w14:paraId="45BCBD25" w14:textId="0FF818A1" w:rsidR="007A050A" w:rsidRPr="009C63AF" w:rsidRDefault="007A050A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Инициаторы внедрения в образование практики использования ЕГЭ планировали, что он станет единым стандартом оценки знаний выпускников школ. Также предполагалось, что единый государственный экзамен станет «уравнителем» шансов учеников на локальных и региональных уровнях в части поступления в высшие учебные заведения. Примечательно, что результаты проведения ЕГЭ в разное время редко разочаровывали инициаторов, но очевидным является тот факт, что обязательность проведения такой формы экзаменационного оценивания знаний портит образование, делает ребят малограмотными и даже глупыми.</w:t>
      </w:r>
      <w:r w:rsidR="001B6835" w:rsidRPr="009C63AF">
        <w:rPr>
          <w:rFonts w:ascii="Times New Roman" w:hAnsi="Times New Roman" w:cs="Times New Roman"/>
          <w:sz w:val="28"/>
          <w:szCs w:val="28"/>
        </w:rPr>
        <w:t xml:space="preserve"> Но не всегда. Все зависит от подхода к организации, проведению экзамена, а также от качества подготовки детей.</w:t>
      </w:r>
    </w:p>
    <w:p w14:paraId="74B101C4" w14:textId="43F1C612" w:rsidR="007A050A" w:rsidRPr="009C63AF" w:rsidRDefault="007A050A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lastRenderedPageBreak/>
        <w:t xml:space="preserve">Сегодня единый государственный экзамен </w:t>
      </w:r>
      <w:r w:rsidR="00EF4E2C" w:rsidRPr="009C63AF">
        <w:rPr>
          <w:rFonts w:ascii="Times New Roman" w:hAnsi="Times New Roman" w:cs="Times New Roman"/>
          <w:sz w:val="28"/>
          <w:szCs w:val="28"/>
        </w:rPr>
        <w:t xml:space="preserve">как инструмент итогового </w:t>
      </w:r>
      <w:r w:rsidR="001B6835" w:rsidRPr="009C63AF">
        <w:rPr>
          <w:rFonts w:ascii="Times New Roman" w:hAnsi="Times New Roman" w:cs="Times New Roman"/>
          <w:sz w:val="28"/>
          <w:szCs w:val="28"/>
        </w:rPr>
        <w:t>контроля в части оценки знаний</w:t>
      </w:r>
      <w:r w:rsidR="00EF4E2C" w:rsidRPr="009C63AF">
        <w:rPr>
          <w:rFonts w:ascii="Times New Roman" w:hAnsi="Times New Roman" w:cs="Times New Roman"/>
          <w:sz w:val="28"/>
          <w:szCs w:val="28"/>
        </w:rPr>
        <w:t xml:space="preserve"> </w:t>
      </w:r>
      <w:r w:rsidR="009C63AF">
        <w:rPr>
          <w:rFonts w:ascii="Times New Roman" w:hAnsi="Times New Roman" w:cs="Times New Roman"/>
          <w:sz w:val="28"/>
          <w:szCs w:val="28"/>
        </w:rPr>
        <w:t>русского</w:t>
      </w:r>
      <w:r w:rsidR="00EF4E2C" w:rsidRPr="009C63AF">
        <w:rPr>
          <w:rFonts w:ascii="Times New Roman" w:hAnsi="Times New Roman" w:cs="Times New Roman"/>
          <w:sz w:val="28"/>
          <w:szCs w:val="28"/>
        </w:rPr>
        <w:t xml:space="preserve"> языка дает возможность оценить уровень владения </w:t>
      </w:r>
      <w:r w:rsidR="001B6835" w:rsidRPr="009C63AF">
        <w:rPr>
          <w:rFonts w:ascii="Times New Roman" w:hAnsi="Times New Roman" w:cs="Times New Roman"/>
          <w:sz w:val="28"/>
          <w:szCs w:val="28"/>
        </w:rPr>
        <w:t>учениками</w:t>
      </w:r>
      <w:r w:rsidR="00EF4E2C" w:rsidRPr="009C63AF">
        <w:rPr>
          <w:rFonts w:ascii="Times New Roman" w:hAnsi="Times New Roman" w:cs="Times New Roman"/>
          <w:sz w:val="28"/>
          <w:szCs w:val="28"/>
        </w:rPr>
        <w:t xml:space="preserve"> разными видами речевой деятельности. Дополнительно ЕГЭ по </w:t>
      </w:r>
      <w:r w:rsidR="009C63AF">
        <w:rPr>
          <w:rFonts w:ascii="Times New Roman" w:hAnsi="Times New Roman" w:cs="Times New Roman"/>
          <w:sz w:val="28"/>
          <w:szCs w:val="28"/>
        </w:rPr>
        <w:t>русскому языку</w:t>
      </w:r>
      <w:r w:rsidR="00EF4E2C" w:rsidRPr="009C63AF">
        <w:rPr>
          <w:rFonts w:ascii="Times New Roman" w:hAnsi="Times New Roman" w:cs="Times New Roman"/>
          <w:sz w:val="28"/>
          <w:szCs w:val="28"/>
        </w:rPr>
        <w:t xml:space="preserve"> способствует оценке знаний разных аспектов языка (грамматика</w:t>
      </w:r>
      <w:r w:rsidR="009C63AF">
        <w:rPr>
          <w:rFonts w:ascii="Times New Roman" w:hAnsi="Times New Roman" w:cs="Times New Roman"/>
          <w:sz w:val="28"/>
          <w:szCs w:val="28"/>
        </w:rPr>
        <w:t>, стилистика, синтаксис)</w:t>
      </w:r>
      <w:r w:rsidR="00EF4E2C" w:rsidRPr="009C63AF">
        <w:rPr>
          <w:rFonts w:ascii="Times New Roman" w:hAnsi="Times New Roman" w:cs="Times New Roman"/>
          <w:sz w:val="28"/>
          <w:szCs w:val="28"/>
        </w:rPr>
        <w:t>. Именно благодаря данному инструменту можно корректно и объективно определить то, каким является уровень коммуникативной компетенции учеников, являющихся выпускниками средних общеобразовательных учреждений.</w:t>
      </w:r>
    </w:p>
    <w:p w14:paraId="459DA76D" w14:textId="42FA7C6D" w:rsidR="00EF4E2C" w:rsidRPr="009C63AF" w:rsidRDefault="00C17116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 xml:space="preserve">Обучение </w:t>
      </w:r>
      <w:bookmarkStart w:id="0" w:name="_Hlk179213965"/>
      <w:r w:rsidR="009C63AF">
        <w:rPr>
          <w:rFonts w:ascii="Times New Roman" w:hAnsi="Times New Roman" w:cs="Times New Roman"/>
          <w:sz w:val="28"/>
          <w:szCs w:val="28"/>
        </w:rPr>
        <w:t>русскому</w:t>
      </w:r>
      <w:bookmarkEnd w:id="0"/>
      <w:r w:rsidR="009C63AF">
        <w:rPr>
          <w:rFonts w:ascii="Times New Roman" w:hAnsi="Times New Roman" w:cs="Times New Roman"/>
          <w:sz w:val="28"/>
          <w:szCs w:val="28"/>
        </w:rPr>
        <w:t xml:space="preserve"> языку</w:t>
      </w:r>
      <w:r w:rsidRPr="009C63AF">
        <w:rPr>
          <w:rFonts w:ascii="Times New Roman" w:hAnsi="Times New Roman" w:cs="Times New Roman"/>
          <w:sz w:val="28"/>
          <w:szCs w:val="28"/>
        </w:rPr>
        <w:t xml:space="preserve"> при условии корректной организации </w:t>
      </w:r>
      <w:r w:rsidR="001B6835" w:rsidRPr="009C63AF">
        <w:rPr>
          <w:rFonts w:ascii="Times New Roman" w:hAnsi="Times New Roman" w:cs="Times New Roman"/>
          <w:sz w:val="28"/>
          <w:szCs w:val="28"/>
        </w:rPr>
        <w:t>образовательных процессов</w:t>
      </w:r>
      <w:r w:rsidRPr="009C63AF">
        <w:rPr>
          <w:rFonts w:ascii="Times New Roman" w:hAnsi="Times New Roman" w:cs="Times New Roman"/>
          <w:sz w:val="28"/>
          <w:szCs w:val="28"/>
        </w:rPr>
        <w:t xml:space="preserve"> предполагает постепенное подведение обучающихся к необходимости сдачи ЕГЭ. </w:t>
      </w:r>
      <w:r w:rsidR="00FC0B1C" w:rsidRPr="009C63AF">
        <w:rPr>
          <w:rFonts w:ascii="Times New Roman" w:hAnsi="Times New Roman" w:cs="Times New Roman"/>
          <w:sz w:val="28"/>
          <w:szCs w:val="28"/>
        </w:rPr>
        <w:t xml:space="preserve">Последний можно считать </w:t>
      </w:r>
      <w:r w:rsidR="001B6835" w:rsidRPr="009C63AF">
        <w:rPr>
          <w:rFonts w:ascii="Times New Roman" w:hAnsi="Times New Roman" w:cs="Times New Roman"/>
          <w:sz w:val="28"/>
          <w:szCs w:val="28"/>
        </w:rPr>
        <w:t>логическим завершающим элементом</w:t>
      </w:r>
      <w:r w:rsidR="00FC0B1C" w:rsidRPr="009C63AF">
        <w:rPr>
          <w:rFonts w:ascii="Times New Roman" w:hAnsi="Times New Roman" w:cs="Times New Roman"/>
          <w:sz w:val="28"/>
          <w:szCs w:val="28"/>
        </w:rPr>
        <w:t xml:space="preserve"> процесса обучения.</w:t>
      </w:r>
    </w:p>
    <w:p w14:paraId="4C2CD7BD" w14:textId="60E805D6" w:rsidR="00FC0B1C" w:rsidRPr="009C63AF" w:rsidRDefault="00FC0B1C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 xml:space="preserve">Следует отметить, что тестовый контроль предполагает знакомство учеников с форматами тестов, с технологиями и методами выполнения отдельных заданий, а также требует наличия навыков в части работы в условиях ограниченного времени. ЕГЭ по </w:t>
      </w:r>
      <w:r w:rsidR="009C63AF" w:rsidRPr="009C63AF">
        <w:rPr>
          <w:rFonts w:ascii="Times New Roman" w:hAnsi="Times New Roman" w:cs="Times New Roman"/>
          <w:sz w:val="28"/>
          <w:szCs w:val="28"/>
        </w:rPr>
        <w:t>русскому</w:t>
      </w:r>
      <w:r w:rsidR="009C63AF" w:rsidRPr="009C63AF">
        <w:rPr>
          <w:rFonts w:ascii="Times New Roman" w:hAnsi="Times New Roman" w:cs="Times New Roman"/>
          <w:sz w:val="28"/>
          <w:szCs w:val="28"/>
        </w:rPr>
        <w:t xml:space="preserve"> </w:t>
      </w:r>
      <w:r w:rsidRPr="009C63AF">
        <w:rPr>
          <w:rFonts w:ascii="Times New Roman" w:hAnsi="Times New Roman" w:cs="Times New Roman"/>
          <w:sz w:val="28"/>
          <w:szCs w:val="28"/>
        </w:rPr>
        <w:t xml:space="preserve">языку, как и все прочие виды единого государственного экзамена – это в первую очередь многоуровневая комплексная задача. Она состоит из </w:t>
      </w:r>
      <w:r w:rsidR="009C63AF">
        <w:rPr>
          <w:rFonts w:ascii="Times New Roman" w:hAnsi="Times New Roman" w:cs="Times New Roman"/>
          <w:sz w:val="28"/>
          <w:szCs w:val="28"/>
        </w:rPr>
        <w:t>двух</w:t>
      </w:r>
      <w:r w:rsidRPr="009C63AF">
        <w:rPr>
          <w:rFonts w:ascii="Times New Roman" w:hAnsi="Times New Roman" w:cs="Times New Roman"/>
          <w:sz w:val="28"/>
          <w:szCs w:val="28"/>
        </w:rPr>
        <w:t xml:space="preserve"> уровней: </w:t>
      </w:r>
      <w:r w:rsidR="009C63AF">
        <w:rPr>
          <w:rFonts w:ascii="Times New Roman" w:hAnsi="Times New Roman" w:cs="Times New Roman"/>
          <w:sz w:val="28"/>
          <w:szCs w:val="28"/>
        </w:rPr>
        <w:t>тестовая часть и сочинение</w:t>
      </w:r>
      <w:r w:rsidRPr="009C63AF">
        <w:rPr>
          <w:rFonts w:ascii="Times New Roman" w:hAnsi="Times New Roman" w:cs="Times New Roman"/>
          <w:sz w:val="28"/>
          <w:szCs w:val="28"/>
        </w:rPr>
        <w:t xml:space="preserve">. Следует отметить, что разработчики программ по </w:t>
      </w:r>
      <w:r w:rsidR="009C63AF" w:rsidRPr="009C63AF">
        <w:rPr>
          <w:rFonts w:ascii="Times New Roman" w:hAnsi="Times New Roman" w:cs="Times New Roman"/>
          <w:sz w:val="28"/>
          <w:szCs w:val="28"/>
        </w:rPr>
        <w:t>русскому</w:t>
      </w:r>
      <w:r w:rsidRPr="009C63AF">
        <w:rPr>
          <w:rFonts w:ascii="Times New Roman" w:hAnsi="Times New Roman" w:cs="Times New Roman"/>
          <w:sz w:val="28"/>
          <w:szCs w:val="28"/>
        </w:rPr>
        <w:t xml:space="preserve"> языку учитывали опыт </w:t>
      </w:r>
      <w:r w:rsidR="009C63AF">
        <w:rPr>
          <w:rFonts w:ascii="Times New Roman" w:hAnsi="Times New Roman" w:cs="Times New Roman"/>
          <w:sz w:val="28"/>
          <w:szCs w:val="28"/>
        </w:rPr>
        <w:t xml:space="preserve">прошлых лет и </w:t>
      </w:r>
      <w:r w:rsidRPr="009C63AF">
        <w:rPr>
          <w:rFonts w:ascii="Times New Roman" w:hAnsi="Times New Roman" w:cs="Times New Roman"/>
          <w:sz w:val="28"/>
          <w:szCs w:val="28"/>
        </w:rPr>
        <w:t xml:space="preserve">опирались на важные нормативные акты </w:t>
      </w:r>
      <w:r w:rsidR="009C63AF">
        <w:rPr>
          <w:rFonts w:ascii="Times New Roman" w:hAnsi="Times New Roman" w:cs="Times New Roman"/>
          <w:sz w:val="28"/>
          <w:szCs w:val="28"/>
        </w:rPr>
        <w:t>школьной программы.</w:t>
      </w:r>
    </w:p>
    <w:p w14:paraId="6F5D5103" w14:textId="0C66B92F" w:rsidR="00FC0B1C" w:rsidRPr="009C63AF" w:rsidRDefault="00FC0B1C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 xml:space="preserve">Особенность итогового контроля знаний учеников по </w:t>
      </w:r>
      <w:r w:rsidR="009C63AF" w:rsidRPr="009C63AF">
        <w:rPr>
          <w:rFonts w:ascii="Times New Roman" w:hAnsi="Times New Roman" w:cs="Times New Roman"/>
          <w:sz w:val="28"/>
          <w:szCs w:val="28"/>
        </w:rPr>
        <w:t>русскому</w:t>
      </w:r>
      <w:r w:rsidRPr="009C63AF">
        <w:rPr>
          <w:rFonts w:ascii="Times New Roman" w:hAnsi="Times New Roman" w:cs="Times New Roman"/>
          <w:sz w:val="28"/>
          <w:szCs w:val="28"/>
        </w:rPr>
        <w:t xml:space="preserve"> языку сводится к тому, что ЕГЭ предполагает проверку не только непосредственно теоретических представлений, но и практических навыков. В рамках ЕГЭ каждый ученик буквально решает задачу коммуникации, проверяются не только языковые, но и общие интеллектуальные навыки. Способность передать важную м</w:t>
      </w:r>
      <w:r w:rsidR="001B6835" w:rsidRPr="009C63AF">
        <w:rPr>
          <w:rFonts w:ascii="Times New Roman" w:hAnsi="Times New Roman" w:cs="Times New Roman"/>
          <w:sz w:val="28"/>
          <w:szCs w:val="28"/>
        </w:rPr>
        <w:t xml:space="preserve">ысль письменно </w:t>
      </w:r>
      <w:r w:rsidR="009C63AF">
        <w:rPr>
          <w:rFonts w:ascii="Times New Roman" w:hAnsi="Times New Roman" w:cs="Times New Roman"/>
          <w:sz w:val="28"/>
          <w:szCs w:val="28"/>
        </w:rPr>
        <w:t>(сочинение)</w:t>
      </w:r>
      <w:r w:rsidR="001B6835" w:rsidRPr="009C63AF">
        <w:rPr>
          <w:rFonts w:ascii="Times New Roman" w:hAnsi="Times New Roman" w:cs="Times New Roman"/>
          <w:sz w:val="28"/>
          <w:szCs w:val="28"/>
        </w:rPr>
        <w:t>, связн</w:t>
      </w:r>
      <w:r w:rsidRPr="009C63AF">
        <w:rPr>
          <w:rFonts w:ascii="Times New Roman" w:hAnsi="Times New Roman" w:cs="Times New Roman"/>
          <w:sz w:val="28"/>
          <w:szCs w:val="28"/>
        </w:rPr>
        <w:t>о и последовательно с опорой на нормы, принятые язык</w:t>
      </w:r>
      <w:r w:rsidR="009C63AF">
        <w:rPr>
          <w:rFonts w:ascii="Times New Roman" w:hAnsi="Times New Roman" w:cs="Times New Roman"/>
          <w:sz w:val="28"/>
          <w:szCs w:val="28"/>
        </w:rPr>
        <w:t>овые элементы</w:t>
      </w:r>
      <w:r w:rsidRPr="009C63AF">
        <w:rPr>
          <w:rFonts w:ascii="Times New Roman" w:hAnsi="Times New Roman" w:cs="Times New Roman"/>
          <w:sz w:val="28"/>
          <w:szCs w:val="28"/>
        </w:rPr>
        <w:t xml:space="preserve"> – это очень важный момент. И он оценивается в рамках экзамена по </w:t>
      </w:r>
      <w:r w:rsidR="009C63AF" w:rsidRPr="009C63AF">
        <w:rPr>
          <w:rFonts w:ascii="Times New Roman" w:hAnsi="Times New Roman" w:cs="Times New Roman"/>
          <w:sz w:val="28"/>
          <w:szCs w:val="28"/>
        </w:rPr>
        <w:t>русскому</w:t>
      </w:r>
      <w:r w:rsidR="009C63AF">
        <w:rPr>
          <w:rFonts w:ascii="Times New Roman" w:hAnsi="Times New Roman" w:cs="Times New Roman"/>
          <w:sz w:val="28"/>
          <w:szCs w:val="28"/>
        </w:rPr>
        <w:t xml:space="preserve"> языку</w:t>
      </w:r>
      <w:r w:rsidRPr="009C63A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9DABF" w14:textId="77777777" w:rsidR="00FC0B1C" w:rsidRPr="009C63AF" w:rsidRDefault="00FC0B1C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Можно говорить, что для обеспечения качества подготовки учеников к сдаче ЕГЭ важно рационально</w:t>
      </w:r>
      <w:r w:rsidR="001B6835" w:rsidRPr="009C63AF">
        <w:rPr>
          <w:rFonts w:ascii="Times New Roman" w:hAnsi="Times New Roman" w:cs="Times New Roman"/>
          <w:sz w:val="28"/>
          <w:szCs w:val="28"/>
        </w:rPr>
        <w:t>:</w:t>
      </w:r>
    </w:p>
    <w:p w14:paraId="3149B890" w14:textId="77777777" w:rsidR="00FC0B1C" w:rsidRPr="009C63AF" w:rsidRDefault="00FC0B1C" w:rsidP="009C63A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выбирать содержание обучения и его методы;</w:t>
      </w:r>
    </w:p>
    <w:p w14:paraId="743A4AB8" w14:textId="77777777" w:rsidR="00FC0B1C" w:rsidRPr="009C63AF" w:rsidRDefault="00FC0B1C" w:rsidP="009C63A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повышать сложность материалов;</w:t>
      </w:r>
    </w:p>
    <w:p w14:paraId="7B516FF3" w14:textId="77777777" w:rsidR="00FC0B1C" w:rsidRPr="009C63AF" w:rsidRDefault="00FC0B1C" w:rsidP="009C63A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поддерживать развитие детей;</w:t>
      </w:r>
    </w:p>
    <w:p w14:paraId="7E40A7E6" w14:textId="77777777" w:rsidR="00FC0B1C" w:rsidRPr="009C63AF" w:rsidRDefault="00FC0B1C" w:rsidP="009C63A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lastRenderedPageBreak/>
        <w:t>налаживать взаимодействие с учениками.</w:t>
      </w:r>
    </w:p>
    <w:p w14:paraId="11760EAE" w14:textId="77777777" w:rsidR="00FC0B1C" w:rsidRPr="009C63AF" w:rsidRDefault="00FC0B1C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Необходимо правильно влиять на обучающихся, показывать им, что только активное изучение предмета будет способствовать успешному овладению соответствующими знаниями и навыками.</w:t>
      </w:r>
    </w:p>
    <w:p w14:paraId="791DE0E1" w14:textId="77777777" w:rsidR="00FC0B1C" w:rsidRPr="009C63AF" w:rsidRDefault="00FC0B1C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BD2854" w:rsidRPr="009C63AF">
        <w:rPr>
          <w:rFonts w:ascii="Times New Roman" w:hAnsi="Times New Roman" w:cs="Times New Roman"/>
          <w:sz w:val="28"/>
          <w:szCs w:val="28"/>
        </w:rPr>
        <w:t>с</w:t>
      </w:r>
      <w:r w:rsidRPr="009C63AF">
        <w:rPr>
          <w:rFonts w:ascii="Times New Roman" w:hAnsi="Times New Roman" w:cs="Times New Roman"/>
          <w:sz w:val="28"/>
          <w:szCs w:val="28"/>
        </w:rPr>
        <w:t>дачи ЕГЭ зависит от того, насколько эффективна подготовка учеников на разных стадиях обучения. Не всегда все зависит от преподавателей, но нужно стремиться к поиску подходов к любым детям. Нужно прививать им самостоятельность, ответственность за свои решения и действия.</w:t>
      </w:r>
    </w:p>
    <w:p w14:paraId="30EBED17" w14:textId="1DE0DD5F" w:rsidR="002F5FAC" w:rsidRDefault="00FC0B1C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63AF">
        <w:rPr>
          <w:rFonts w:ascii="Times New Roman" w:hAnsi="Times New Roman" w:cs="Times New Roman"/>
          <w:sz w:val="28"/>
          <w:szCs w:val="28"/>
        </w:rPr>
        <w:t>Подчеркнуть следует и то, что механизм сдачи ЕГЭ непрерывно совершенствуется. Это важно в переменчивых условиях, но при этом необходимо соблюдение ряда принципов (законность, гуманизм, охрана прав и свобод, общедоступность), на которых базируется образовательное право.</w:t>
      </w:r>
      <w:r w:rsidR="005521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CFC0B3" w14:textId="77777777" w:rsidR="00552126" w:rsidRDefault="00552126" w:rsidP="009C63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1BDBE25" w14:textId="44DB3569" w:rsidR="00552126" w:rsidRPr="00552126" w:rsidRDefault="00552126" w:rsidP="00552126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126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03911E4D" w14:textId="00F29CF1" w:rsidR="00552126" w:rsidRPr="00552126" w:rsidRDefault="00552126" w:rsidP="005521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126">
        <w:rPr>
          <w:rFonts w:ascii="Times New Roman" w:hAnsi="Times New Roman" w:cs="Times New Roman"/>
          <w:sz w:val="28"/>
          <w:szCs w:val="28"/>
        </w:rPr>
        <w:t>1.</w:t>
      </w:r>
      <w:r w:rsidRPr="00552126">
        <w:rPr>
          <w:rFonts w:ascii="Times New Roman" w:hAnsi="Times New Roman" w:cs="Times New Roman"/>
          <w:sz w:val="28"/>
          <w:szCs w:val="28"/>
        </w:rPr>
        <w:tab/>
        <w:t xml:space="preserve">Аванесов В. С. ЕГЭ в фокусе научного исследования // Педагогические измерения. № 9. 2018. С. </w:t>
      </w:r>
      <w:r w:rsidRPr="00552126">
        <w:rPr>
          <w:rFonts w:ascii="Times New Roman" w:hAnsi="Times New Roman" w:cs="Times New Roman"/>
          <w:sz w:val="28"/>
          <w:szCs w:val="28"/>
        </w:rPr>
        <w:t>142–152</w:t>
      </w:r>
      <w:r w:rsidRPr="005521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442FE2" w14:textId="77777777" w:rsidR="00552126" w:rsidRPr="00552126" w:rsidRDefault="00552126" w:rsidP="005521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126">
        <w:rPr>
          <w:rFonts w:ascii="Times New Roman" w:hAnsi="Times New Roman" w:cs="Times New Roman"/>
          <w:sz w:val="28"/>
          <w:szCs w:val="28"/>
        </w:rPr>
        <w:t>2.</w:t>
      </w:r>
      <w:r w:rsidRPr="00552126">
        <w:rPr>
          <w:rFonts w:ascii="Times New Roman" w:hAnsi="Times New Roman" w:cs="Times New Roman"/>
          <w:sz w:val="28"/>
          <w:szCs w:val="28"/>
        </w:rPr>
        <w:tab/>
        <w:t xml:space="preserve">Бримова А. К. ЕГЭ как современная форма проверки знаний // Успехи современного естествознания. 2018. № 16. С. 106–108. </w:t>
      </w:r>
    </w:p>
    <w:p w14:paraId="5FEDEEFB" w14:textId="77777777" w:rsidR="00552126" w:rsidRPr="00552126" w:rsidRDefault="00552126" w:rsidP="005521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126">
        <w:rPr>
          <w:rFonts w:ascii="Times New Roman" w:hAnsi="Times New Roman" w:cs="Times New Roman"/>
          <w:sz w:val="28"/>
          <w:szCs w:val="28"/>
        </w:rPr>
        <w:t>3.</w:t>
      </w:r>
      <w:r w:rsidRPr="00552126">
        <w:rPr>
          <w:rFonts w:ascii="Times New Roman" w:hAnsi="Times New Roman" w:cs="Times New Roman"/>
          <w:sz w:val="28"/>
          <w:szCs w:val="28"/>
        </w:rPr>
        <w:tab/>
        <w:t xml:space="preserve">Брусяк Л. Ф. ЕГЭ как зеркало проблем российского образования // Вестник общественного мнения. 2017. № 13. С. 72–83. </w:t>
      </w:r>
    </w:p>
    <w:p w14:paraId="45F5F304" w14:textId="77777777" w:rsidR="00552126" w:rsidRPr="00552126" w:rsidRDefault="00552126" w:rsidP="005521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126">
        <w:rPr>
          <w:rFonts w:ascii="Times New Roman" w:hAnsi="Times New Roman" w:cs="Times New Roman"/>
          <w:sz w:val="28"/>
          <w:szCs w:val="28"/>
        </w:rPr>
        <w:t>4.</w:t>
      </w:r>
      <w:r w:rsidRPr="00552126">
        <w:rPr>
          <w:rFonts w:ascii="Times New Roman" w:hAnsi="Times New Roman" w:cs="Times New Roman"/>
          <w:sz w:val="28"/>
          <w:szCs w:val="28"/>
        </w:rPr>
        <w:tab/>
        <w:t xml:space="preserve">Брызгалова Е. В. Специфика принятия решений в сфере образования // Ценности и смысл. № 8. 2017. С. 54–69. </w:t>
      </w:r>
    </w:p>
    <w:p w14:paraId="72561823" w14:textId="0778C682" w:rsidR="00552126" w:rsidRPr="009C63AF" w:rsidRDefault="00552126" w:rsidP="005521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2126">
        <w:rPr>
          <w:rFonts w:ascii="Times New Roman" w:hAnsi="Times New Roman" w:cs="Times New Roman"/>
          <w:sz w:val="28"/>
          <w:szCs w:val="28"/>
        </w:rPr>
        <w:t>5.</w:t>
      </w:r>
      <w:r w:rsidRPr="00552126">
        <w:rPr>
          <w:rFonts w:ascii="Times New Roman" w:hAnsi="Times New Roman" w:cs="Times New Roman"/>
          <w:sz w:val="28"/>
          <w:szCs w:val="28"/>
        </w:rPr>
        <w:tab/>
        <w:t>Гапонова С. А. Психологические факторы, влияющие на успешность сдачи выпускниками школ итоговых экзаменов в формате ЕГЭ // Вестник ГУН. № 14. 2016. С. 120–123.</w:t>
      </w:r>
    </w:p>
    <w:sectPr w:rsidR="00552126" w:rsidRPr="009C63AF" w:rsidSect="009C63AF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17FE7"/>
    <w:multiLevelType w:val="hybridMultilevel"/>
    <w:tmpl w:val="468CD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15688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C52"/>
    <w:rsid w:val="000E25A4"/>
    <w:rsid w:val="001B6835"/>
    <w:rsid w:val="002F5FAC"/>
    <w:rsid w:val="00552126"/>
    <w:rsid w:val="00572F38"/>
    <w:rsid w:val="005C3C52"/>
    <w:rsid w:val="0066349F"/>
    <w:rsid w:val="007A050A"/>
    <w:rsid w:val="008A3BDA"/>
    <w:rsid w:val="009C63AF"/>
    <w:rsid w:val="00A07949"/>
    <w:rsid w:val="00A1259F"/>
    <w:rsid w:val="00AB6ECD"/>
    <w:rsid w:val="00BC06F1"/>
    <w:rsid w:val="00BD2854"/>
    <w:rsid w:val="00C17116"/>
    <w:rsid w:val="00D205D2"/>
    <w:rsid w:val="00EF4E2C"/>
    <w:rsid w:val="00F009B3"/>
    <w:rsid w:val="00FC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F16E"/>
  <w15:chartTrackingRefBased/>
  <w15:docId w15:val="{2EDF6EC1-D4E6-4D11-B577-8EA8D6BE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59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И ЗАГОЛОВКИ"/>
    <w:basedOn w:val="a"/>
    <w:link w:val="a4"/>
    <w:qFormat/>
    <w:rsid w:val="000E25A4"/>
    <w:pPr>
      <w:spacing w:line="36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МОИ ЗАГОЛОВКИ Знак"/>
    <w:basedOn w:val="a0"/>
    <w:link w:val="a3"/>
    <w:rsid w:val="000E25A4"/>
    <w:rPr>
      <w:rFonts w:ascii="Times New Roman" w:hAnsi="Times New Roman"/>
      <w:b/>
      <w:sz w:val="28"/>
    </w:rPr>
  </w:style>
  <w:style w:type="paragraph" w:styleId="a5">
    <w:name w:val="List Paragraph"/>
    <w:basedOn w:val="a"/>
    <w:uiPriority w:val="34"/>
    <w:qFormat/>
    <w:rsid w:val="00FC0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Крючкова Виктория Руслановна</cp:lastModifiedBy>
  <cp:revision>24</cp:revision>
  <dcterms:created xsi:type="dcterms:W3CDTF">2021-12-07T11:22:00Z</dcterms:created>
  <dcterms:modified xsi:type="dcterms:W3CDTF">2024-10-07T14:32:00Z</dcterms:modified>
</cp:coreProperties>
</file>