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73BADD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Организация опытно–исследовательской деятельности с детьми старшего дошкольного возраста»</w:t>
      </w:r>
    </w:p>
    <w:p w14:paraId="72D469FA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</w:p>
    <w:p w14:paraId="59F296C7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</w:p>
    <w:p w14:paraId="4A8F385E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Дети по своей природе пытливые исследователи окружающего мира, поэтому организация детского экспериментирования, которая понимается нами как особый способ духовно - практического освоения действительности, направлена на создание таких условий, в которых предметы наиболее ярко обнаруживают свою сущность, скрытую в обычных ситуациях. Поисковая активность, выраженная в потребности исследовать окружающий мир, заложена генетически, является одним из главных и естественных проявлений детской психики.</w:t>
      </w:r>
    </w:p>
    <w:p w14:paraId="73725373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Важнейшим условием формирования знаний о взаимосвязях в природе является наличие у детей определенного запаса фактических сведений, полученных в результате ощущений и восприятий предметов и явлений. Установление взаимосвязей существующих в природе, помогает ребенку объяснить наблюдаемое явление, а значит, понять его.</w:t>
      </w:r>
    </w:p>
    <w:p w14:paraId="03F852CD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Для установления детьми причин тех или иных явлений, связей и отношений между предметами или явлениями используют элементарные опыты.</w:t>
      </w:r>
    </w:p>
    <w:p w14:paraId="688D24DD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На шестом году жизни дети достигают больших успехов в освоении знаний о природе. Они узнают не только факты, но и достаточно сложные закономерности, лежащие в основе природных явлений. Экспериментальная работа вызывает у ребенка интерес к исследованию, развивает мыслительные операции (анализ, синтез, классификацию, обобщение), стимулирует познавательную активность и любознательность, активизирует восприятие учебного материала по ознакомлению с природными явлениями, с основами математических знаний и с этическими правилами в жизни общества. Всем известно, что важным критерием в подготовке ребенка к школе является воспитание у него внутренней потребности в знаниях. И экспериментирование как нельзя лучше формирует эту потребность через развитие познавательного интереса.</w:t>
      </w:r>
    </w:p>
    <w:p w14:paraId="09CC1A70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Это объясняется тем, что старшим дошкольникам присуще наглядно-действенное и наглядно-образное мышление, и экспериментирование, как никакой другой метод, соответствует этим возрастным особенностям.</w:t>
      </w:r>
    </w:p>
    <w:p w14:paraId="761F0098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Таким образом, в дошкольном возрасте он является ведущим, а в первые три года – практически единственным способом познания мира.</w:t>
      </w:r>
    </w:p>
    <w:p w14:paraId="1E66B31E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Работу по организации опытно – экспериментальной деятельности с детьми старшего дошкольного возраста строится исходя из следующих принципов:</w:t>
      </w:r>
    </w:p>
    <w:p w14:paraId="64F24EF4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* Принцип научности:</w:t>
      </w:r>
    </w:p>
    <w:p w14:paraId="3ECBC44D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- предполагает подкрепление всех средств познания научно-обоснованными и практически апробированными методиками;</w:t>
      </w:r>
    </w:p>
    <w:p w14:paraId="2A3699C3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- содержание работы соответствует основным положениям возрастной психологии и дошкольной педагогики, при этом имеет возможность реализации в практике дошкольного образования.</w:t>
      </w:r>
    </w:p>
    <w:p w14:paraId="0BB594E0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* Принцип доступности:</w:t>
      </w:r>
    </w:p>
    <w:p w14:paraId="501D1058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 xml:space="preserve">- предполагает построение процесса обучения дошкольников на адекватных возрасту формах работы с детьми, а так как одной из ведущих </w:t>
      </w:r>
      <w:proofErr w:type="spellStart"/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деятельностей</w:t>
      </w:r>
      <w:proofErr w:type="spellEnd"/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 xml:space="preserve"> </w:t>
      </w: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lastRenderedPageBreak/>
        <w:t>детей дошкольного возраста является игра, то и обучение происходит в игровой форме;</w:t>
      </w:r>
    </w:p>
    <w:p w14:paraId="0608D7F0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- предусматривает решение программных задач в совместной деятельности взрослых и детей и самостоятельной деятельности воспитанников;</w:t>
      </w:r>
    </w:p>
    <w:p w14:paraId="1C50CF1B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* Принцип систематичности и последовательности:</w:t>
      </w:r>
    </w:p>
    <w:p w14:paraId="63260C22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- обеспечивает единство воспитывающих, развивающих и обучающих задач развития опытно – экспериментальной деятельности дошкольников;</w:t>
      </w:r>
    </w:p>
    <w:p w14:paraId="45AC5F93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- предполагает повторяемость тем во всех возрастных группах и позволяет детям применить усвоенное и познать новое на следующем этапе развития;</w:t>
      </w:r>
    </w:p>
    <w:p w14:paraId="00DB6179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- формирует у детей динамические стереотипы в результате многократных повторений.</w:t>
      </w:r>
    </w:p>
    <w:p w14:paraId="7B3714FA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* Принцип индивидуально-личностной ориентации воспитания:</w:t>
      </w:r>
    </w:p>
    <w:p w14:paraId="0B2CB99B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 xml:space="preserve">- предполагает реализацию идеи </w:t>
      </w:r>
      <w:proofErr w:type="spellStart"/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приоритетности</w:t>
      </w:r>
      <w:proofErr w:type="spellEnd"/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 xml:space="preserve"> </w:t>
      </w:r>
      <w:proofErr w:type="spellStart"/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самоценного</w:t>
      </w:r>
      <w:proofErr w:type="spellEnd"/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 xml:space="preserve"> детства, обеспечивающей гуманный подход к целостному развитию личности ребенка- дошкольника и обеспечению готовности личности к дальнейшему ее развитию;</w:t>
      </w:r>
    </w:p>
    <w:p w14:paraId="4DD914D9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 xml:space="preserve">- обеспечивает психологическую защищенность ребенка, эмоциональный комфорт, создание условий для </w:t>
      </w:r>
      <w:proofErr w:type="spellStart"/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самореализации</w:t>
      </w:r>
      <w:proofErr w:type="spellEnd"/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 xml:space="preserve"> с опорой на индивидуальные особенности ребенка.</w:t>
      </w:r>
    </w:p>
    <w:p w14:paraId="1C01A2C0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* Принцип целостности:</w:t>
      </w:r>
    </w:p>
    <w:p w14:paraId="05CD5208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- основывается на комплексном принципе построения непрерывности и непрерывности процесса опытно - экспериментальной деятельности;</w:t>
      </w:r>
    </w:p>
    <w:p w14:paraId="30D0ABD0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- предусматривает решение программных задач в совместной деятельности педагогов, детей и родителей.</w:t>
      </w:r>
    </w:p>
    <w:p w14:paraId="505C1929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* Принцип активного обучения:</w:t>
      </w:r>
    </w:p>
    <w:p w14:paraId="783E287C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- предполагает не передачу детям готовых знаний, а организацию такой экспериментальной детской деятельности, в процессе которой они сами делают «открытия», узнают новое путем решения доступных проблемных задач;</w:t>
      </w:r>
    </w:p>
    <w:p w14:paraId="03A42126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- обеспечивает использование активных форм и методов обучения дошкольников, способствующих развитию у детей </w:t>
      </w:r>
    </w:p>
    <w:p w14:paraId="4A986B46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- самостоятельности, инициативы, творчества.</w:t>
      </w:r>
    </w:p>
    <w:p w14:paraId="5458264F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 xml:space="preserve">* Принцип </w:t>
      </w:r>
      <w:proofErr w:type="spellStart"/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креативности</w:t>
      </w:r>
      <w:proofErr w:type="spellEnd"/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:</w:t>
      </w:r>
    </w:p>
    <w:p w14:paraId="54C28249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- предусматривает «выращивание» у дошкольников способности переносить ранее сформированные навыки в ситуации самостоятельной деятельности, инициировать и поощрять потребности детей самостоятельно находить решение нестандартных задач и проблемных ситуаций.</w:t>
      </w:r>
    </w:p>
    <w:p w14:paraId="450CFF57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* Принцип результативности:</w:t>
      </w:r>
    </w:p>
    <w:p w14:paraId="1EAC77C3" w14:textId="77777777" w:rsidR="00BC48BE" w:rsidRPr="00BC48BE" w:rsidRDefault="00BC48BE" w:rsidP="00BC48BE">
      <w:pPr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</w:pPr>
      <w:r w:rsidRPr="00BC48BE">
        <w:rPr>
          <w:rFonts w:ascii="system-ui" w:eastAsia="Times New Roman" w:hAnsi="system-ui" w:cs="Times New Roman"/>
          <w:color w:val="333333"/>
          <w:kern w:val="0"/>
          <w:sz w:val="26"/>
          <w:szCs w:val="26"/>
          <w14:ligatures w14:val="none"/>
        </w:rPr>
        <w:t>- предусматривает получение положительного результата проводимой работы по теме независимо от уровня интеллектуального развития детей. Ребенку-дошкольнику по природе присуща ориентация на познание окружающего мира и экспериментирование с объектами и явлениями реальности.</w:t>
      </w:r>
    </w:p>
    <w:p w14:paraId="6F3F47CB" w14:textId="5DEC0E66" w:rsidR="00BC48BE" w:rsidRDefault="00605B00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43F15105" wp14:editId="1BBE1139">
            <wp:simplePos x="0" y="0"/>
            <wp:positionH relativeFrom="column">
              <wp:posOffset>0</wp:posOffset>
            </wp:positionH>
            <wp:positionV relativeFrom="paragraph">
              <wp:posOffset>171450</wp:posOffset>
            </wp:positionV>
            <wp:extent cx="5940425" cy="9037955"/>
            <wp:effectExtent l="0" t="0" r="3175" b="4445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9037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BC48B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stem-ui">
    <w:altName w:val="Cambria"/>
    <w:panose1 w:val="020B0604020202020204"/>
    <w:charset w:val="00"/>
    <w:family w:val="roman"/>
    <w:pitch w:val="default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2"/>
  <w:proofState w:spelling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48BE"/>
    <w:rsid w:val="00152685"/>
    <w:rsid w:val="00605B00"/>
    <w:rsid w:val="00BC48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10BA4D23"/>
  <w15:chartTrackingRefBased/>
  <w15:docId w15:val="{23E23F69-8036-034A-9965-2AD5FAB6A2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ru-RU" w:eastAsia="ru-RU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753</Words>
  <Characters>4296</Characters>
  <Application>Microsoft Office Word</Application>
  <DocSecurity>0</DocSecurity>
  <Lines>35</Lines>
  <Paragraphs>10</Paragraphs>
  <ScaleCrop>false</ScaleCrop>
  <Company/>
  <LinksUpToDate>false</LinksUpToDate>
  <CharactersWithSpaces>5039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Arslan Nurulaev</dc:creator>
  <cp:keywords/>
  <dc:description/>
  <cp:lastModifiedBy>Arslan Nurulaev</cp:lastModifiedBy>
  <cp:revision>2</cp:revision>
  <dcterms:created xsi:type="dcterms:W3CDTF">2024-03-15T11:20:00Z</dcterms:created>
  <dcterms:modified xsi:type="dcterms:W3CDTF">2024-03-15T11:20:00Z</dcterms:modified>
</cp:coreProperties>
</file>