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1A3" w:rsidRDefault="007C71A3" w:rsidP="000D09A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Иванова Валентина Николаевна</w:t>
      </w:r>
    </w:p>
    <w:p w:rsidR="007C71A3" w:rsidRDefault="007C71A3" w:rsidP="000D09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</w:p>
    <w:p w:rsidR="007C71A3" w:rsidRDefault="007C71A3" w:rsidP="000D09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 11»  города</w:t>
      </w:r>
    </w:p>
    <w:p w:rsidR="007C71A3" w:rsidRDefault="007C71A3" w:rsidP="000D09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Чебоксары Чувашской Республики</w:t>
      </w:r>
    </w:p>
    <w:p w:rsidR="007C71A3" w:rsidRDefault="007C71A3" w:rsidP="007C71A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71A3" w:rsidRDefault="007C71A3" w:rsidP="007C7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ЧЕГО НУЖНА ФИНАНСОВАЯ ГРАМОТНОСТЬ?</w:t>
      </w:r>
    </w:p>
    <w:p w:rsidR="007C71A3" w:rsidRDefault="00302739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Актуальность. </w:t>
      </w:r>
      <w:r w:rsidR="007C71A3">
        <w:rPr>
          <w:rFonts w:ascii="Times New Roman" w:hAnsi="Times New Roman" w:cs="Times New Roman"/>
          <w:sz w:val="24"/>
          <w:szCs w:val="24"/>
        </w:rPr>
        <w:t>Обучение финансовой грамотности в настоящее врем</w:t>
      </w:r>
      <w:r w:rsidR="003D79A2">
        <w:rPr>
          <w:rFonts w:ascii="Times New Roman" w:hAnsi="Times New Roman" w:cs="Times New Roman"/>
          <w:sz w:val="24"/>
          <w:szCs w:val="24"/>
        </w:rPr>
        <w:t>я -</w:t>
      </w:r>
      <w:r w:rsidR="007C71A3">
        <w:rPr>
          <w:rFonts w:ascii="Times New Roman" w:hAnsi="Times New Roman" w:cs="Times New Roman"/>
          <w:sz w:val="24"/>
          <w:szCs w:val="24"/>
        </w:rPr>
        <w:t xml:space="preserve"> одна из главных задач, поставленная на государственном уровне, но не все понимают для чего нужна финансовая грамотность.</w:t>
      </w:r>
    </w:p>
    <w:p w:rsidR="00302739" w:rsidRDefault="00302739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проекта. </w:t>
      </w:r>
      <w:r>
        <w:rPr>
          <w:rFonts w:ascii="Times New Roman" w:hAnsi="Times New Roman" w:cs="Times New Roman"/>
          <w:sz w:val="24"/>
          <w:szCs w:val="24"/>
        </w:rPr>
        <w:t>Сформировать основы финансовой грамотности и снизить риск стать жертвами финансовых ошибок.</w:t>
      </w:r>
    </w:p>
    <w:p w:rsidR="00302739" w:rsidRDefault="00302739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739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302739" w:rsidRPr="00302739" w:rsidRDefault="00302739" w:rsidP="001A33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определение финансовой грамотности;</w:t>
      </w:r>
    </w:p>
    <w:p w:rsidR="00302739" w:rsidRPr="00302739" w:rsidRDefault="00302739" w:rsidP="001A33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Выделить главные финансовые ошибки;</w:t>
      </w:r>
    </w:p>
    <w:p w:rsidR="00302739" w:rsidRPr="00302739" w:rsidRDefault="00302739" w:rsidP="001A33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главные навыки финансовой грамотности;</w:t>
      </w:r>
    </w:p>
    <w:p w:rsidR="00302739" w:rsidRPr="00302739" w:rsidRDefault="00302739" w:rsidP="001A33E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Узнать, как можно повысить финансовую грамотность.</w:t>
      </w:r>
    </w:p>
    <w:p w:rsidR="00302739" w:rsidRDefault="00CB0BE3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результаты. </w:t>
      </w:r>
      <w:r w:rsidRPr="00CB0BE3">
        <w:rPr>
          <w:rFonts w:ascii="Times New Roman" w:hAnsi="Times New Roman" w:cs="Times New Roman"/>
          <w:sz w:val="24"/>
          <w:szCs w:val="24"/>
        </w:rPr>
        <w:t xml:space="preserve">Благодаря проекту люди </w:t>
      </w:r>
      <w:r w:rsidR="003D79A2" w:rsidRPr="00CB0BE3">
        <w:rPr>
          <w:rFonts w:ascii="Times New Roman" w:hAnsi="Times New Roman" w:cs="Times New Roman"/>
          <w:sz w:val="24"/>
          <w:szCs w:val="24"/>
        </w:rPr>
        <w:t>поймут,</w:t>
      </w:r>
      <w:r>
        <w:rPr>
          <w:rFonts w:ascii="Times New Roman" w:hAnsi="Times New Roman" w:cs="Times New Roman"/>
          <w:sz w:val="24"/>
          <w:szCs w:val="24"/>
        </w:rPr>
        <w:t xml:space="preserve"> почему нужна и важна финансовая грамотность.</w:t>
      </w:r>
    </w:p>
    <w:p w:rsidR="00CB0BE3" w:rsidRDefault="00CB0BE3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0BE3" w:rsidRDefault="00CB0BE3" w:rsidP="00CB0B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Понятие финансовой грамотности</w:t>
      </w:r>
    </w:p>
    <w:p w:rsidR="00CB0BE3" w:rsidRPr="00CB0BE3" w:rsidRDefault="00CB0BE3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Финансовая грамотност</w:t>
      </w:r>
      <w:r w:rsidR="003D79A2">
        <w:rPr>
          <w:rFonts w:ascii="Times New Roman" w:hAnsi="Times New Roman" w:cs="Times New Roman"/>
          <w:b/>
          <w:sz w:val="24"/>
          <w:szCs w:val="24"/>
        </w:rPr>
        <w:t>ь -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B0BE3">
        <w:rPr>
          <w:rFonts w:ascii="Times New Roman" w:hAnsi="Times New Roman" w:cs="Times New Roman"/>
          <w:sz w:val="24"/>
          <w:szCs w:val="24"/>
        </w:rPr>
        <w:t>очетание осведомленности, знаний, навыков, установок и поведения, связанных с финансами и необходимых для принятия разумных финансовых решений, а также достижения личного финансового благополучия; набор компетенций человека, которые образуют основу для разумного принятия финансовых решений.</w:t>
      </w:r>
    </w:p>
    <w:p w:rsidR="001A33EE" w:rsidRDefault="001A33EE" w:rsidP="00CB0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Финансовая грамотность включает в себя четыре ключевые области: </w:t>
      </w:r>
    </w:p>
    <w:p w:rsidR="001A33EE" w:rsidRPr="001A33EE" w:rsidRDefault="001A33EE" w:rsidP="001A33E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деньги и сделки, </w:t>
      </w:r>
    </w:p>
    <w:p w:rsidR="001A33EE" w:rsidRPr="001A33EE" w:rsidRDefault="001A33EE" w:rsidP="001A33E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>планирование и управление финансами,</w:t>
      </w:r>
    </w:p>
    <w:p w:rsidR="001A33EE" w:rsidRPr="001A33EE" w:rsidRDefault="001A33EE" w:rsidP="001A33E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риск и вознаграждения, </w:t>
      </w:r>
    </w:p>
    <w:p w:rsidR="00CB0BE3" w:rsidRDefault="001A33EE" w:rsidP="001A33E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>финансовый ландшафт</w:t>
      </w:r>
    </w:p>
    <w:p w:rsidR="001A33EE" w:rsidRPr="001A33EE" w:rsidRDefault="001A33EE" w:rsidP="001A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Уровень финансовой грамотности в целом — недостаточен, а в рамках отдельных социальных групп (женщины, пожилые люди и люди с низким уровнем образования) эта </w:t>
      </w:r>
      <w:r>
        <w:rPr>
          <w:rFonts w:ascii="Times New Roman" w:hAnsi="Times New Roman" w:cs="Times New Roman"/>
          <w:sz w:val="24"/>
          <w:szCs w:val="24"/>
        </w:rPr>
        <w:t>проблема стоит особенно остро</w:t>
      </w:r>
      <w:r w:rsidRPr="001A33EE">
        <w:rPr>
          <w:rFonts w:ascii="Times New Roman" w:hAnsi="Times New Roman" w:cs="Times New Roman"/>
          <w:sz w:val="24"/>
          <w:szCs w:val="24"/>
        </w:rPr>
        <w:t>. Дополнительным фактором риска является общее усложнение финансовых отношений, увеличение ответственности, перекладываемой государством на граждан по вопросам выбора пенсионного обеспечения, способов полу</w:t>
      </w:r>
      <w:r>
        <w:rPr>
          <w:rFonts w:ascii="Times New Roman" w:hAnsi="Times New Roman" w:cs="Times New Roman"/>
          <w:sz w:val="24"/>
          <w:szCs w:val="24"/>
        </w:rPr>
        <w:t>чения заемных средств и т.п.</w:t>
      </w:r>
    </w:p>
    <w:p w:rsidR="001A33EE" w:rsidRPr="001A33EE" w:rsidRDefault="001A33EE" w:rsidP="001A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>В рамках своей обыденной деятельности люди экспериментальным путем вырабатывают оптимальные алгоритмы действий. Но ва</w:t>
      </w:r>
      <w:r>
        <w:rPr>
          <w:rFonts w:ascii="Times New Roman" w:hAnsi="Times New Roman" w:cs="Times New Roman"/>
          <w:sz w:val="24"/>
          <w:szCs w:val="24"/>
        </w:rPr>
        <w:t>жные события</w:t>
      </w:r>
      <w:r w:rsidRPr="001A33EE">
        <w:rPr>
          <w:rFonts w:ascii="Times New Roman" w:hAnsi="Times New Roman" w:cs="Times New Roman"/>
          <w:sz w:val="24"/>
          <w:szCs w:val="24"/>
        </w:rPr>
        <w:t xml:space="preserve"> происходят редко и поэтому собственный опыт человека часто отсутствует. Именно здесь проявляется важность специфических финансов</w:t>
      </w:r>
      <w:r>
        <w:rPr>
          <w:rFonts w:ascii="Times New Roman" w:hAnsi="Times New Roman" w:cs="Times New Roman"/>
          <w:sz w:val="24"/>
          <w:szCs w:val="24"/>
        </w:rPr>
        <w:t>ых знаний, получаемых извне.</w:t>
      </w:r>
    </w:p>
    <w:p w:rsidR="001A33EE" w:rsidRPr="001A33EE" w:rsidRDefault="001A33EE" w:rsidP="001A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Самооценка финансовой грамотности является распространенной базой для научных исследований. Тем не </w:t>
      </w:r>
      <w:r w:rsidR="003D79A2" w:rsidRPr="001A33EE">
        <w:rPr>
          <w:rFonts w:ascii="Times New Roman" w:hAnsi="Times New Roman" w:cs="Times New Roman"/>
          <w:sz w:val="24"/>
          <w:szCs w:val="24"/>
        </w:rPr>
        <w:t>менее,</w:t>
      </w:r>
      <w:r w:rsidRPr="001A33EE">
        <w:rPr>
          <w:rFonts w:ascii="Times New Roman" w:hAnsi="Times New Roman" w:cs="Times New Roman"/>
          <w:sz w:val="24"/>
          <w:szCs w:val="24"/>
        </w:rPr>
        <w:t xml:space="preserve"> существуют и иные подходы, имеющие большую объективность. </w:t>
      </w:r>
    </w:p>
    <w:p w:rsidR="001A33EE" w:rsidRDefault="001A33EE" w:rsidP="001A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3EE">
        <w:rPr>
          <w:rFonts w:ascii="Times New Roman" w:hAnsi="Times New Roman" w:cs="Times New Roman"/>
          <w:sz w:val="24"/>
          <w:szCs w:val="24"/>
        </w:rPr>
        <w:t xml:space="preserve">Финансовая грамотность теоретически является одним из путей улучшения экономической ситуации. </w:t>
      </w:r>
    </w:p>
    <w:p w:rsidR="001A33EE" w:rsidRDefault="001A33EE" w:rsidP="001A3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33EE" w:rsidRPr="001A33EE" w:rsidRDefault="001A33EE" w:rsidP="001A33E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3EE">
        <w:rPr>
          <w:rFonts w:ascii="Times New Roman" w:hAnsi="Times New Roman" w:cs="Times New Roman"/>
          <w:b/>
          <w:sz w:val="24"/>
          <w:szCs w:val="24"/>
        </w:rPr>
        <w:t>Финансовые ошибки</w:t>
      </w:r>
    </w:p>
    <w:p w:rsidR="007C71A3" w:rsidRDefault="00984F65" w:rsidP="001A33EE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Ошибка </w:t>
      </w:r>
      <w:r w:rsidR="001A33EE" w:rsidRPr="00984F65">
        <w:rPr>
          <w:rFonts w:ascii="Times New Roman" w:hAnsi="Times New Roman" w:cs="Times New Roman"/>
          <w:b/>
          <w:sz w:val="24"/>
          <w:szCs w:val="24"/>
        </w:rPr>
        <w:t>1.</w:t>
      </w:r>
      <w:r w:rsidRPr="00984F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3EE" w:rsidRPr="00984F65">
        <w:rPr>
          <w:rFonts w:ascii="Times New Roman" w:hAnsi="Times New Roman" w:cs="Times New Roman"/>
          <w:b/>
          <w:sz w:val="24"/>
          <w:szCs w:val="24"/>
        </w:rPr>
        <w:t>Отсутствие «финансовой подушки безопасности».</w:t>
      </w:r>
      <w:r w:rsidR="001A33EE">
        <w:rPr>
          <w:rFonts w:ascii="Times New Roman" w:hAnsi="Times New Roman" w:cs="Times New Roman"/>
          <w:sz w:val="24"/>
          <w:szCs w:val="24"/>
        </w:rPr>
        <w:t xml:space="preserve"> Большое количество людей тратят сразу все заработанные деньги. И при возникновении </w:t>
      </w:r>
      <w:r>
        <w:rPr>
          <w:rFonts w:ascii="Times New Roman" w:hAnsi="Times New Roman" w:cs="Times New Roman"/>
          <w:sz w:val="24"/>
          <w:szCs w:val="24"/>
        </w:rPr>
        <w:t xml:space="preserve">непредвиденной ситуации у них нет на это денег. Приходится залезать в долги. </w:t>
      </w:r>
    </w:p>
    <w:p w:rsidR="003D79A2" w:rsidRDefault="00984F65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«Финансовая подушка безопасности» должна состоять минимум из 6 заработных плат.</w:t>
      </w:r>
    </w:p>
    <w:p w:rsidR="003D79A2" w:rsidRDefault="00984F65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Ошибка 2. Хранение денег «под подушкой». </w:t>
      </w:r>
      <w:r>
        <w:rPr>
          <w:rFonts w:ascii="Times New Roman" w:hAnsi="Times New Roman" w:cs="Times New Roman"/>
          <w:sz w:val="24"/>
          <w:szCs w:val="24"/>
        </w:rPr>
        <w:t xml:space="preserve">Не доверяя банкам люди, хранят деньги дома. </w:t>
      </w:r>
    </w:p>
    <w:p w:rsidR="003D79A2" w:rsidRDefault="00984F65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 w:rsidRPr="00984F65">
        <w:rPr>
          <w:rFonts w:ascii="Times New Roman" w:hAnsi="Times New Roman" w:cs="Times New Roman"/>
          <w:b/>
          <w:sz w:val="24"/>
          <w:szCs w:val="24"/>
        </w:rPr>
        <w:t xml:space="preserve">Ошибка 3. Финансовые ошибки при кредитовании. </w:t>
      </w:r>
      <w:r>
        <w:rPr>
          <w:rFonts w:ascii="Times New Roman" w:hAnsi="Times New Roman" w:cs="Times New Roman"/>
          <w:sz w:val="24"/>
          <w:szCs w:val="24"/>
        </w:rPr>
        <w:t xml:space="preserve">Взять даже нужный кредит в большом количестве случаев означает совершить финансовую ошибку. </w:t>
      </w:r>
      <w:r w:rsidR="003D79A2">
        <w:rPr>
          <w:rFonts w:ascii="Times New Roman" w:hAnsi="Times New Roman" w:cs="Times New Roman"/>
          <w:sz w:val="24"/>
          <w:szCs w:val="24"/>
        </w:rPr>
        <w:t>Люди,</w:t>
      </w:r>
      <w:r>
        <w:rPr>
          <w:rFonts w:ascii="Times New Roman" w:hAnsi="Times New Roman" w:cs="Times New Roman"/>
          <w:sz w:val="24"/>
          <w:szCs w:val="24"/>
        </w:rPr>
        <w:t xml:space="preserve"> переоценивая свои</w:t>
      </w:r>
      <w:r w:rsidR="001F197A">
        <w:rPr>
          <w:rFonts w:ascii="Times New Roman" w:hAnsi="Times New Roman" w:cs="Times New Roman"/>
          <w:sz w:val="24"/>
          <w:szCs w:val="24"/>
        </w:rPr>
        <w:t xml:space="preserve"> возможности по выплате кредита, </w:t>
      </w:r>
      <w:r>
        <w:rPr>
          <w:rFonts w:ascii="Times New Roman" w:hAnsi="Times New Roman" w:cs="Times New Roman"/>
          <w:sz w:val="24"/>
          <w:szCs w:val="24"/>
        </w:rPr>
        <w:t xml:space="preserve">попадают в финансовую яму. </w:t>
      </w:r>
    </w:p>
    <w:p w:rsidR="003D79A2" w:rsidRDefault="00984F65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 w:rsidRPr="00984F65">
        <w:rPr>
          <w:rFonts w:ascii="Times New Roman" w:hAnsi="Times New Roman" w:cs="Times New Roman"/>
          <w:b/>
          <w:sz w:val="24"/>
          <w:szCs w:val="24"/>
        </w:rPr>
        <w:t xml:space="preserve">Ошибка 4. Единственный источник дохода. </w:t>
      </w:r>
      <w:r w:rsidRPr="00984F65">
        <w:rPr>
          <w:rFonts w:ascii="Times New Roman" w:hAnsi="Times New Roman" w:cs="Times New Roman"/>
          <w:sz w:val="24"/>
          <w:szCs w:val="24"/>
        </w:rPr>
        <w:t xml:space="preserve">Высока вероятность остаться без  </w:t>
      </w:r>
      <w:r>
        <w:rPr>
          <w:rFonts w:ascii="Times New Roman" w:hAnsi="Times New Roman" w:cs="Times New Roman"/>
          <w:sz w:val="24"/>
          <w:szCs w:val="24"/>
        </w:rPr>
        <w:t>денег, к примеру, если вас уволят с работы.</w:t>
      </w:r>
    </w:p>
    <w:p w:rsidR="003D79A2" w:rsidRDefault="001C345D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 w:rsidRPr="001C345D">
        <w:rPr>
          <w:rFonts w:ascii="Times New Roman" w:hAnsi="Times New Roman" w:cs="Times New Roman"/>
          <w:b/>
          <w:sz w:val="24"/>
          <w:szCs w:val="24"/>
        </w:rPr>
        <w:t xml:space="preserve">Ошибка 5. </w:t>
      </w:r>
      <w:r>
        <w:rPr>
          <w:rFonts w:ascii="Times New Roman" w:hAnsi="Times New Roman" w:cs="Times New Roman"/>
          <w:b/>
          <w:sz w:val="24"/>
          <w:szCs w:val="24"/>
        </w:rPr>
        <w:t xml:space="preserve"> Инвестиции в сомнительные проекты. </w:t>
      </w:r>
      <w:r>
        <w:rPr>
          <w:rFonts w:ascii="Times New Roman" w:hAnsi="Times New Roman" w:cs="Times New Roman"/>
          <w:sz w:val="24"/>
          <w:szCs w:val="24"/>
        </w:rPr>
        <w:t>Инвестици</w:t>
      </w:r>
      <w:r w:rsidR="001F197A">
        <w:rPr>
          <w:rFonts w:ascii="Times New Roman" w:hAnsi="Times New Roman" w:cs="Times New Roman"/>
          <w:sz w:val="24"/>
          <w:szCs w:val="24"/>
        </w:rPr>
        <w:t>и -</w:t>
      </w:r>
      <w:r>
        <w:rPr>
          <w:rFonts w:ascii="Times New Roman" w:hAnsi="Times New Roman" w:cs="Times New Roman"/>
          <w:sz w:val="24"/>
          <w:szCs w:val="24"/>
        </w:rPr>
        <w:t xml:space="preserve"> это хорошо, но только в проверенные и надежные проекты. Иначе высок риск остаться не с чем.</w:t>
      </w:r>
    </w:p>
    <w:p w:rsidR="00C7332D" w:rsidRDefault="001C345D" w:rsidP="001A33EE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 w:rsidRPr="001C345D">
        <w:rPr>
          <w:rFonts w:ascii="Times New Roman" w:hAnsi="Times New Roman" w:cs="Times New Roman"/>
          <w:b/>
          <w:sz w:val="24"/>
          <w:szCs w:val="24"/>
        </w:rPr>
        <w:t xml:space="preserve">Ошибка 6. Не использование налоговых льгот и программ государственной поддержки. </w:t>
      </w:r>
      <w:r>
        <w:rPr>
          <w:rFonts w:ascii="Times New Roman" w:hAnsi="Times New Roman" w:cs="Times New Roman"/>
          <w:sz w:val="24"/>
          <w:szCs w:val="24"/>
        </w:rPr>
        <w:t xml:space="preserve">Очень маленькое количество людей знает о том. Что можно вернуть </w:t>
      </w:r>
      <w:r w:rsidR="00C7332D">
        <w:rPr>
          <w:rFonts w:ascii="Times New Roman" w:hAnsi="Times New Roman" w:cs="Times New Roman"/>
          <w:sz w:val="24"/>
          <w:szCs w:val="24"/>
        </w:rPr>
        <w:t>какой-то процент от уплаченных налогов, оплаты медицинских услуг, получить помощь от государства на обучение и т.д.</w:t>
      </w:r>
    </w:p>
    <w:p w:rsidR="003D79A2" w:rsidRDefault="00C7332D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этого нужно собрать определенные бумаги, но это может увеличить доход.</w:t>
      </w:r>
    </w:p>
    <w:p w:rsidR="003D79A2" w:rsidRDefault="00C7332D" w:rsidP="003D79A2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 w:rsidRPr="00C7332D">
        <w:rPr>
          <w:rFonts w:ascii="Times New Roman" w:hAnsi="Times New Roman" w:cs="Times New Roman"/>
          <w:b/>
          <w:sz w:val="24"/>
          <w:szCs w:val="24"/>
        </w:rPr>
        <w:t>Ошибка 7. Неконтролируемое  расходование  личного и семейного бюджетов.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32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улучшения финансового состояния необходимо планировать семейный бюджет.</w:t>
      </w:r>
    </w:p>
    <w:p w:rsidR="00C7332D" w:rsidRDefault="003D79A2" w:rsidP="001A33EE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Ошиб</w:t>
      </w:r>
      <w:r w:rsidR="00C7332D" w:rsidRPr="00C7332D">
        <w:rPr>
          <w:rFonts w:ascii="Times New Roman" w:hAnsi="Times New Roman" w:cs="Times New Roman"/>
          <w:b/>
          <w:sz w:val="24"/>
          <w:szCs w:val="24"/>
        </w:rPr>
        <w:t>ка 8. Отсу</w:t>
      </w:r>
      <w:r w:rsidR="00C7332D">
        <w:rPr>
          <w:rFonts w:ascii="Times New Roman" w:hAnsi="Times New Roman" w:cs="Times New Roman"/>
          <w:b/>
          <w:sz w:val="24"/>
          <w:szCs w:val="24"/>
        </w:rPr>
        <w:t>тствие личного финансового плана</w:t>
      </w:r>
      <w:r w:rsidR="00C7332D" w:rsidRPr="00C7332D">
        <w:rPr>
          <w:rFonts w:ascii="Times New Roman" w:hAnsi="Times New Roman" w:cs="Times New Roman"/>
          <w:b/>
          <w:sz w:val="24"/>
          <w:szCs w:val="24"/>
        </w:rPr>
        <w:t>.</w:t>
      </w:r>
      <w:r w:rsidR="00C73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32D">
        <w:rPr>
          <w:rFonts w:ascii="Times New Roman" w:hAnsi="Times New Roman" w:cs="Times New Roman"/>
          <w:sz w:val="24"/>
          <w:szCs w:val="24"/>
        </w:rPr>
        <w:t>Наличие личного финансового плана поможет достичь поставленных финансовых целей.</w:t>
      </w:r>
    </w:p>
    <w:p w:rsidR="00C7332D" w:rsidRDefault="00C7332D" w:rsidP="001A33EE">
      <w:pPr>
        <w:spacing w:after="0" w:line="240" w:lineRule="auto"/>
        <w:ind w:firstLine="829"/>
        <w:jc w:val="both"/>
        <w:rPr>
          <w:rFonts w:ascii="Times New Roman" w:hAnsi="Times New Roman" w:cs="Times New Roman"/>
          <w:sz w:val="24"/>
          <w:szCs w:val="24"/>
        </w:rPr>
      </w:pPr>
    </w:p>
    <w:p w:rsidR="00C7332D" w:rsidRDefault="00C7332D" w:rsidP="003D79A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32D">
        <w:rPr>
          <w:rFonts w:ascii="Times New Roman" w:hAnsi="Times New Roman" w:cs="Times New Roman"/>
          <w:b/>
          <w:sz w:val="24"/>
          <w:szCs w:val="24"/>
        </w:rPr>
        <w:t>Особенности финансово грамотного человека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У него всё под контролем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 грамотный человек ведёт учёт собственных доходов и расходов. Он строит краткосрочное и долгосрочное финансовое планирование.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всего составить финансовый план. Составление финансового плана – процесс, включающий в себя:</w:t>
      </w:r>
    </w:p>
    <w:p w:rsidR="00C7332D" w:rsidRPr="00C7332D" w:rsidRDefault="00C7332D" w:rsidP="003D79A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количества располагаемых и расходуемых денежных средств;</w:t>
      </w:r>
    </w:p>
    <w:p w:rsidR="00C7332D" w:rsidRPr="00C7332D" w:rsidRDefault="00C7332D" w:rsidP="003D79A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Оптимизацию расходов;</w:t>
      </w:r>
    </w:p>
    <w:p w:rsidR="003D79A2" w:rsidRPr="00C7332D" w:rsidRDefault="00C7332D" w:rsidP="003D79A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доходов и расходов.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Этот человек тратит меньше, чем зарабатывает</w:t>
      </w:r>
    </w:p>
    <w:p w:rsidR="003D79A2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 грамотный человек не берет кредиты в банках и </w:t>
      </w:r>
      <w:r w:rsidR="001F197A"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 финансовых</w:t>
      </w: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организациях. Он живёт на заработанные деньги и формирует сбережения. Оставляет с каждой зарплаты как минимум 10% и ни под каким предлогом их не тратит. Эти деньги предназначены не для нужд, а для вложения в активы в будущем.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Он ориентируется в мире финансов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значит:</w:t>
      </w:r>
    </w:p>
    <w:p w:rsidR="00C7332D" w:rsidRPr="00C7332D" w:rsidRDefault="00C7332D" w:rsidP="003D79A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 за ситуацией на финансовых рынках;</w:t>
      </w:r>
    </w:p>
    <w:p w:rsidR="00C7332D" w:rsidRPr="00C7332D" w:rsidRDefault="003D79A2" w:rsidP="003D79A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</w:t>
      </w:r>
      <w:r w:rsidR="00C7332D"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 в особенностях различных финансовых продуктов и услуг  (кредит, сберегательный вклад, микрозайм, ипотека);</w:t>
      </w:r>
    </w:p>
    <w:p w:rsidR="00C7332D" w:rsidRPr="00C7332D" w:rsidRDefault="00C7332D" w:rsidP="003D79A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надёжность финансовых организаций, чтобы не потерять деньги;</w:t>
      </w:r>
    </w:p>
    <w:p w:rsidR="003D79A2" w:rsidRPr="00C7332D" w:rsidRDefault="00C7332D" w:rsidP="003D79A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 и использует свои права и способы их защиты в сфере финансов.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У него есть собственный резервный фонд</w:t>
      </w:r>
    </w:p>
    <w:p w:rsidR="003D79A2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человеку нужна «подушка безопасности» на случай непредвиденных обстоятельств. Вы можете потерять работу, заболеть или надолго уйти на больничный. Вам может срочно понадобиться починить автомобиль или сделать внеплановый ремонт в квартире. Те или иные проблемы постоянно возникают у каждого человека, и нужно быть готовым к их решению. Для этого и необходим резервный фонд.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Этот человек грамотно делает пенсионные накопления</w:t>
      </w:r>
    </w:p>
    <w:p w:rsidR="00C7332D" w:rsidRPr="00C7332D" w:rsidRDefault="00C7332D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Пенсионная система России состоит из трёх уровней:</w:t>
      </w:r>
    </w:p>
    <w:p w:rsidR="00C7332D" w:rsidRPr="00C7332D" w:rsidRDefault="00C7332D" w:rsidP="003D79A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пенсионное обеспечение, основанное на финансировании пенсий за счет средств федерального бюджета;</w:t>
      </w:r>
    </w:p>
    <w:p w:rsidR="00C7332D" w:rsidRPr="00C7332D" w:rsidRDefault="00C7332D" w:rsidP="003D79A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Обязательное пенсионное страхование, включающее в себя трудовую пенсию по старости и трудовую пенсию по инвалидности или по случаю потери кормильца и финансируемое за счет страховых взносов работодателя;</w:t>
      </w:r>
    </w:p>
    <w:p w:rsidR="00C7332D" w:rsidRPr="00C7332D" w:rsidRDefault="00C7332D" w:rsidP="003D79A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Негосударственное (добровольное) пенсионное обеспечение. Это негосударственные пенсии, которые выплачиваются в рамках договоров с негосударственными пенсионными фондами. Они финансируются за счет взносов работодателей и работников в свою пользу, а также дохода, полученного от их инвестирования. </w:t>
      </w:r>
    </w:p>
    <w:p w:rsidR="00C7332D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Начинать </w:t>
      </w:r>
      <w:r w:rsidR="00C7332D"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копить на пенсию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</w:t>
      </w:r>
      <w:r w:rsidR="00C7332D" w:rsidRPr="00C73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базовые жизненные задачи решены, а большие и относительно дорогие кредиты – погашены. </w:t>
      </w:r>
    </w:p>
    <w:p w:rsidR="003D79A2" w:rsidRPr="003D79A2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9A2" w:rsidRDefault="003D79A2" w:rsidP="003D79A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нужна финансовая грамотность?</w:t>
      </w:r>
    </w:p>
    <w:p w:rsidR="003D79A2" w:rsidRPr="003D79A2" w:rsidRDefault="003D79A2" w:rsidP="003D79A2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людей финансово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грамотны</w:t>
      </w:r>
      <w:r w:rsid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считают финансовую грамотность чем-то важным и нужным. Но это не так.</w:t>
      </w:r>
    </w:p>
    <w:p w:rsidR="003D79A2" w:rsidRPr="003D79A2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 имеет следующее значение в жизни людей:</w:t>
      </w:r>
    </w:p>
    <w:p w:rsidR="003D79A2" w:rsidRPr="003D79A2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в поисках источников дохода, отличающих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от работы по найму. Н</w:t>
      </w: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аличие финансовой грамотности не гарантирует получения большого дохода.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</w:t>
      </w: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этим знаниям появляется понимание того, как зарабатывать деньги, какие варианты заработка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самыми перспективными.</w:t>
      </w:r>
    </w:p>
    <w:p w:rsidR="003D79A2" w:rsidRPr="003D79A2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человека появляются не только знания и умения, но и психологическая устойчивость. Финансово грамотные люди уверены в собственных силах, так как знают многое из того, о чём другие даже не представляют. Формируется мышление, которое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достижению успеха.</w:t>
      </w:r>
    </w:p>
    <w:p w:rsidR="003D79A2" w:rsidRDefault="003D79A2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9A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концов, финансовая грамотность обеспечивает определённый уровень престижа. Человек выгодно выделяется из толпы, создаёт впечатление уверенного в себе гражданина, который знает, как управлять капиталом. Наличие финансовой грамотности в большинстве случаев сопровождается качественными знаниями и в других областях. Такие люди всё время стремятся узнать что-то новое, отследить ситуацию на рынке.</w:t>
      </w:r>
    </w:p>
    <w:p w:rsidR="001F197A" w:rsidRDefault="001F197A" w:rsidP="003D79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97A" w:rsidRDefault="001F197A" w:rsidP="001F197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повысить финансовую грамотность?</w:t>
      </w:r>
    </w:p>
    <w:p w:rsid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повысить финансовую грамотность нужно: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Читать 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посвящённые основам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ринципам финансовой грамотности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Читать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тематические </w:t>
      </w:r>
      <w:proofErr w:type="spellStart"/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</w:t>
      </w:r>
      <w:proofErr w:type="spellEnd"/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повышения финансовой грамотности хорош тем, что не требует от вас много времени. Найти 5-10 минут в течение дня на изучение одной статьи не составит труд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даже для самых занятых людей.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Посещать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семинары, </w:t>
      </w:r>
      <w:proofErr w:type="spellStart"/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курсы по повышению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финансовой грамотности.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урсы финансовой грамотности организованные ВУЗами и независимыми финансовыми советниками могут оказаться крайне полезными. Особенно если их не просто прослушать, а начать применять советы и рекоменда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в своей повседневной жизни.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Выработать</w:t>
      </w: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себя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финансовые привычки.</w:t>
      </w:r>
    </w:p>
    <w:p w:rsid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многих людей выработка у себя всего четырёх полезных финансовых привычек может оказаться достаточной, для того, чтобы их финансовое положение изменилось к лучшему.</w:t>
      </w:r>
    </w:p>
    <w:p w:rsid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97A" w:rsidRDefault="001F197A" w:rsidP="001F19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1F197A" w:rsidRDefault="001F197A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мире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нужна финансовая грамотность. Чтобы улучшить свою жизнь, увеличить доходы нужно повысить свою финансовую грамотность.</w:t>
      </w:r>
    </w:p>
    <w:p w:rsidR="00CC32EF" w:rsidRDefault="00CC32EF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2EF" w:rsidRDefault="00CC32EF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2EF" w:rsidRDefault="00CC32EF" w:rsidP="001F1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D09A6" w:rsidRDefault="000D09A6" w:rsidP="000D09A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литературы</w:t>
      </w:r>
    </w:p>
    <w:p w:rsidR="000D09A6" w:rsidRPr="000D09A6" w:rsidRDefault="000D09A6" w:rsidP="000D0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Жданова А.О., Савицкая Е.В. Финансовая грамотность: материалы для </w:t>
      </w:r>
      <w:proofErr w:type="gramStart"/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Среднее профессиональное образование. – М.: ВАКО, 2020. – 400 с. – (Учимся разумному финансовому поведению).</w:t>
      </w:r>
    </w:p>
    <w:p w:rsidR="000D09A6" w:rsidRPr="000D09A6" w:rsidRDefault="000D09A6" w:rsidP="000D0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https://ru.wikipedia.org/wiki/Финансовая_грамотность</w:t>
      </w:r>
    </w:p>
    <w:p w:rsidR="000D09A6" w:rsidRPr="000D09A6" w:rsidRDefault="000D09A6" w:rsidP="000D0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https://fingeniy.com/samye-rasprostranennye-finansovye-oshibki/</w:t>
      </w:r>
    </w:p>
    <w:p w:rsidR="000D09A6" w:rsidRPr="000D09A6" w:rsidRDefault="000D09A6" w:rsidP="000D0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https://rb.ru/opinion/fingram/</w:t>
      </w:r>
    </w:p>
    <w:p w:rsidR="000D09A6" w:rsidRPr="000D09A6" w:rsidRDefault="000D09A6" w:rsidP="000D0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D09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https://school-science.ru/9/7/44380</w:t>
      </w:r>
    </w:p>
    <w:p w:rsidR="001F197A" w:rsidRPr="001F197A" w:rsidRDefault="001F197A" w:rsidP="001F197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32D" w:rsidRPr="00C7332D" w:rsidRDefault="00C7332D" w:rsidP="003D79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32D" w:rsidRPr="00C7332D" w:rsidRDefault="00C7332D" w:rsidP="003D79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7332D" w:rsidRPr="00C73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3E3E"/>
    <w:multiLevelType w:val="hybridMultilevel"/>
    <w:tmpl w:val="0340F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FA7C34"/>
    <w:multiLevelType w:val="multilevel"/>
    <w:tmpl w:val="77F8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1118C"/>
    <w:multiLevelType w:val="hybridMultilevel"/>
    <w:tmpl w:val="9B32533C"/>
    <w:lvl w:ilvl="0" w:tplc="A40E3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19201C"/>
    <w:multiLevelType w:val="multilevel"/>
    <w:tmpl w:val="32E0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281FD5"/>
    <w:multiLevelType w:val="hybridMultilevel"/>
    <w:tmpl w:val="CD20C0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535372C"/>
    <w:multiLevelType w:val="multilevel"/>
    <w:tmpl w:val="B594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A3"/>
    <w:rsid w:val="000D09A6"/>
    <w:rsid w:val="001A33EE"/>
    <w:rsid w:val="001C345D"/>
    <w:rsid w:val="001F197A"/>
    <w:rsid w:val="00302739"/>
    <w:rsid w:val="003D79A2"/>
    <w:rsid w:val="007C71A3"/>
    <w:rsid w:val="00984F65"/>
    <w:rsid w:val="00C7332D"/>
    <w:rsid w:val="00CB0BE3"/>
    <w:rsid w:val="00CC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8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2023-02-05T13:01:00Z</dcterms:created>
  <dcterms:modified xsi:type="dcterms:W3CDTF">2023-02-05T14:52:00Z</dcterms:modified>
</cp:coreProperties>
</file>