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AFE78" w14:textId="77777777" w:rsidR="0055327B" w:rsidRDefault="0055327B" w:rsidP="00656D5F">
      <w:pPr>
        <w:spacing w:line="360" w:lineRule="auto"/>
        <w:jc w:val="right"/>
        <w:rPr>
          <w:rFonts w:ascii="Times New Roman" w:hAnsi="Times New Roman" w:cs="Times New Roman"/>
          <w:sz w:val="28"/>
          <w:szCs w:val="28"/>
        </w:rPr>
      </w:pPr>
    </w:p>
    <w:p w14:paraId="5DEC6586" w14:textId="177DBE52" w:rsidR="00656D5F" w:rsidRPr="00656D5F" w:rsidRDefault="00656D5F" w:rsidP="00656D5F">
      <w:pPr>
        <w:spacing w:line="360" w:lineRule="auto"/>
        <w:jc w:val="right"/>
        <w:rPr>
          <w:rFonts w:ascii="Times New Roman" w:hAnsi="Times New Roman" w:cs="Times New Roman"/>
          <w:sz w:val="28"/>
          <w:szCs w:val="28"/>
        </w:rPr>
      </w:pPr>
      <w:proofErr w:type="spellStart"/>
      <w:r w:rsidRPr="00656D5F">
        <w:rPr>
          <w:rFonts w:ascii="Times New Roman" w:hAnsi="Times New Roman" w:cs="Times New Roman"/>
          <w:sz w:val="28"/>
          <w:szCs w:val="28"/>
        </w:rPr>
        <w:t>Збаразская</w:t>
      </w:r>
      <w:proofErr w:type="spellEnd"/>
      <w:r w:rsidRPr="00656D5F">
        <w:rPr>
          <w:rFonts w:ascii="Times New Roman" w:hAnsi="Times New Roman" w:cs="Times New Roman"/>
          <w:sz w:val="28"/>
          <w:szCs w:val="28"/>
        </w:rPr>
        <w:t xml:space="preserve"> Александра Андреевна, </w:t>
      </w:r>
    </w:p>
    <w:p w14:paraId="2096622B" w14:textId="353218C1" w:rsidR="00B011F8" w:rsidRPr="00656D5F" w:rsidRDefault="00656D5F" w:rsidP="00656D5F">
      <w:pPr>
        <w:spacing w:line="360" w:lineRule="auto"/>
        <w:jc w:val="right"/>
        <w:rPr>
          <w:rFonts w:ascii="Times New Roman" w:hAnsi="Times New Roman" w:cs="Times New Roman"/>
          <w:sz w:val="28"/>
          <w:szCs w:val="28"/>
        </w:rPr>
      </w:pPr>
      <w:r w:rsidRPr="00656D5F">
        <w:rPr>
          <w:rFonts w:ascii="Times New Roman" w:hAnsi="Times New Roman" w:cs="Times New Roman"/>
          <w:sz w:val="28"/>
          <w:szCs w:val="28"/>
        </w:rPr>
        <w:t>Иванова Светлана Александровна</w:t>
      </w:r>
    </w:p>
    <w:p w14:paraId="4765F483" w14:textId="1CC20CC3" w:rsidR="00656D5F" w:rsidRPr="00656D5F" w:rsidRDefault="00656D5F" w:rsidP="00656D5F">
      <w:pPr>
        <w:spacing w:line="360" w:lineRule="auto"/>
        <w:jc w:val="right"/>
        <w:rPr>
          <w:rFonts w:ascii="Times New Roman" w:hAnsi="Times New Roman" w:cs="Times New Roman"/>
          <w:sz w:val="28"/>
          <w:szCs w:val="28"/>
        </w:rPr>
      </w:pPr>
      <w:r w:rsidRPr="00656D5F">
        <w:rPr>
          <w:rFonts w:ascii="Times New Roman" w:hAnsi="Times New Roman" w:cs="Times New Roman"/>
          <w:sz w:val="28"/>
          <w:szCs w:val="28"/>
        </w:rPr>
        <w:t>Учитель-дефектолог,</w:t>
      </w:r>
    </w:p>
    <w:p w14:paraId="5B704C36" w14:textId="20C845B8" w:rsidR="00656D5F" w:rsidRPr="00656D5F" w:rsidRDefault="00656D5F" w:rsidP="00656D5F">
      <w:pPr>
        <w:spacing w:line="360" w:lineRule="auto"/>
        <w:jc w:val="right"/>
        <w:rPr>
          <w:rFonts w:ascii="Times New Roman" w:hAnsi="Times New Roman" w:cs="Times New Roman"/>
          <w:sz w:val="28"/>
          <w:szCs w:val="28"/>
        </w:rPr>
      </w:pPr>
      <w:r w:rsidRPr="00656D5F">
        <w:rPr>
          <w:rFonts w:ascii="Times New Roman" w:hAnsi="Times New Roman" w:cs="Times New Roman"/>
          <w:sz w:val="28"/>
          <w:szCs w:val="28"/>
        </w:rPr>
        <w:t>Учитель-логопед</w:t>
      </w:r>
    </w:p>
    <w:p w14:paraId="3E276DF3" w14:textId="50700891" w:rsidR="00656D5F" w:rsidRPr="00656D5F" w:rsidRDefault="00656D5F" w:rsidP="00656D5F">
      <w:pPr>
        <w:spacing w:line="360" w:lineRule="auto"/>
        <w:jc w:val="right"/>
        <w:rPr>
          <w:rFonts w:ascii="Times New Roman" w:hAnsi="Times New Roman" w:cs="Times New Roman"/>
          <w:sz w:val="28"/>
          <w:szCs w:val="28"/>
        </w:rPr>
      </w:pPr>
      <w:r w:rsidRPr="00656D5F">
        <w:rPr>
          <w:rFonts w:ascii="Times New Roman" w:hAnsi="Times New Roman" w:cs="Times New Roman"/>
          <w:sz w:val="28"/>
          <w:szCs w:val="28"/>
        </w:rPr>
        <w:t>МБДОУ Детский сад «Синяя птица»</w:t>
      </w:r>
    </w:p>
    <w:p w14:paraId="7505819B" w14:textId="7DDB65EE" w:rsidR="00656D5F" w:rsidRPr="00656D5F" w:rsidRDefault="00656D5F" w:rsidP="00656D5F">
      <w:pPr>
        <w:spacing w:line="360" w:lineRule="auto"/>
        <w:jc w:val="right"/>
        <w:rPr>
          <w:rFonts w:ascii="Times New Roman" w:hAnsi="Times New Roman" w:cs="Times New Roman"/>
          <w:sz w:val="28"/>
          <w:szCs w:val="28"/>
        </w:rPr>
      </w:pPr>
      <w:r w:rsidRPr="00656D5F">
        <w:rPr>
          <w:rFonts w:ascii="Times New Roman" w:hAnsi="Times New Roman" w:cs="Times New Roman"/>
          <w:sz w:val="28"/>
          <w:szCs w:val="28"/>
        </w:rPr>
        <w:t>ЯНАО г. Салехард</w:t>
      </w:r>
    </w:p>
    <w:p w14:paraId="6C8F54EC" w14:textId="647EE0CC" w:rsidR="00656D5F" w:rsidRDefault="00656D5F" w:rsidP="00656D5F">
      <w:pPr>
        <w:spacing w:line="360" w:lineRule="auto"/>
        <w:jc w:val="right"/>
        <w:rPr>
          <w:rFonts w:ascii="Times New Roman" w:eastAsia="Calibri" w:hAnsi="Times New Roman" w:cs="Times New Roman"/>
          <w:sz w:val="28"/>
          <w:szCs w:val="28"/>
          <w:u w:val="single"/>
          <w:lang w:eastAsia="ru-RU"/>
        </w:rPr>
      </w:pPr>
    </w:p>
    <w:p w14:paraId="7282D948" w14:textId="20D6A3EE" w:rsidR="0055327B" w:rsidRDefault="0055327B" w:rsidP="00656D5F">
      <w:pPr>
        <w:spacing w:line="360" w:lineRule="auto"/>
        <w:jc w:val="right"/>
        <w:rPr>
          <w:rFonts w:ascii="Times New Roman" w:eastAsia="Calibri" w:hAnsi="Times New Roman" w:cs="Times New Roman"/>
          <w:sz w:val="28"/>
          <w:szCs w:val="28"/>
          <w:u w:val="single"/>
          <w:lang w:eastAsia="ru-RU"/>
        </w:rPr>
      </w:pPr>
    </w:p>
    <w:p w14:paraId="655BB634" w14:textId="0A69D371" w:rsidR="0055327B" w:rsidRDefault="0055327B" w:rsidP="00656D5F">
      <w:pPr>
        <w:spacing w:line="360" w:lineRule="auto"/>
        <w:jc w:val="right"/>
        <w:rPr>
          <w:rFonts w:ascii="Times New Roman" w:eastAsia="Calibri" w:hAnsi="Times New Roman" w:cs="Times New Roman"/>
          <w:sz w:val="28"/>
          <w:szCs w:val="28"/>
          <w:u w:val="single"/>
          <w:lang w:eastAsia="ru-RU"/>
        </w:rPr>
      </w:pPr>
    </w:p>
    <w:p w14:paraId="18E154C5" w14:textId="77777777" w:rsidR="0055327B" w:rsidRPr="00656D5F" w:rsidRDefault="0055327B" w:rsidP="00656D5F">
      <w:pPr>
        <w:spacing w:line="360" w:lineRule="auto"/>
        <w:jc w:val="right"/>
        <w:rPr>
          <w:rFonts w:ascii="Times New Roman" w:eastAsia="Calibri" w:hAnsi="Times New Roman" w:cs="Times New Roman"/>
          <w:sz w:val="28"/>
          <w:szCs w:val="28"/>
          <w:u w:val="single"/>
          <w:lang w:eastAsia="ru-RU"/>
        </w:rPr>
      </w:pPr>
    </w:p>
    <w:p w14:paraId="64E25E6F" w14:textId="7C690E37" w:rsidR="00656D5F" w:rsidRDefault="00656D5F" w:rsidP="00656D5F">
      <w:pPr>
        <w:spacing w:line="360" w:lineRule="auto"/>
        <w:jc w:val="center"/>
        <w:rPr>
          <w:rFonts w:ascii="Times New Roman" w:eastAsia="Calibri" w:hAnsi="Times New Roman" w:cs="Times New Roman"/>
          <w:b/>
          <w:bCs/>
          <w:sz w:val="28"/>
          <w:szCs w:val="28"/>
          <w:lang w:eastAsia="ru-RU"/>
        </w:rPr>
      </w:pPr>
      <w:r w:rsidRPr="00656D5F">
        <w:rPr>
          <w:rFonts w:ascii="Times New Roman" w:eastAsia="Calibri" w:hAnsi="Times New Roman" w:cs="Times New Roman"/>
          <w:b/>
          <w:bCs/>
          <w:sz w:val="28"/>
          <w:szCs w:val="28"/>
          <w:lang w:eastAsia="ru-RU"/>
        </w:rPr>
        <w:t>Особенности воспитания звуковой культуры речи у детей 5-6 лет с тяжелыми нарушениями речи</w:t>
      </w:r>
    </w:p>
    <w:p w14:paraId="423309B0"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29890A9D"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19E59C7A"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4CA928B4"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4CDE9C1D"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178F6578"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3E16A487"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3022CD80"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26CC75F4"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00485DF4"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546C4ADD"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41C0B254"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6B40ABA4" w14:textId="77777777" w:rsidR="0055327B" w:rsidRDefault="0055327B" w:rsidP="0055327B">
      <w:pPr>
        <w:shd w:val="clear" w:color="auto" w:fill="FFFFFF"/>
        <w:spacing w:after="0" w:line="360" w:lineRule="auto"/>
        <w:jc w:val="both"/>
        <w:rPr>
          <w:rFonts w:ascii="Times New Roman" w:eastAsia="Times New Roman" w:hAnsi="Times New Roman" w:cs="Times New Roman"/>
          <w:b/>
          <w:bCs/>
          <w:iCs/>
          <w:sz w:val="28"/>
          <w:szCs w:val="28"/>
          <w:lang w:eastAsia="ru-RU"/>
        </w:rPr>
      </w:pPr>
    </w:p>
    <w:p w14:paraId="5FE84CAF" w14:textId="18861783" w:rsidR="0055327B" w:rsidRPr="0055327B" w:rsidRDefault="0055327B" w:rsidP="0055327B">
      <w:pPr>
        <w:shd w:val="clear" w:color="auto" w:fill="FFFFFF"/>
        <w:spacing w:after="0" w:line="360" w:lineRule="auto"/>
        <w:jc w:val="both"/>
        <w:rPr>
          <w:rFonts w:ascii="Times New Roman" w:eastAsia="Calibri" w:hAnsi="Times New Roman" w:cs="Times New Roman"/>
          <w:b/>
          <w:bCs/>
          <w:iCs/>
          <w:sz w:val="28"/>
          <w:szCs w:val="28"/>
          <w:lang w:eastAsia="ru-RU"/>
        </w:rPr>
      </w:pPr>
      <w:r w:rsidRPr="0055327B">
        <w:rPr>
          <w:rFonts w:ascii="Times New Roman" w:eastAsia="Times New Roman" w:hAnsi="Times New Roman" w:cs="Times New Roman"/>
          <w:b/>
          <w:bCs/>
          <w:iCs/>
          <w:sz w:val="28"/>
          <w:szCs w:val="28"/>
          <w:lang w:eastAsia="ru-RU"/>
        </w:rPr>
        <w:lastRenderedPageBreak/>
        <w:t xml:space="preserve">Особенности методики </w:t>
      </w:r>
      <w:r w:rsidRPr="0055327B">
        <w:rPr>
          <w:rFonts w:ascii="Times New Roman" w:eastAsia="Calibri" w:hAnsi="Times New Roman" w:cs="Times New Roman"/>
          <w:b/>
          <w:bCs/>
          <w:iCs/>
          <w:sz w:val="28"/>
          <w:szCs w:val="28"/>
          <w:lang w:eastAsia="ru-RU"/>
        </w:rPr>
        <w:t>воспитания звуковой культуры речи у детей 5-6 лет</w:t>
      </w:r>
      <w:r w:rsidRPr="0055327B">
        <w:rPr>
          <w:rFonts w:ascii="Times New Roman" w:eastAsia="Times New Roman" w:hAnsi="Times New Roman" w:cs="Times New Roman"/>
          <w:b/>
          <w:bCs/>
          <w:iCs/>
          <w:sz w:val="28"/>
          <w:szCs w:val="28"/>
          <w:lang w:eastAsia="ru-RU"/>
        </w:rPr>
        <w:t xml:space="preserve"> с тяжелыми нарушениями речи</w:t>
      </w:r>
      <w:r w:rsidRPr="0055327B">
        <w:rPr>
          <w:rFonts w:ascii="Times New Roman" w:eastAsia="Calibri" w:hAnsi="Times New Roman" w:cs="Times New Roman"/>
          <w:b/>
          <w:bCs/>
          <w:iCs/>
          <w:sz w:val="28"/>
          <w:szCs w:val="28"/>
          <w:lang w:eastAsia="ru-RU"/>
        </w:rPr>
        <w:t>.</w:t>
      </w:r>
    </w:p>
    <w:p w14:paraId="6DD2CB22" w14:textId="40CFAAB2" w:rsidR="0055327B" w:rsidRPr="0055327B" w:rsidRDefault="0055327B" w:rsidP="0055327B">
      <w:pPr>
        <w:shd w:val="clear" w:color="auto" w:fill="FFFFFF"/>
        <w:spacing w:after="0" w:line="360" w:lineRule="auto"/>
        <w:jc w:val="both"/>
        <w:rPr>
          <w:rFonts w:ascii="Times New Roman" w:eastAsia="Times New Roman" w:hAnsi="Times New Roman" w:cs="Times New Roman"/>
          <w:b/>
          <w:bCs/>
          <w:sz w:val="28"/>
          <w:szCs w:val="28"/>
          <w:lang w:eastAsia="ru-RU"/>
        </w:rPr>
      </w:pPr>
      <w:r w:rsidRPr="0055327B">
        <w:rPr>
          <w:rFonts w:ascii="Times New Roman" w:eastAsia="Times New Roman" w:hAnsi="Times New Roman" w:cs="Times New Roman"/>
          <w:b/>
          <w:bCs/>
          <w:sz w:val="28"/>
          <w:szCs w:val="28"/>
          <w:lang w:eastAsia="ru-RU"/>
        </w:rPr>
        <w:t xml:space="preserve">Цель, задачи и методики </w:t>
      </w:r>
      <w:r w:rsidRPr="0055327B">
        <w:rPr>
          <w:rFonts w:ascii="Times New Roman" w:eastAsia="Calibri" w:hAnsi="Times New Roman" w:cs="Times New Roman"/>
          <w:b/>
          <w:bCs/>
          <w:sz w:val="28"/>
          <w:szCs w:val="28"/>
          <w:lang w:eastAsia="ru-RU"/>
        </w:rPr>
        <w:t>воспитания звуковой культуры речи у детей 5-6 лет</w:t>
      </w:r>
      <w:r w:rsidRPr="0055327B">
        <w:rPr>
          <w:rFonts w:ascii="Times New Roman" w:eastAsia="Times New Roman" w:hAnsi="Times New Roman" w:cs="Times New Roman"/>
          <w:b/>
          <w:bCs/>
          <w:sz w:val="28"/>
          <w:szCs w:val="28"/>
          <w:lang w:eastAsia="ru-RU"/>
        </w:rPr>
        <w:t xml:space="preserve"> с тяжелыми нарушениями речи</w:t>
      </w:r>
    </w:p>
    <w:p w14:paraId="4AC7D754"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Цель: развить у детей правильную, хорошо звучащую речь, </w:t>
      </w:r>
    </w:p>
    <w:p w14:paraId="6F9C94A5"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Для достижения поставленной цели, педагог должен решать следующие задачи:</w:t>
      </w:r>
    </w:p>
    <w:p w14:paraId="64FF63B1"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1. Воспитывать речевой слух детей, постепенно развивая его основные компоненты:</w:t>
      </w:r>
    </w:p>
    <w:p w14:paraId="34A070EB"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слуховое внимание;</w:t>
      </w:r>
    </w:p>
    <w:p w14:paraId="0A18A544"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восприятие темпа и ритма речи.</w:t>
      </w:r>
    </w:p>
    <w:p w14:paraId="6E88D686"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Формировать произносительную сторону речи:</w:t>
      </w:r>
    </w:p>
    <w:p w14:paraId="129AD50F"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учить детей правильному произношению всех звуков родного языка;</w:t>
      </w:r>
    </w:p>
    <w:p w14:paraId="58EC5606"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развивать артикуляционный аппарат;</w:t>
      </w:r>
    </w:p>
    <w:p w14:paraId="7DACF925"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работать над речевым дыханием;</w:t>
      </w:r>
    </w:p>
    <w:p w14:paraId="6FDEFFE4"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вырабатывать умение пользоваться голосом в соответствии с условиями общения;</w:t>
      </w:r>
    </w:p>
    <w:p w14:paraId="590BCCFB"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вырабатывать четкое и ясное произношение каждого звука, а также слова и фразы в целом, т. е. хорошую дикцию;</w:t>
      </w:r>
    </w:p>
    <w:p w14:paraId="34C39C77"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формировать нормальный темп речи, т. е. умение произносить слова;</w:t>
      </w:r>
    </w:p>
    <w:p w14:paraId="4F564E8E"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фразы в умеренном темпе, не убыстряя и не замедляя речь, тем самым создавая возможность слушающему отчетливо воспринимать ее.</w:t>
      </w:r>
    </w:p>
    <w:p w14:paraId="3D1088CF"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Развивать произношение слов согласно нормам орфоэпии русского литературного языка.</w:t>
      </w:r>
    </w:p>
    <w:p w14:paraId="3E5D4444" w14:textId="77777777" w:rsidR="0055327B" w:rsidRPr="0055327B" w:rsidRDefault="0055327B" w:rsidP="0055327B">
      <w:pPr>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4. Воспитывать интонационную выразительность речи, т. е. умение точно выражать мысли, чувства и настроение с помощью логических пауз, ударений, мелодики, темпа, ритма и тембра.</w:t>
      </w:r>
    </w:p>
    <w:p w14:paraId="1B10C118"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Звуковая культура речи очень важна для обучения и формирования у детей с ТНР звуковой стороны речи. В работе по формированию </w:t>
      </w:r>
      <w:r w:rsidRPr="0055327B">
        <w:rPr>
          <w:rFonts w:ascii="Times New Roman" w:eastAsia="Times New Roman" w:hAnsi="Times New Roman" w:cs="Times New Roman"/>
          <w:sz w:val="28"/>
          <w:szCs w:val="28"/>
          <w:lang w:eastAsia="ru-RU"/>
        </w:rPr>
        <w:lastRenderedPageBreak/>
        <w:t xml:space="preserve">звукопроизношения должны быть использованы разнообразные методы и приемы. </w:t>
      </w:r>
    </w:p>
    <w:p w14:paraId="6CCC67C5"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Среди методов воздействия, применяемых при формировании звуковой культуры речи ребенка, выделяют практические, наглядные и словесные. </w:t>
      </w:r>
    </w:p>
    <w:p w14:paraId="78B5D74A"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Практические методы включают игры, упражнения и моделирование.</w:t>
      </w:r>
    </w:p>
    <w:p w14:paraId="73113348"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Игры могут быть обучающими, подвижными, творческими. Хорошо, если каждый из этих случаев будет включать речевое сопровождение со стороны детей для отработки тех или иных речевых навыков. Каждая игра предполагает развертывание воображаемой ситуации. Это может быть сюжетная игра, ролевое распределение или прочие игровые действия. В играх можно отрабатывать все компоненты звуковой культуры речи.</w:t>
      </w:r>
    </w:p>
    <w:p w14:paraId="75E945AB"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Упражнения подразумевают множественное повторение заданных действий – как практических, так и умственных. Большое значение упражнения имеют при коррекции звукопроизношения. Так, упражнения артикуляционной гимнастики направлены на постановку звуков.</w:t>
      </w:r>
    </w:p>
    <w:p w14:paraId="11229C59"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Словесные методы (заучивание наизусть стихотворений и пересказ) эффективны при формировании выразительности речи.</w:t>
      </w:r>
    </w:p>
    <w:p w14:paraId="77D4B31B"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Для развития звуковой культуры речи у детей с ТНР необходимо использовать методику, обеспечивающую развитие моторики речевого аппарата, речевого дыхания и речевого слуха, учитывая, что эти процессы взаимосвязаны.</w:t>
      </w:r>
    </w:p>
    <w:p w14:paraId="35E81C87"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Обучение звукопроизношению осуществляется в соответствии с этапами работы над звуками, принятыми в логопедии.</w:t>
      </w:r>
    </w:p>
    <w:p w14:paraId="249B3B7D"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ab/>
        <w:t xml:space="preserve">I этап, подготовительный, предполагающий подготовку речевого аппарата к овладению звуками речи. Он включает подготовку </w:t>
      </w:r>
      <w:proofErr w:type="spellStart"/>
      <w:r w:rsidRPr="0055327B">
        <w:rPr>
          <w:rFonts w:ascii="Times New Roman" w:eastAsia="Times New Roman" w:hAnsi="Times New Roman" w:cs="Times New Roman"/>
          <w:sz w:val="28"/>
          <w:szCs w:val="28"/>
          <w:lang w:eastAsia="ru-RU"/>
        </w:rPr>
        <w:t>речедвигательного</w:t>
      </w:r>
      <w:proofErr w:type="spellEnd"/>
      <w:r w:rsidRPr="0055327B">
        <w:rPr>
          <w:rFonts w:ascii="Times New Roman" w:eastAsia="Times New Roman" w:hAnsi="Times New Roman" w:cs="Times New Roman"/>
          <w:sz w:val="28"/>
          <w:szCs w:val="28"/>
          <w:lang w:eastAsia="ru-RU"/>
        </w:rPr>
        <w:t xml:space="preserve"> аппарата, его моторики, речевого слуха, речевого дыхания.</w:t>
      </w:r>
    </w:p>
    <w:p w14:paraId="7245F915"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Правильное произношение звуков зависит от деятельности речевого аппарата в целом и от деятельности органов </w:t>
      </w:r>
      <w:proofErr w:type="gramStart"/>
      <w:r w:rsidRPr="0055327B">
        <w:rPr>
          <w:rFonts w:ascii="Times New Roman" w:eastAsia="Times New Roman" w:hAnsi="Times New Roman" w:cs="Times New Roman"/>
          <w:sz w:val="28"/>
          <w:szCs w:val="28"/>
          <w:lang w:eastAsia="ru-RU"/>
        </w:rPr>
        <w:t>артикуляции  (</w:t>
      </w:r>
      <w:proofErr w:type="gramEnd"/>
      <w:r w:rsidRPr="0055327B">
        <w:rPr>
          <w:rFonts w:ascii="Times New Roman" w:eastAsia="Times New Roman" w:hAnsi="Times New Roman" w:cs="Times New Roman"/>
          <w:sz w:val="28"/>
          <w:szCs w:val="28"/>
          <w:lang w:eastAsia="ru-RU"/>
        </w:rPr>
        <w:t xml:space="preserve">языка, губ, мягкого нёба, зубов и т.д.), от их подвижности и гибкости, от координации артикуляционных движений, их силы и точности. Так, трудный для </w:t>
      </w:r>
      <w:r w:rsidRPr="0055327B">
        <w:rPr>
          <w:rFonts w:ascii="Times New Roman" w:eastAsia="Times New Roman" w:hAnsi="Times New Roman" w:cs="Times New Roman"/>
          <w:sz w:val="28"/>
          <w:szCs w:val="28"/>
          <w:lang w:eastAsia="ru-RU"/>
        </w:rPr>
        <w:lastRenderedPageBreak/>
        <w:t>произнесения звук [р] требует гибкости движений языка, быстрой вибрации его кончика. Шипящие звуки требуют сильной воздушной струи, подъема языка в форме «ковшика», округления губ и вытягивания их слегка вперед и т.д.</w:t>
      </w:r>
    </w:p>
    <w:p w14:paraId="01719032"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С целью подготовки речевого аппарата используются разнообразные упражнения, которые проводят в основном в игровой форме, что создает условия для многократного их повторения.</w:t>
      </w:r>
    </w:p>
    <w:p w14:paraId="7CB5817D"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В процессе дыхательных упражнений ребенок учится правильно дышать, делать короткий, быстрый вдох и длительный, сильный, плавный выдох. Не следует допускать, чтобы дети напрягались и уставали. Упражнения проводятся сидя, не более 1,5 мин (начиная с 0,5 мин).</w:t>
      </w:r>
    </w:p>
    <w:p w14:paraId="5A358282"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В индивидуальной работе используется артикуляционная гимнастика.</w:t>
      </w:r>
    </w:p>
    <w:p w14:paraId="51DCA265"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II этап - становление звуков речи, или постановка звука. Это создание новой нервной связи между звуковыми (восприятие произнесенного звука), двигательно-кинестетическими (самостоятельное воспроизведение звука) и зрительными (зрительное восприятие артикуляции звука) ощущениями. В большинстве случаев необходимо одновременно затормозить неправильную связь между представлением о звуке и его произношением.</w:t>
      </w:r>
    </w:p>
    <w:p w14:paraId="184EEF7C"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Постановка звуков начинается с легких по артикуляции звуков и кончается более трудными; последовательность их сохраняется как для фронтальной, так и для индивидуальной работы (шипящие, свистящие, р, л).</w:t>
      </w:r>
    </w:p>
    <w:p w14:paraId="27462604"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При полном отсутствии звука или при его неустойчивом произношении, что часто наблюдается у дошкольников, бывает достаточно фиксировать внимание ребенка на звуке. Это так называемая постановка звука по подражанию или вызывание звука. Обучение здесь основано на подражании детьми речи педагога, четкому произношению звука. Такой прием обучения возможно использовать только в легких случаях. Фиксация внимания на звуке происходит благодаря выделению звука в слове, более длительному и напряженному его произношению педагога и восприятию ребенком в этот момент его звучания и артикуляции.</w:t>
      </w:r>
    </w:p>
    <w:p w14:paraId="492D233F"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lastRenderedPageBreak/>
        <w:t>Если невозможно поставить звук на основе подражания, используют объяснение артикуляции нужного звука и образец его произношения, сопровождаемые упражнением детей.</w:t>
      </w:r>
    </w:p>
    <w:p w14:paraId="63ADFFC7"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Доступно для детей объясняется положение зубов, губ и языка при произношении какого-либо звука. Дается образец, он повторяется детьми индивидуально, вначале теми, кто произносит его хорошо (дополнительный образец произношения), а затем теми, у кого наблюдаются недостатки. Наконец звук повторяют все хором.</w:t>
      </w:r>
    </w:p>
    <w:p w14:paraId="253A519B"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III этап – закрепление и автоматизация звуков. С точки зрения высшей нервной деятельности, автоматизация звука есть введение вновь созданной и закрепленной относительно простой связи – речевого звука – в более сложные последовательные речевые структуры - в слова и фразы, в которых данный звук или пропускается совсем, или произносится неправильно.</w:t>
      </w:r>
    </w:p>
    <w:p w14:paraId="495978C1"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Это трудная для нервной системы работа. Она требует большой осторожности и постепенности, что обеспечивается доступностью и систематичностью речевого материала (переход от изолированно произносимого звука к включению этого звука в звукосочетание, слово, фразу). Звук дается в разных звукосочетаниях, в начале слова, в середине, в конце. Вначале создаются облегченные условия для произношения звука (звук в открытом слоге, в сочетании с двумя гласными, в закрытом слоге), затем они усложняются.</w:t>
      </w:r>
    </w:p>
    <w:p w14:paraId="087A6EF7"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IV этап - этап дифференциации смешиваемых звуков. В основе его лежит </w:t>
      </w:r>
      <w:proofErr w:type="spellStart"/>
      <w:r w:rsidRPr="0055327B">
        <w:rPr>
          <w:rFonts w:ascii="Times New Roman" w:eastAsia="Times New Roman" w:hAnsi="Times New Roman" w:cs="Times New Roman"/>
          <w:sz w:val="28"/>
          <w:szCs w:val="28"/>
          <w:lang w:eastAsia="ru-RU"/>
        </w:rPr>
        <w:t>дифференцировочное</w:t>
      </w:r>
      <w:proofErr w:type="spellEnd"/>
      <w:r w:rsidRPr="0055327B">
        <w:rPr>
          <w:rFonts w:ascii="Times New Roman" w:eastAsia="Times New Roman" w:hAnsi="Times New Roman" w:cs="Times New Roman"/>
          <w:sz w:val="28"/>
          <w:szCs w:val="28"/>
          <w:lang w:eastAsia="ru-RU"/>
        </w:rPr>
        <w:t xml:space="preserve"> торможение. Работа над дифференциацией звуков начинается только тогда, когда оба смешиваемых звука могут быть правильно произнесены ребенком в любом сочетании и все же употребляются не всегда верно и один звук подменяется другим.</w:t>
      </w:r>
    </w:p>
    <w:p w14:paraId="5BFFADF4"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Дети не отличают новый звук от некоторых сходных с ним звуков и путают их (вместо сушка – «</w:t>
      </w:r>
      <w:proofErr w:type="spellStart"/>
      <w:r w:rsidRPr="0055327B">
        <w:rPr>
          <w:rFonts w:ascii="Times New Roman" w:eastAsia="Times New Roman" w:hAnsi="Times New Roman" w:cs="Times New Roman"/>
          <w:sz w:val="28"/>
          <w:szCs w:val="28"/>
          <w:lang w:eastAsia="ru-RU"/>
        </w:rPr>
        <w:t>шушка</w:t>
      </w:r>
      <w:proofErr w:type="spellEnd"/>
      <w:r w:rsidRPr="0055327B">
        <w:rPr>
          <w:rFonts w:ascii="Times New Roman" w:eastAsia="Times New Roman" w:hAnsi="Times New Roman" w:cs="Times New Roman"/>
          <w:sz w:val="28"/>
          <w:szCs w:val="28"/>
          <w:lang w:eastAsia="ru-RU"/>
        </w:rPr>
        <w:t>», вместо Саша – «</w:t>
      </w:r>
      <w:proofErr w:type="spellStart"/>
      <w:r w:rsidRPr="0055327B">
        <w:rPr>
          <w:rFonts w:ascii="Times New Roman" w:eastAsia="Times New Roman" w:hAnsi="Times New Roman" w:cs="Times New Roman"/>
          <w:sz w:val="28"/>
          <w:szCs w:val="28"/>
          <w:lang w:eastAsia="ru-RU"/>
        </w:rPr>
        <w:t>Шаша</w:t>
      </w:r>
      <w:proofErr w:type="spellEnd"/>
      <w:r w:rsidRPr="0055327B">
        <w:rPr>
          <w:rFonts w:ascii="Times New Roman" w:eastAsia="Times New Roman" w:hAnsi="Times New Roman" w:cs="Times New Roman"/>
          <w:sz w:val="28"/>
          <w:szCs w:val="28"/>
          <w:lang w:eastAsia="ru-RU"/>
        </w:rPr>
        <w:t>»).</w:t>
      </w:r>
    </w:p>
    <w:p w14:paraId="7AC15AA1"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Для дифференциации звука эффективен прием сравнения двух артикуляционных укладов и установление их различия. При сопоставлении </w:t>
      </w:r>
      <w:r w:rsidRPr="0055327B">
        <w:rPr>
          <w:rFonts w:ascii="Times New Roman" w:eastAsia="Times New Roman" w:hAnsi="Times New Roman" w:cs="Times New Roman"/>
          <w:sz w:val="28"/>
          <w:szCs w:val="28"/>
          <w:lang w:eastAsia="ru-RU"/>
        </w:rPr>
        <w:lastRenderedPageBreak/>
        <w:t>двух звуков не следует сравнивать правильный звук с его искаженным вариантом.</w:t>
      </w:r>
    </w:p>
    <w:p w14:paraId="66BECF64"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Рекомендуется проводить занятия по дифференциации звуков с использованием доступного детям игрового материала. Так, можно подобрать картинки по категориям: одежда, обувь, игрушки, цветы, овощи и т.д. В названиях предметов чередуются смешиваемые звуки (вишня – слива). Сначала детям дают две картинки, потом, усложняя игру, количество картинок доводят до трех-четырех (шуба – сапоги – шапка; кошка – собака – лошадь – свинья). Далее детям предлагают отдельные пары слов, которые обозначают предметы, не принадлежащие к одной группе. Фонетически эти слова различаются по одному звуку (усы - уши, мышь – мыс). Вначале в слове один из дифференцируемых звуков, затем оба звука (руль, орел, стрела, Лариса), далее – словосочетание, предложение (У Веры ручка лучше, чем у меня), потешки, пословицы, стихи («Прилетели голуби, сели возле проруби», «Зайка летом серый, зимой белый») Можно проводить упражнения и без картинок, на одном только словарном материале (нос – нож, коза – кожа, Юра – юла, коробка – колобок). Использование этих слов возможно в игре или разговоре:</w:t>
      </w:r>
    </w:p>
    <w:p w14:paraId="412727BD"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Как позовешь кошку? – Кис-кис!</w:t>
      </w:r>
    </w:p>
    <w:p w14:paraId="162C5388"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Как прогонишь воробья с огорода? – Кыш-кыш!</w:t>
      </w:r>
    </w:p>
    <w:p w14:paraId="3D8D4207" w14:textId="77777777" w:rsidR="0055327B" w:rsidRPr="0055327B" w:rsidRDefault="0055327B" w:rsidP="0055327B">
      <w:pPr>
        <w:spacing w:after="0" w:line="360" w:lineRule="auto"/>
        <w:ind w:firstLine="567"/>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На всех этапах обучения звукопроизношению рекомендуются упражнения в форме игр: с картинками, игрушками, звукоподражанием, с элементами движений, с пением; чтение и заучивание стихов, прибауток, потешек, чистоговорок. Пересказ коротких рассказов и рассказывание по картинкам начинается с этапа автоматизации звука.</w:t>
      </w:r>
    </w:p>
    <w:p w14:paraId="591A565A" w14:textId="18DF8112" w:rsidR="0055327B" w:rsidRPr="0055327B" w:rsidRDefault="0055327B" w:rsidP="0055327B">
      <w:pPr>
        <w:shd w:val="clear" w:color="auto" w:fill="FFFFFF"/>
        <w:spacing w:after="0" w:line="360" w:lineRule="auto"/>
        <w:ind w:firstLine="567"/>
        <w:jc w:val="both"/>
        <w:rPr>
          <w:rFonts w:ascii="Times New Roman" w:eastAsia="Times New Roman" w:hAnsi="Times New Roman" w:cs="Times New Roman"/>
          <w:b/>
          <w:bCs/>
          <w:sz w:val="28"/>
          <w:szCs w:val="28"/>
          <w:lang w:eastAsia="ru-RU"/>
        </w:rPr>
      </w:pPr>
      <w:r w:rsidRPr="0055327B">
        <w:rPr>
          <w:rFonts w:ascii="Times New Roman" w:eastAsia="Times New Roman" w:hAnsi="Times New Roman" w:cs="Times New Roman"/>
          <w:b/>
          <w:bCs/>
          <w:sz w:val="28"/>
          <w:szCs w:val="28"/>
          <w:lang w:eastAsia="ru-RU"/>
        </w:rPr>
        <w:t xml:space="preserve">Уровень развития </w:t>
      </w:r>
      <w:r w:rsidRPr="0055327B">
        <w:rPr>
          <w:rFonts w:ascii="Times New Roman" w:eastAsia="Calibri" w:hAnsi="Times New Roman" w:cs="Times New Roman"/>
          <w:b/>
          <w:bCs/>
          <w:sz w:val="28"/>
          <w:szCs w:val="28"/>
          <w:lang w:eastAsia="ru-RU"/>
        </w:rPr>
        <w:t>звуковой культуры речи у детей 5-6 лет</w:t>
      </w:r>
      <w:r w:rsidRPr="0055327B">
        <w:rPr>
          <w:rFonts w:ascii="Times New Roman" w:eastAsia="Times New Roman" w:hAnsi="Times New Roman" w:cs="Times New Roman"/>
          <w:b/>
          <w:bCs/>
          <w:sz w:val="28"/>
          <w:szCs w:val="28"/>
          <w:lang w:eastAsia="ru-RU"/>
        </w:rPr>
        <w:t xml:space="preserve"> с тяжелыми нарушениями речи.</w:t>
      </w:r>
    </w:p>
    <w:p w14:paraId="626FA7B7" w14:textId="77777777" w:rsidR="0055327B" w:rsidRPr="0055327B" w:rsidRDefault="0055327B" w:rsidP="0055327B">
      <w:pPr>
        <w:shd w:val="clear" w:color="auto" w:fill="FFFFFF"/>
        <w:spacing w:after="0" w:line="360" w:lineRule="auto"/>
        <w:ind w:firstLine="709"/>
        <w:jc w:val="both"/>
        <w:rPr>
          <w:rFonts w:ascii="Times New Roman" w:eastAsia="Calibri" w:hAnsi="Times New Roman" w:cs="Times New Roman"/>
          <w:color w:val="000000"/>
          <w:sz w:val="28"/>
          <w:szCs w:val="28"/>
          <w:lang w:eastAsia="ru-RU"/>
        </w:rPr>
      </w:pPr>
      <w:r w:rsidRPr="0055327B">
        <w:rPr>
          <w:rFonts w:ascii="Times New Roman" w:eastAsia="Calibri" w:hAnsi="Times New Roman" w:cs="Times New Roman"/>
          <w:sz w:val="28"/>
          <w:szCs w:val="28"/>
          <w:lang w:eastAsia="ru-RU"/>
        </w:rPr>
        <w:t>Для выявления содержания и уровня развития воспитанию звуковой культуры речи</w:t>
      </w:r>
      <w:r w:rsidRPr="0055327B">
        <w:rPr>
          <w:rFonts w:ascii="Times New Roman" w:eastAsia="Calibri" w:hAnsi="Times New Roman" w:cs="Times New Roman"/>
          <w:color w:val="000000"/>
          <w:sz w:val="28"/>
          <w:szCs w:val="28"/>
          <w:lang w:eastAsia="ru-RU"/>
        </w:rPr>
        <w:t xml:space="preserve"> у детей 5-6 лет</w:t>
      </w:r>
      <w:r w:rsidRPr="0055327B">
        <w:rPr>
          <w:rFonts w:ascii="Times New Roman" w:eastAsia="Calibri" w:hAnsi="Times New Roman" w:cs="Times New Roman"/>
          <w:sz w:val="28"/>
          <w:szCs w:val="28"/>
          <w:lang w:eastAsia="ru-RU"/>
        </w:rPr>
        <w:t xml:space="preserve"> </w:t>
      </w:r>
      <w:r w:rsidRPr="0055327B">
        <w:rPr>
          <w:rFonts w:ascii="Times New Roman" w:eastAsia="Calibri" w:hAnsi="Times New Roman" w:cs="Times New Roman"/>
          <w:color w:val="000000"/>
          <w:sz w:val="28"/>
          <w:szCs w:val="28"/>
          <w:lang w:eastAsia="ru-RU"/>
        </w:rPr>
        <w:t>с тяжелыми нарушениями речи подобраны диагностические материалы (Таблица 1).</w:t>
      </w:r>
    </w:p>
    <w:p w14:paraId="7081FC55" w14:textId="77777777" w:rsidR="0055327B" w:rsidRPr="0055327B" w:rsidRDefault="0055327B" w:rsidP="0055327B">
      <w:pPr>
        <w:shd w:val="clear" w:color="auto" w:fill="FFFFFF"/>
        <w:spacing w:after="0" w:line="360" w:lineRule="auto"/>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lastRenderedPageBreak/>
        <w:t xml:space="preserve">Таблица 1 – Диагностика </w:t>
      </w:r>
      <w:r w:rsidRPr="0055327B">
        <w:rPr>
          <w:rFonts w:ascii="Times New Roman" w:eastAsia="Calibri" w:hAnsi="Times New Roman" w:cs="Times New Roman"/>
          <w:sz w:val="28"/>
          <w:szCs w:val="28"/>
          <w:lang w:eastAsia="ru-RU"/>
        </w:rPr>
        <w:t>развития звуковой культуры речи у детей 5-6 лет</w:t>
      </w:r>
      <w:r w:rsidRPr="0055327B">
        <w:rPr>
          <w:rFonts w:ascii="Times New Roman" w:eastAsia="Times New Roman" w:hAnsi="Times New Roman" w:cs="Times New Roman"/>
          <w:sz w:val="28"/>
          <w:szCs w:val="28"/>
          <w:lang w:eastAsia="ru-RU"/>
        </w:rPr>
        <w:t xml:space="preserve"> с тяжелыми нарушениями речи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4"/>
        <w:gridCol w:w="3514"/>
        <w:gridCol w:w="3402"/>
      </w:tblGrid>
      <w:tr w:rsidR="0055327B" w:rsidRPr="0055327B" w14:paraId="60A1515E" w14:textId="77777777" w:rsidTr="009B62E1">
        <w:trPr>
          <w:trHeight w:val="282"/>
        </w:trPr>
        <w:tc>
          <w:tcPr>
            <w:tcW w:w="2724" w:type="dxa"/>
            <w:shd w:val="clear" w:color="auto" w:fill="auto"/>
          </w:tcPr>
          <w:p w14:paraId="45BA3573"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Задания детям</w:t>
            </w:r>
          </w:p>
        </w:tc>
        <w:tc>
          <w:tcPr>
            <w:tcW w:w="3514" w:type="dxa"/>
            <w:shd w:val="clear" w:color="auto" w:fill="auto"/>
          </w:tcPr>
          <w:p w14:paraId="13A15E43"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Цель</w:t>
            </w:r>
          </w:p>
        </w:tc>
        <w:tc>
          <w:tcPr>
            <w:tcW w:w="3402" w:type="dxa"/>
            <w:shd w:val="clear" w:color="auto" w:fill="auto"/>
          </w:tcPr>
          <w:p w14:paraId="30A9EFE1"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 xml:space="preserve">Диагностические </w:t>
            </w:r>
          </w:p>
          <w:p w14:paraId="026465C8"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Материалы</w:t>
            </w:r>
          </w:p>
        </w:tc>
      </w:tr>
      <w:tr w:rsidR="0055327B" w:rsidRPr="0055327B" w14:paraId="0396ECF6" w14:textId="77777777" w:rsidTr="009B62E1">
        <w:trPr>
          <w:trHeight w:val="282"/>
        </w:trPr>
        <w:tc>
          <w:tcPr>
            <w:tcW w:w="2724" w:type="dxa"/>
            <w:shd w:val="clear" w:color="auto" w:fill="auto"/>
          </w:tcPr>
          <w:p w14:paraId="27BB6755"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1</w:t>
            </w:r>
          </w:p>
        </w:tc>
        <w:tc>
          <w:tcPr>
            <w:tcW w:w="3514" w:type="dxa"/>
            <w:shd w:val="clear" w:color="auto" w:fill="auto"/>
          </w:tcPr>
          <w:p w14:paraId="5B77ECBD"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2</w:t>
            </w:r>
          </w:p>
        </w:tc>
        <w:tc>
          <w:tcPr>
            <w:tcW w:w="3402" w:type="dxa"/>
            <w:shd w:val="clear" w:color="auto" w:fill="auto"/>
          </w:tcPr>
          <w:p w14:paraId="22C1E5BB" w14:textId="77777777" w:rsidR="0055327B" w:rsidRPr="0055327B" w:rsidRDefault="0055327B" w:rsidP="0055327B">
            <w:pPr>
              <w:spacing w:after="0" w:line="240" w:lineRule="auto"/>
              <w:jc w:val="center"/>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3</w:t>
            </w:r>
          </w:p>
        </w:tc>
      </w:tr>
      <w:tr w:rsidR="0055327B" w:rsidRPr="0055327B" w14:paraId="1924A7F4" w14:textId="77777777" w:rsidTr="009B62E1">
        <w:trPr>
          <w:trHeight w:val="269"/>
        </w:trPr>
        <w:tc>
          <w:tcPr>
            <w:tcW w:w="2724" w:type="dxa"/>
            <w:shd w:val="clear" w:color="auto" w:fill="auto"/>
          </w:tcPr>
          <w:p w14:paraId="500D4B6B" w14:textId="77777777" w:rsidR="0055327B" w:rsidRPr="0055327B" w:rsidRDefault="0055327B" w:rsidP="0055327B">
            <w:pPr>
              <w:autoSpaceDE w:val="0"/>
              <w:autoSpaceDN w:val="0"/>
              <w:adjustRightInd w:val="0"/>
              <w:spacing w:after="0" w:line="240" w:lineRule="auto"/>
              <w:ind w:firstLine="318"/>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iCs/>
                <w:sz w:val="24"/>
                <w:szCs w:val="24"/>
              </w:rPr>
              <w:t>1.«Назови правильно».</w:t>
            </w:r>
          </w:p>
        </w:tc>
        <w:tc>
          <w:tcPr>
            <w:tcW w:w="3514" w:type="dxa"/>
            <w:shd w:val="clear" w:color="auto" w:fill="auto"/>
          </w:tcPr>
          <w:p w14:paraId="29132E99"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rPr>
              <w:t>Проверка звукопроизношения</w:t>
            </w:r>
          </w:p>
        </w:tc>
        <w:tc>
          <w:tcPr>
            <w:tcW w:w="3402" w:type="dxa"/>
            <w:shd w:val="clear" w:color="auto" w:fill="auto"/>
          </w:tcPr>
          <w:p w14:paraId="5FEF7E8B"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Ребенку предлагают повторить следующие слова (при необходимости можно использовать картинки)</w:t>
            </w:r>
          </w:p>
          <w:p w14:paraId="01D687F8"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С: сад, коляска, глобус.</w:t>
            </w:r>
          </w:p>
          <w:p w14:paraId="1E2AF708"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55327B">
              <w:rPr>
                <w:rFonts w:ascii="Times New Roman" w:eastAsia="Calibri" w:hAnsi="Times New Roman" w:cs="Times New Roman"/>
                <w:sz w:val="24"/>
                <w:szCs w:val="24"/>
              </w:rPr>
              <w:t>Сь</w:t>
            </w:r>
            <w:proofErr w:type="spellEnd"/>
            <w:r w:rsidRPr="0055327B">
              <w:rPr>
                <w:rFonts w:ascii="Times New Roman" w:eastAsia="Calibri" w:hAnsi="Times New Roman" w:cs="Times New Roman"/>
                <w:sz w:val="24"/>
                <w:szCs w:val="24"/>
              </w:rPr>
              <w:t xml:space="preserve">: василек, такси. </w:t>
            </w:r>
          </w:p>
          <w:p w14:paraId="7153C1C0"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3: замок, незнайка. </w:t>
            </w:r>
          </w:p>
          <w:p w14:paraId="353CDD69"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55327B">
              <w:rPr>
                <w:rFonts w:ascii="Times New Roman" w:eastAsia="Calibri" w:hAnsi="Times New Roman" w:cs="Times New Roman"/>
                <w:sz w:val="24"/>
                <w:szCs w:val="24"/>
              </w:rPr>
              <w:t>Зь</w:t>
            </w:r>
            <w:proofErr w:type="spellEnd"/>
            <w:r w:rsidRPr="0055327B">
              <w:rPr>
                <w:rFonts w:ascii="Times New Roman" w:eastAsia="Calibri" w:hAnsi="Times New Roman" w:cs="Times New Roman"/>
                <w:sz w:val="24"/>
                <w:szCs w:val="24"/>
              </w:rPr>
              <w:t>: земляника, обезьяна.</w:t>
            </w:r>
          </w:p>
          <w:p w14:paraId="7B06C5F4"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Ц: цапля, кольцо, индеец.</w:t>
            </w:r>
          </w:p>
          <w:p w14:paraId="4DE5266A" w14:textId="77777777" w:rsidR="0055327B" w:rsidRPr="0055327B" w:rsidRDefault="0055327B" w:rsidP="0055327B">
            <w:pPr>
              <w:autoSpaceDE w:val="0"/>
              <w:autoSpaceDN w:val="0"/>
              <w:adjustRightInd w:val="0"/>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Ш: шашки, ошейник, карандаш. </w:t>
            </w:r>
          </w:p>
          <w:p w14:paraId="6AFF8540"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Ж: жираф, жук, лыжи. </w:t>
            </w:r>
          </w:p>
          <w:p w14:paraId="67A7D2CC"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Щ: щука, щенок, плащ. </w:t>
            </w:r>
          </w:p>
          <w:p w14:paraId="2C4EC157"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Ч: чайник, печенье, мяч.</w:t>
            </w:r>
          </w:p>
          <w:p w14:paraId="645BE94A"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Л: лампа, волк, стол. </w:t>
            </w:r>
          </w:p>
          <w:p w14:paraId="3511AF0C"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Ль: лимон, плита, соль. </w:t>
            </w:r>
          </w:p>
          <w:p w14:paraId="0275402C"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Р: рак, марки, мухомор.</w:t>
            </w:r>
          </w:p>
          <w:p w14:paraId="672B7F2B"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proofErr w:type="spellStart"/>
            <w:r w:rsidRPr="0055327B">
              <w:rPr>
                <w:rFonts w:ascii="Times New Roman" w:eastAsia="Calibri" w:hAnsi="Times New Roman" w:cs="Times New Roman"/>
                <w:sz w:val="24"/>
                <w:szCs w:val="24"/>
              </w:rPr>
              <w:t>Рь</w:t>
            </w:r>
            <w:proofErr w:type="spellEnd"/>
            <w:r w:rsidRPr="0055327B">
              <w:rPr>
                <w:rFonts w:ascii="Times New Roman" w:eastAsia="Calibri" w:hAnsi="Times New Roman" w:cs="Times New Roman"/>
                <w:sz w:val="24"/>
                <w:szCs w:val="24"/>
              </w:rPr>
              <w:t>: река, пряники, фонарь.</w:t>
            </w:r>
          </w:p>
          <w:p w14:paraId="0ABA94C1"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И: лейка, яблоко, еж, крылья. К: куртка, скрипка, шкаф. </w:t>
            </w:r>
          </w:p>
          <w:p w14:paraId="32E96B75"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Г: грядка, грелка, виноград. </w:t>
            </w:r>
          </w:p>
          <w:p w14:paraId="3FCC3BF3" w14:textId="77777777" w:rsidR="0055327B" w:rsidRPr="0055327B" w:rsidRDefault="0055327B" w:rsidP="0055327B">
            <w:pPr>
              <w:tabs>
                <w:tab w:val="left" w:pos="2700"/>
              </w:tabs>
              <w:spacing w:after="0" w:line="240" w:lineRule="auto"/>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Х: хлеб, ткачиха, петух. </w:t>
            </w:r>
          </w:p>
        </w:tc>
      </w:tr>
      <w:tr w:rsidR="0055327B" w:rsidRPr="0055327B" w14:paraId="71A02DF7" w14:textId="77777777" w:rsidTr="009B62E1">
        <w:trPr>
          <w:trHeight w:val="282"/>
        </w:trPr>
        <w:tc>
          <w:tcPr>
            <w:tcW w:w="2724" w:type="dxa"/>
            <w:shd w:val="clear" w:color="auto" w:fill="auto"/>
          </w:tcPr>
          <w:p w14:paraId="2E4C0AD7" w14:textId="77777777" w:rsidR="0055327B" w:rsidRPr="0055327B" w:rsidRDefault="0055327B" w:rsidP="0055327B">
            <w:pPr>
              <w:tabs>
                <w:tab w:val="left" w:pos="2700"/>
              </w:tabs>
              <w:spacing w:after="0" w:line="240" w:lineRule="auto"/>
              <w:ind w:firstLine="318"/>
              <w:rPr>
                <w:rFonts w:ascii="Times New Roman" w:eastAsia="Calibri" w:hAnsi="Times New Roman" w:cs="Times New Roman"/>
                <w:iCs/>
                <w:sz w:val="24"/>
                <w:szCs w:val="24"/>
              </w:rPr>
            </w:pPr>
            <w:r w:rsidRPr="0055327B">
              <w:rPr>
                <w:rFonts w:ascii="Times New Roman" w:eastAsia="Calibri" w:hAnsi="Times New Roman" w:cs="Times New Roman"/>
                <w:iCs/>
                <w:sz w:val="24"/>
                <w:szCs w:val="24"/>
              </w:rPr>
              <w:t>2. «Повтори правильно»</w:t>
            </w:r>
          </w:p>
        </w:tc>
        <w:tc>
          <w:tcPr>
            <w:tcW w:w="3514" w:type="dxa"/>
            <w:shd w:val="clear" w:color="auto" w:fill="auto"/>
          </w:tcPr>
          <w:p w14:paraId="3648B3B8"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lang w:eastAsia="ru-RU"/>
              </w:rPr>
              <w:t>Проверка звукопроизношения</w:t>
            </w:r>
          </w:p>
        </w:tc>
        <w:tc>
          <w:tcPr>
            <w:tcW w:w="3402" w:type="dxa"/>
            <w:shd w:val="clear" w:color="auto" w:fill="auto"/>
          </w:tcPr>
          <w:p w14:paraId="1E237CFA"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Ребенку предлагают повторить следующие, предложения (при необходимости можно использовать картинки): </w:t>
            </w:r>
          </w:p>
          <w:p w14:paraId="527E4235"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У сома усы.</w:t>
            </w:r>
          </w:p>
          <w:p w14:paraId="50BEDEB8"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У Зины зонт.</w:t>
            </w:r>
          </w:p>
          <w:p w14:paraId="45730F29"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Кузнец кует цепь. </w:t>
            </w:r>
          </w:p>
          <w:p w14:paraId="6A197B52"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Шапка да шубка </w:t>
            </w:r>
            <w:proofErr w:type="gramStart"/>
            <w:r w:rsidRPr="0055327B">
              <w:rPr>
                <w:rFonts w:ascii="Times New Roman" w:eastAsia="Calibri" w:hAnsi="Times New Roman" w:cs="Times New Roman"/>
                <w:sz w:val="24"/>
                <w:szCs w:val="24"/>
                <w:lang w:eastAsia="ru-RU"/>
              </w:rPr>
              <w:t>- вот</w:t>
            </w:r>
            <w:proofErr w:type="gramEnd"/>
            <w:r w:rsidRPr="0055327B">
              <w:rPr>
                <w:rFonts w:ascii="Times New Roman" w:eastAsia="Calibri" w:hAnsi="Times New Roman" w:cs="Times New Roman"/>
                <w:sz w:val="24"/>
                <w:szCs w:val="24"/>
                <w:lang w:eastAsia="ru-RU"/>
              </w:rPr>
              <w:t xml:space="preserve"> и весь Мишутка.</w:t>
            </w:r>
          </w:p>
          <w:p w14:paraId="6E9CFA6A"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У ежа ежата.</w:t>
            </w:r>
          </w:p>
          <w:p w14:paraId="173F977E"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Дятел долбил ель.</w:t>
            </w:r>
          </w:p>
          <w:p w14:paraId="7DA36E4C"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К нам во двор забрался крот.</w:t>
            </w:r>
          </w:p>
          <w:p w14:paraId="01CB5C4A" w14:textId="77777777" w:rsidR="0055327B" w:rsidRPr="0055327B" w:rsidRDefault="0055327B" w:rsidP="0055327B">
            <w:pPr>
              <w:spacing w:after="0"/>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Майя и Юра поют.</w:t>
            </w:r>
          </w:p>
        </w:tc>
      </w:tr>
      <w:tr w:rsidR="0055327B" w:rsidRPr="0055327B" w14:paraId="1EDE2395" w14:textId="77777777" w:rsidTr="009B62E1">
        <w:trPr>
          <w:trHeight w:val="282"/>
        </w:trPr>
        <w:tc>
          <w:tcPr>
            <w:tcW w:w="2724" w:type="dxa"/>
            <w:tcBorders>
              <w:top w:val="single" w:sz="4" w:space="0" w:color="auto"/>
              <w:left w:val="single" w:sz="4" w:space="0" w:color="auto"/>
              <w:bottom w:val="single" w:sz="4" w:space="0" w:color="auto"/>
              <w:right w:val="single" w:sz="4" w:space="0" w:color="auto"/>
            </w:tcBorders>
            <w:shd w:val="clear" w:color="auto" w:fill="auto"/>
          </w:tcPr>
          <w:p w14:paraId="29104795" w14:textId="77777777" w:rsidR="0055327B" w:rsidRPr="0055327B" w:rsidRDefault="0055327B" w:rsidP="0055327B">
            <w:pPr>
              <w:tabs>
                <w:tab w:val="left" w:pos="2700"/>
              </w:tabs>
              <w:spacing w:line="240" w:lineRule="auto"/>
              <w:ind w:firstLine="318"/>
              <w:rPr>
                <w:rFonts w:ascii="Times New Roman" w:eastAsia="Calibri" w:hAnsi="Times New Roman" w:cs="Times New Roman"/>
                <w:iCs/>
                <w:sz w:val="24"/>
                <w:szCs w:val="24"/>
              </w:rPr>
            </w:pPr>
            <w:r w:rsidRPr="0055327B">
              <w:rPr>
                <w:rFonts w:ascii="Times New Roman" w:eastAsia="Calibri" w:hAnsi="Times New Roman" w:cs="Times New Roman"/>
                <w:iCs/>
                <w:sz w:val="24"/>
                <w:szCs w:val="24"/>
              </w:rPr>
              <w:t>3. «Считалки».</w:t>
            </w:r>
          </w:p>
        </w:tc>
        <w:tc>
          <w:tcPr>
            <w:tcW w:w="3514" w:type="dxa"/>
            <w:tcBorders>
              <w:top w:val="single" w:sz="4" w:space="0" w:color="auto"/>
              <w:left w:val="single" w:sz="4" w:space="0" w:color="auto"/>
              <w:bottom w:val="single" w:sz="4" w:space="0" w:color="auto"/>
              <w:right w:val="single" w:sz="4" w:space="0" w:color="auto"/>
            </w:tcBorders>
            <w:shd w:val="clear" w:color="auto" w:fill="auto"/>
          </w:tcPr>
          <w:p w14:paraId="7096EA6E" w14:textId="77777777" w:rsidR="0055327B" w:rsidRPr="0055327B" w:rsidRDefault="0055327B" w:rsidP="0055327B">
            <w:pPr>
              <w:spacing w:after="0" w:line="240" w:lineRule="auto"/>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Проверка звукопроизношения в процессе проговаривания текста-считалки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8AC6CDA" w14:textId="77777777" w:rsidR="0055327B" w:rsidRPr="0055327B" w:rsidRDefault="0055327B" w:rsidP="0055327B">
            <w:pPr>
              <w:pBdr>
                <w:bottom w:val="single" w:sz="4" w:space="0" w:color="auto"/>
              </w:pBdr>
              <w:tabs>
                <w:tab w:val="left" w:pos="2700"/>
              </w:tabs>
              <w:spacing w:after="0" w:line="240" w:lineRule="auto"/>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Взрослый предлагает ребенку поиграть в считалки: «Я начинаю считалку, а ты слушай, потом повторишь». Взрослый, ритмично произнося текст считалки, в такт словам указывает рукой то на себя, то на ребенка: </w:t>
            </w:r>
            <w:r w:rsidRPr="0055327B">
              <w:rPr>
                <w:rFonts w:ascii="Times New Roman" w:eastAsia="Calibri" w:hAnsi="Times New Roman" w:cs="Times New Roman"/>
                <w:sz w:val="24"/>
                <w:szCs w:val="24"/>
                <w:lang w:eastAsia="ru-RU"/>
              </w:rPr>
              <w:lastRenderedPageBreak/>
              <w:t>«Начинается считалка</w:t>
            </w:r>
            <w:proofErr w:type="gramStart"/>
            <w:r w:rsidRPr="0055327B">
              <w:rPr>
                <w:rFonts w:ascii="Times New Roman" w:eastAsia="Calibri" w:hAnsi="Times New Roman" w:cs="Times New Roman"/>
                <w:sz w:val="24"/>
                <w:szCs w:val="24"/>
                <w:lang w:eastAsia="ru-RU"/>
              </w:rPr>
              <w:t>: На</w:t>
            </w:r>
            <w:proofErr w:type="gramEnd"/>
            <w:r w:rsidRPr="0055327B">
              <w:rPr>
                <w:rFonts w:ascii="Times New Roman" w:eastAsia="Calibri" w:hAnsi="Times New Roman" w:cs="Times New Roman"/>
                <w:sz w:val="24"/>
                <w:szCs w:val="24"/>
                <w:lang w:eastAsia="ru-RU"/>
              </w:rPr>
              <w:t xml:space="preserve"> дубу скворец и галка, улетел домой скворец, и считалочке конец».</w:t>
            </w:r>
          </w:p>
          <w:p w14:paraId="39D8E0CE" w14:textId="77777777" w:rsidR="0055327B" w:rsidRPr="0055327B" w:rsidRDefault="0055327B" w:rsidP="0055327B">
            <w:pPr>
              <w:pBdr>
                <w:bottom w:val="single" w:sz="4" w:space="0" w:color="auto"/>
              </w:pBdr>
              <w:tabs>
                <w:tab w:val="left" w:pos="2700"/>
              </w:tabs>
              <w:spacing w:after="0" w:line="240" w:lineRule="auto"/>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«Раз, два, три, четыре, пять, вышел зайчик погулять, вдруг охотник выбегает, прямо в зайчика стреляет, но охотник не попал, серый зайчик ускакал».</w:t>
            </w:r>
          </w:p>
          <w:p w14:paraId="5035111B" w14:textId="77777777" w:rsidR="0055327B" w:rsidRPr="0055327B" w:rsidRDefault="0055327B" w:rsidP="0055327B">
            <w:pPr>
              <w:pBdr>
                <w:bottom w:val="single" w:sz="4" w:space="0" w:color="auto"/>
              </w:pBdr>
              <w:tabs>
                <w:tab w:val="left" w:pos="2700"/>
              </w:tabs>
              <w:spacing w:after="0" w:line="240" w:lineRule="auto"/>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За стеклянными дверями стоит мишка с пирожками, сколько, </w:t>
            </w:r>
            <w:proofErr w:type="spellStart"/>
            <w:r w:rsidRPr="0055327B">
              <w:rPr>
                <w:rFonts w:ascii="Times New Roman" w:eastAsia="Calibri" w:hAnsi="Times New Roman" w:cs="Times New Roman"/>
                <w:sz w:val="24"/>
                <w:szCs w:val="24"/>
                <w:lang w:eastAsia="ru-RU"/>
              </w:rPr>
              <w:t>мишенька</w:t>
            </w:r>
            <w:proofErr w:type="spellEnd"/>
            <w:r w:rsidRPr="0055327B">
              <w:rPr>
                <w:rFonts w:ascii="Times New Roman" w:eastAsia="Calibri" w:hAnsi="Times New Roman" w:cs="Times New Roman"/>
                <w:sz w:val="24"/>
                <w:szCs w:val="24"/>
                <w:lang w:eastAsia="ru-RU"/>
              </w:rPr>
              <w:t>-дружок, стоит вкусный пирожок?» (Каждую считалку можно повторить не более 2-3 раз).</w:t>
            </w:r>
          </w:p>
        </w:tc>
      </w:tr>
      <w:tr w:rsidR="0055327B" w:rsidRPr="0055327B" w14:paraId="43C0319D" w14:textId="77777777" w:rsidTr="009B62E1">
        <w:trPr>
          <w:trHeight w:val="282"/>
        </w:trPr>
        <w:tc>
          <w:tcPr>
            <w:tcW w:w="2724" w:type="dxa"/>
            <w:shd w:val="clear" w:color="auto" w:fill="auto"/>
          </w:tcPr>
          <w:p w14:paraId="4B07DEC0" w14:textId="77777777" w:rsidR="0055327B" w:rsidRPr="0055327B" w:rsidRDefault="0055327B" w:rsidP="0055327B">
            <w:pPr>
              <w:shd w:val="clear" w:color="auto" w:fill="FFFFFF"/>
              <w:spacing w:after="0" w:line="240" w:lineRule="auto"/>
              <w:ind w:firstLine="318"/>
              <w:jc w:val="both"/>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lastRenderedPageBreak/>
              <w:t>4.«Назови»</w:t>
            </w:r>
          </w:p>
          <w:p w14:paraId="07F93A81" w14:textId="77777777" w:rsidR="0055327B" w:rsidRPr="0055327B" w:rsidRDefault="0055327B" w:rsidP="0055327B">
            <w:pPr>
              <w:tabs>
                <w:tab w:val="left" w:pos="2700"/>
              </w:tabs>
              <w:spacing w:line="240" w:lineRule="auto"/>
              <w:ind w:firstLine="318"/>
              <w:jc w:val="both"/>
              <w:rPr>
                <w:rFonts w:ascii="Times New Roman" w:eastAsia="Times New Roman" w:hAnsi="Times New Roman" w:cs="Times New Roman"/>
                <w:sz w:val="24"/>
                <w:szCs w:val="24"/>
                <w:lang w:eastAsia="ru-RU"/>
              </w:rPr>
            </w:pPr>
          </w:p>
        </w:tc>
        <w:tc>
          <w:tcPr>
            <w:tcW w:w="3514" w:type="dxa"/>
            <w:shd w:val="clear" w:color="auto" w:fill="auto"/>
          </w:tcPr>
          <w:p w14:paraId="7F4616AA"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Проверка сформированности умения ребенка изолированно произносить слова различной слоговой структуры.</w:t>
            </w:r>
          </w:p>
        </w:tc>
        <w:tc>
          <w:tcPr>
            <w:tcW w:w="3402" w:type="dxa"/>
            <w:shd w:val="clear" w:color="auto" w:fill="auto"/>
          </w:tcPr>
          <w:p w14:paraId="3EE0739D"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Times New Roman" w:hAnsi="Times New Roman" w:cs="Times New Roman"/>
                <w:sz w:val="24"/>
                <w:szCs w:val="24"/>
                <w:lang w:eastAsia="ru-RU"/>
              </w:rPr>
              <w:t>Картинки со следующими словами - свинья, космонавт, аквариум, мотоцикл, квартира, скворечник, телевизор, вертолет, художница, фотограф, земляника, сковородка, мотоциклист, прямоугольник, стрекоза, снеговик, водопроводчик, милиционер.</w:t>
            </w:r>
          </w:p>
        </w:tc>
      </w:tr>
      <w:tr w:rsidR="0055327B" w:rsidRPr="0055327B" w14:paraId="042863E0" w14:textId="77777777" w:rsidTr="009B62E1">
        <w:trPr>
          <w:trHeight w:val="282"/>
        </w:trPr>
        <w:tc>
          <w:tcPr>
            <w:tcW w:w="2724" w:type="dxa"/>
            <w:shd w:val="clear" w:color="auto" w:fill="auto"/>
          </w:tcPr>
          <w:p w14:paraId="3F3C3D3C" w14:textId="77777777" w:rsidR="0055327B" w:rsidRPr="0055327B" w:rsidRDefault="0055327B" w:rsidP="0055327B">
            <w:pPr>
              <w:tabs>
                <w:tab w:val="left" w:pos="2700"/>
              </w:tabs>
              <w:spacing w:line="240" w:lineRule="auto"/>
              <w:ind w:firstLine="318"/>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5.«Повтори за мной»</w:t>
            </w:r>
          </w:p>
          <w:p w14:paraId="0506018A" w14:textId="77777777" w:rsidR="0055327B" w:rsidRPr="0055327B" w:rsidRDefault="0055327B" w:rsidP="0055327B">
            <w:pPr>
              <w:tabs>
                <w:tab w:val="left" w:pos="2700"/>
              </w:tabs>
              <w:spacing w:line="240" w:lineRule="auto"/>
              <w:ind w:firstLine="318"/>
              <w:jc w:val="both"/>
              <w:rPr>
                <w:rFonts w:ascii="Times New Roman" w:eastAsia="Times New Roman" w:hAnsi="Times New Roman" w:cs="Times New Roman"/>
                <w:sz w:val="24"/>
                <w:szCs w:val="24"/>
                <w:lang w:eastAsia="ru-RU"/>
              </w:rPr>
            </w:pPr>
          </w:p>
        </w:tc>
        <w:tc>
          <w:tcPr>
            <w:tcW w:w="3514" w:type="dxa"/>
            <w:shd w:val="clear" w:color="auto" w:fill="auto"/>
          </w:tcPr>
          <w:p w14:paraId="5275BD55" w14:textId="77777777" w:rsidR="0055327B" w:rsidRPr="0055327B" w:rsidRDefault="0055327B" w:rsidP="005532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rPr>
              <w:t>Проверка сформированности умения ребенка произносить слова различной слоговой структуры в предложениях.</w:t>
            </w:r>
          </w:p>
        </w:tc>
        <w:tc>
          <w:tcPr>
            <w:tcW w:w="3402" w:type="dxa"/>
            <w:shd w:val="clear" w:color="auto" w:fill="auto"/>
          </w:tcPr>
          <w:p w14:paraId="09ED5A8C"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Сюжетные картинки: </w:t>
            </w:r>
          </w:p>
          <w:p w14:paraId="71B75937"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1. Милиционер стоит на перекрестке. </w:t>
            </w:r>
          </w:p>
          <w:p w14:paraId="21E68134" w14:textId="77777777" w:rsidR="0055327B" w:rsidRPr="0055327B" w:rsidRDefault="0055327B" w:rsidP="0055327B">
            <w:pPr>
              <w:autoSpaceDE w:val="0"/>
              <w:autoSpaceDN w:val="0"/>
              <w:adjustRightInd w:val="0"/>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2. Золотые рыбки плавают в аквариуме. </w:t>
            </w:r>
          </w:p>
          <w:p w14:paraId="22F762DC"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3. Фотограф фотографирует детей. </w:t>
            </w:r>
          </w:p>
          <w:p w14:paraId="079869E4"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4. Саша сушила мокрое белье на веревочке. </w:t>
            </w:r>
          </w:p>
          <w:p w14:paraId="7D230CBE"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 xml:space="preserve">5. Часовщик чинит часики. </w:t>
            </w:r>
          </w:p>
          <w:p w14:paraId="44ACC8B6"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6</w:t>
            </w:r>
            <w:r w:rsidRPr="0055327B">
              <w:rPr>
                <w:rFonts w:ascii="Times New Roman" w:eastAsia="Calibri" w:hAnsi="Times New Roman" w:cs="Times New Roman"/>
                <w:i/>
                <w:iCs/>
                <w:sz w:val="24"/>
                <w:szCs w:val="24"/>
              </w:rPr>
              <w:t xml:space="preserve">. </w:t>
            </w:r>
            <w:r w:rsidRPr="0055327B">
              <w:rPr>
                <w:rFonts w:ascii="Times New Roman" w:eastAsia="Calibri" w:hAnsi="Times New Roman" w:cs="Times New Roman"/>
                <w:sz w:val="24"/>
                <w:szCs w:val="24"/>
              </w:rPr>
              <w:t xml:space="preserve">Птичка вывела птенцов в гнезде. </w:t>
            </w:r>
          </w:p>
          <w:p w14:paraId="339CD957"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rPr>
            </w:pPr>
            <w:r w:rsidRPr="0055327B">
              <w:rPr>
                <w:rFonts w:ascii="Times New Roman" w:eastAsia="Calibri" w:hAnsi="Times New Roman" w:cs="Times New Roman"/>
                <w:sz w:val="24"/>
                <w:szCs w:val="24"/>
              </w:rPr>
              <w:t>7.</w:t>
            </w:r>
            <w:r w:rsidRPr="0055327B">
              <w:rPr>
                <w:rFonts w:ascii="Times New Roman" w:eastAsia="Calibri" w:hAnsi="Times New Roman" w:cs="Times New Roman"/>
                <w:i/>
                <w:iCs/>
                <w:sz w:val="24"/>
                <w:szCs w:val="24"/>
              </w:rPr>
              <w:t xml:space="preserve"> </w:t>
            </w:r>
            <w:r w:rsidRPr="0055327B">
              <w:rPr>
                <w:rFonts w:ascii="Times New Roman" w:eastAsia="Calibri" w:hAnsi="Times New Roman" w:cs="Times New Roman"/>
                <w:sz w:val="24"/>
                <w:szCs w:val="24"/>
              </w:rPr>
              <w:t xml:space="preserve">Мотоциклист едет на мотоцикле. </w:t>
            </w:r>
          </w:p>
          <w:p w14:paraId="234AB5AD"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u w:val="single"/>
                <w:lang w:eastAsia="ru-RU"/>
              </w:rPr>
            </w:pPr>
            <w:r w:rsidRPr="0055327B">
              <w:rPr>
                <w:rFonts w:ascii="Times New Roman" w:eastAsia="Calibri" w:hAnsi="Times New Roman" w:cs="Times New Roman"/>
                <w:sz w:val="24"/>
                <w:szCs w:val="24"/>
              </w:rPr>
              <w:t>8. Повар печет блинчики на сковородке.</w:t>
            </w:r>
          </w:p>
        </w:tc>
      </w:tr>
      <w:tr w:rsidR="0055327B" w:rsidRPr="0055327B" w14:paraId="3535E5AB" w14:textId="77777777" w:rsidTr="009B62E1">
        <w:trPr>
          <w:trHeight w:val="282"/>
        </w:trPr>
        <w:tc>
          <w:tcPr>
            <w:tcW w:w="2724" w:type="dxa"/>
            <w:shd w:val="clear" w:color="auto" w:fill="auto"/>
          </w:tcPr>
          <w:p w14:paraId="1C8C3A6E" w14:textId="77777777" w:rsidR="0055327B" w:rsidRPr="0055327B" w:rsidRDefault="0055327B" w:rsidP="0055327B">
            <w:pPr>
              <w:tabs>
                <w:tab w:val="left" w:pos="2700"/>
              </w:tabs>
              <w:spacing w:line="240" w:lineRule="auto"/>
              <w:ind w:firstLine="176"/>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6. «Эхо» </w:t>
            </w:r>
          </w:p>
          <w:p w14:paraId="4AAA4E53" w14:textId="77777777" w:rsidR="0055327B" w:rsidRPr="0055327B" w:rsidRDefault="0055327B" w:rsidP="0055327B">
            <w:pPr>
              <w:tabs>
                <w:tab w:val="left" w:pos="2700"/>
              </w:tabs>
              <w:spacing w:line="240" w:lineRule="auto"/>
              <w:ind w:firstLine="176"/>
              <w:jc w:val="both"/>
              <w:rPr>
                <w:rFonts w:ascii="Times New Roman" w:eastAsia="Times New Roman" w:hAnsi="Times New Roman" w:cs="Times New Roman"/>
                <w:sz w:val="24"/>
                <w:szCs w:val="24"/>
                <w:lang w:eastAsia="ru-RU"/>
              </w:rPr>
            </w:pPr>
          </w:p>
        </w:tc>
        <w:tc>
          <w:tcPr>
            <w:tcW w:w="3514" w:type="dxa"/>
            <w:shd w:val="clear" w:color="auto" w:fill="auto"/>
          </w:tcPr>
          <w:p w14:paraId="028BA11F" w14:textId="77777777" w:rsidR="0055327B" w:rsidRPr="0055327B" w:rsidRDefault="0055327B" w:rsidP="0055327B">
            <w:pPr>
              <w:tabs>
                <w:tab w:val="left" w:pos="2700"/>
              </w:tabs>
              <w:spacing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lang w:eastAsia="ru-RU"/>
              </w:rPr>
              <w:t>Проверка слухового внимания, восприятия в умения произнести слоговые ряды в заданной последовательности</w:t>
            </w:r>
          </w:p>
        </w:tc>
        <w:tc>
          <w:tcPr>
            <w:tcW w:w="3402" w:type="dxa"/>
            <w:shd w:val="clear" w:color="auto" w:fill="auto"/>
          </w:tcPr>
          <w:p w14:paraId="41B0C301" w14:textId="77777777" w:rsidR="0055327B" w:rsidRPr="0055327B" w:rsidRDefault="0055327B" w:rsidP="0055327B">
            <w:pPr>
              <w:tabs>
                <w:tab w:val="left" w:pos="2700"/>
              </w:tabs>
              <w:spacing w:after="0" w:line="240" w:lineRule="auto"/>
              <w:jc w:val="both"/>
              <w:rPr>
                <w:rFonts w:ascii="Times New Roman" w:eastAsia="Calibri" w:hAnsi="Times New Roman" w:cs="Times New Roman"/>
                <w:sz w:val="24"/>
                <w:szCs w:val="24"/>
                <w:u w:val="single"/>
                <w:lang w:eastAsia="ru-RU"/>
              </w:rPr>
            </w:pPr>
            <w:r w:rsidRPr="0055327B">
              <w:rPr>
                <w:rFonts w:ascii="Times New Roman" w:eastAsia="Calibri" w:hAnsi="Times New Roman" w:cs="Times New Roman"/>
                <w:sz w:val="24"/>
                <w:szCs w:val="24"/>
                <w:lang w:eastAsia="ru-RU"/>
              </w:rPr>
              <w:t xml:space="preserve">Ребенку предлагают поиграть в игру «Эхо»: педагог произносит следующие слоговые ряды: </w:t>
            </w:r>
            <w:proofErr w:type="gramStart"/>
            <w:r w:rsidRPr="0055327B">
              <w:rPr>
                <w:rFonts w:ascii="Times New Roman" w:eastAsia="Calibri" w:hAnsi="Times New Roman" w:cs="Times New Roman"/>
                <w:sz w:val="24"/>
                <w:szCs w:val="24"/>
                <w:lang w:eastAsia="ru-RU"/>
              </w:rPr>
              <w:t>па-ба</w:t>
            </w:r>
            <w:proofErr w:type="gramEnd"/>
            <w:r w:rsidRPr="0055327B">
              <w:rPr>
                <w:rFonts w:ascii="Times New Roman" w:eastAsia="Calibri" w:hAnsi="Times New Roman" w:cs="Times New Roman"/>
                <w:sz w:val="24"/>
                <w:szCs w:val="24"/>
                <w:lang w:eastAsia="ru-RU"/>
              </w:rPr>
              <w:t>, та-да, ка-га, па-па-ба, та-да-та, па-ба-па.</w:t>
            </w:r>
          </w:p>
        </w:tc>
      </w:tr>
      <w:tr w:rsidR="0055327B" w:rsidRPr="0055327B" w14:paraId="19D78143" w14:textId="77777777" w:rsidTr="009B62E1">
        <w:trPr>
          <w:trHeight w:val="282"/>
        </w:trPr>
        <w:tc>
          <w:tcPr>
            <w:tcW w:w="2724" w:type="dxa"/>
            <w:shd w:val="clear" w:color="auto" w:fill="auto"/>
          </w:tcPr>
          <w:p w14:paraId="6FB8959A" w14:textId="77777777" w:rsidR="0055327B" w:rsidRPr="0055327B" w:rsidRDefault="0055327B" w:rsidP="0055327B">
            <w:pPr>
              <w:tabs>
                <w:tab w:val="left" w:pos="2700"/>
              </w:tabs>
              <w:spacing w:line="240" w:lineRule="auto"/>
              <w:ind w:firstLine="176"/>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7.  «Повторю»</w:t>
            </w:r>
          </w:p>
          <w:p w14:paraId="175035E6" w14:textId="77777777" w:rsidR="0055327B" w:rsidRPr="0055327B" w:rsidRDefault="0055327B" w:rsidP="0055327B">
            <w:pPr>
              <w:tabs>
                <w:tab w:val="left" w:pos="2700"/>
              </w:tabs>
              <w:spacing w:line="240" w:lineRule="auto"/>
              <w:ind w:firstLine="176"/>
              <w:jc w:val="both"/>
              <w:rPr>
                <w:rFonts w:ascii="Times New Roman" w:eastAsia="Calibri" w:hAnsi="Times New Roman" w:cs="Times New Roman"/>
                <w:sz w:val="24"/>
                <w:szCs w:val="24"/>
                <w:lang w:eastAsia="ru-RU"/>
              </w:rPr>
            </w:pPr>
          </w:p>
        </w:tc>
        <w:tc>
          <w:tcPr>
            <w:tcW w:w="3514" w:type="dxa"/>
            <w:shd w:val="clear" w:color="auto" w:fill="auto"/>
          </w:tcPr>
          <w:p w14:paraId="7B308341" w14:textId="77777777" w:rsidR="0055327B" w:rsidRPr="0055327B" w:rsidRDefault="0055327B" w:rsidP="0055327B">
            <w:pPr>
              <w:tabs>
                <w:tab w:val="left" w:pos="2700"/>
              </w:tabs>
              <w:spacing w:line="240" w:lineRule="auto"/>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Поверка слухового внимания, восприятия и умения воспроизвести предлагаемые </w:t>
            </w:r>
            <w:r w:rsidRPr="0055327B">
              <w:rPr>
                <w:rFonts w:ascii="Times New Roman" w:eastAsia="Calibri" w:hAnsi="Times New Roman" w:cs="Times New Roman"/>
                <w:sz w:val="24"/>
                <w:szCs w:val="24"/>
                <w:lang w:eastAsia="ru-RU"/>
              </w:rPr>
              <w:lastRenderedPageBreak/>
              <w:t>слова в заданной последовательности.</w:t>
            </w:r>
          </w:p>
        </w:tc>
        <w:tc>
          <w:tcPr>
            <w:tcW w:w="3402" w:type="dxa"/>
            <w:shd w:val="clear" w:color="auto" w:fill="auto"/>
          </w:tcPr>
          <w:p w14:paraId="0F28587E"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lang w:eastAsia="ru-RU"/>
              </w:rPr>
              <w:lastRenderedPageBreak/>
              <w:t>Взрослый предлагает ребенку повторить ряд слов: кот-год-кот; том-</w:t>
            </w:r>
            <w:proofErr w:type="gramStart"/>
            <w:r w:rsidRPr="0055327B">
              <w:rPr>
                <w:rFonts w:ascii="Times New Roman" w:eastAsia="Calibri" w:hAnsi="Times New Roman" w:cs="Times New Roman"/>
                <w:sz w:val="24"/>
                <w:szCs w:val="24"/>
                <w:lang w:eastAsia="ru-RU"/>
              </w:rPr>
              <w:t>дом-ком</w:t>
            </w:r>
            <w:proofErr w:type="gramEnd"/>
            <w:r w:rsidRPr="0055327B">
              <w:rPr>
                <w:rFonts w:ascii="Times New Roman" w:eastAsia="Calibri" w:hAnsi="Times New Roman" w:cs="Times New Roman"/>
                <w:sz w:val="24"/>
                <w:szCs w:val="24"/>
                <w:lang w:eastAsia="ru-RU"/>
              </w:rPr>
              <w:t>; удочка-уточка</w:t>
            </w:r>
          </w:p>
        </w:tc>
      </w:tr>
      <w:tr w:rsidR="0055327B" w:rsidRPr="0055327B" w14:paraId="058431FD" w14:textId="77777777" w:rsidTr="009B62E1">
        <w:trPr>
          <w:trHeight w:val="282"/>
        </w:trPr>
        <w:tc>
          <w:tcPr>
            <w:tcW w:w="2724" w:type="dxa"/>
            <w:shd w:val="clear" w:color="auto" w:fill="auto"/>
          </w:tcPr>
          <w:p w14:paraId="7B86B69C" w14:textId="77777777" w:rsidR="0055327B" w:rsidRPr="0055327B" w:rsidRDefault="0055327B" w:rsidP="0055327B">
            <w:pPr>
              <w:tabs>
                <w:tab w:val="left" w:pos="2700"/>
              </w:tabs>
              <w:spacing w:line="240" w:lineRule="auto"/>
              <w:ind w:firstLine="176"/>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lang w:eastAsia="ru-RU"/>
              </w:rPr>
              <w:t>8.«Будь внимательным»</w:t>
            </w:r>
          </w:p>
        </w:tc>
        <w:tc>
          <w:tcPr>
            <w:tcW w:w="3514" w:type="dxa"/>
            <w:shd w:val="clear" w:color="auto" w:fill="auto"/>
          </w:tcPr>
          <w:p w14:paraId="7A18859D"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lang w:eastAsia="ru-RU"/>
              </w:rPr>
              <w:t>Проверка уровня сформированности фонематического слуха</w:t>
            </w:r>
          </w:p>
        </w:tc>
        <w:tc>
          <w:tcPr>
            <w:tcW w:w="3402" w:type="dxa"/>
            <w:shd w:val="clear" w:color="auto" w:fill="auto"/>
          </w:tcPr>
          <w:p w14:paraId="19CADD7C" w14:textId="77777777" w:rsidR="0055327B" w:rsidRPr="0055327B" w:rsidRDefault="0055327B" w:rsidP="0055327B">
            <w:pPr>
              <w:spacing w:after="0" w:line="240" w:lineRule="auto"/>
              <w:jc w:val="both"/>
              <w:rPr>
                <w:rFonts w:ascii="Times New Roman" w:eastAsia="Calibri" w:hAnsi="Times New Roman" w:cs="Times New Roman"/>
                <w:sz w:val="24"/>
                <w:szCs w:val="24"/>
                <w:lang w:eastAsia="ru-RU"/>
              </w:rPr>
            </w:pPr>
            <w:r w:rsidRPr="0055327B">
              <w:rPr>
                <w:rFonts w:ascii="Times New Roman" w:eastAsia="Calibri" w:hAnsi="Times New Roman" w:cs="Times New Roman"/>
                <w:sz w:val="24"/>
                <w:szCs w:val="24"/>
                <w:lang w:eastAsia="ru-RU"/>
              </w:rPr>
              <w:t xml:space="preserve">Взрослый предлагает ребенку поиграть: «Я буду называть слова, если услышишь звук «ш», хлопни в ладоши». </w:t>
            </w:r>
          </w:p>
          <w:p w14:paraId="169FA4DB" w14:textId="77777777" w:rsidR="0055327B" w:rsidRPr="0055327B" w:rsidRDefault="0055327B" w:rsidP="0055327B">
            <w:pPr>
              <w:spacing w:after="0" w:line="240" w:lineRule="auto"/>
              <w:jc w:val="both"/>
              <w:rPr>
                <w:rFonts w:ascii="Times New Roman" w:eastAsia="Times New Roman" w:hAnsi="Times New Roman" w:cs="Times New Roman"/>
                <w:sz w:val="24"/>
                <w:szCs w:val="24"/>
                <w:lang w:eastAsia="ru-RU"/>
              </w:rPr>
            </w:pPr>
            <w:r w:rsidRPr="0055327B">
              <w:rPr>
                <w:rFonts w:ascii="Times New Roman" w:eastAsia="Calibri" w:hAnsi="Times New Roman" w:cs="Times New Roman"/>
                <w:sz w:val="24"/>
                <w:szCs w:val="24"/>
                <w:lang w:eastAsia="ru-RU"/>
              </w:rPr>
              <w:t>Слова: домик, зайка, шапка, мишка, лиса, шишка, елка, машина. Затем ребенку поочередно предлагают выделить следующие звуки: «к», «л» из предлагаемых слов: обезьяна, зонтик, кошка, стул, халат, мак; кулак, зайка, майка, мыло, ромашка, лампа.</w:t>
            </w:r>
          </w:p>
        </w:tc>
      </w:tr>
    </w:tbl>
    <w:p w14:paraId="3B7E74E0" w14:textId="77777777" w:rsidR="0055327B" w:rsidRPr="0055327B" w:rsidRDefault="0055327B" w:rsidP="0055327B">
      <w:pPr>
        <w:shd w:val="clear" w:color="auto" w:fill="FFFFFF"/>
        <w:spacing w:after="0" w:line="360" w:lineRule="auto"/>
        <w:ind w:firstLine="709"/>
        <w:jc w:val="both"/>
        <w:rPr>
          <w:rFonts w:ascii="Times New Roman" w:eastAsia="Calibri" w:hAnsi="Times New Roman" w:cs="Times New Roman"/>
          <w:color w:val="000000"/>
          <w:sz w:val="28"/>
          <w:szCs w:val="28"/>
          <w:lang w:eastAsia="ru-RU"/>
        </w:rPr>
      </w:pPr>
      <w:r w:rsidRPr="0055327B">
        <w:rPr>
          <w:rFonts w:ascii="Times New Roman" w:eastAsia="Calibri" w:hAnsi="Times New Roman" w:cs="Times New Roman"/>
          <w:color w:val="000000"/>
          <w:sz w:val="28"/>
          <w:szCs w:val="28"/>
          <w:lang w:eastAsia="ru-RU"/>
        </w:rPr>
        <w:t>«Оценивание выполнения заданий:</w:t>
      </w:r>
    </w:p>
    <w:p w14:paraId="7D569787"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Calibri" w:hAnsi="Times New Roman" w:cs="Times New Roman"/>
          <w:color w:val="000000"/>
          <w:sz w:val="28"/>
          <w:szCs w:val="28"/>
          <w:lang w:eastAsia="ru-RU"/>
        </w:rPr>
      </w:pPr>
      <w:r w:rsidRPr="0055327B">
        <w:rPr>
          <w:rFonts w:ascii="Times New Roman" w:eastAsia="Calibri" w:hAnsi="Times New Roman" w:cs="Times New Roman"/>
          <w:color w:val="000000"/>
          <w:sz w:val="28"/>
          <w:szCs w:val="28"/>
          <w:lang w:eastAsia="ru-RU"/>
        </w:rPr>
        <w:t>«Назови правильно»</w:t>
      </w:r>
    </w:p>
    <w:p w14:paraId="7E00144B" w14:textId="77777777" w:rsidR="0055327B" w:rsidRPr="0055327B" w:rsidRDefault="0055327B" w:rsidP="0055327B">
      <w:pPr>
        <w:shd w:val="clear" w:color="auto" w:fill="FFFFFF"/>
        <w:spacing w:after="0" w:line="360" w:lineRule="auto"/>
        <w:ind w:left="720"/>
        <w:contextualSpacing/>
        <w:jc w:val="both"/>
        <w:rPr>
          <w:rFonts w:ascii="Times New Roman" w:eastAsia="Calibri" w:hAnsi="Times New Roman" w:cs="Times New Roman"/>
          <w:color w:val="000000"/>
          <w:sz w:val="28"/>
          <w:szCs w:val="28"/>
          <w:lang w:eastAsia="ru-RU"/>
        </w:rPr>
      </w:pPr>
      <w:r w:rsidRPr="0055327B">
        <w:rPr>
          <w:rFonts w:ascii="Times New Roman" w:eastAsia="Calibri" w:hAnsi="Times New Roman" w:cs="Times New Roman"/>
          <w:color w:val="000000"/>
          <w:sz w:val="28"/>
          <w:szCs w:val="28"/>
          <w:lang w:eastAsia="ru-RU"/>
        </w:rPr>
        <w:t>3- произносит все звуки</w:t>
      </w:r>
    </w:p>
    <w:p w14:paraId="641783FE" w14:textId="77777777" w:rsidR="0055327B" w:rsidRPr="0055327B" w:rsidRDefault="0055327B" w:rsidP="0055327B">
      <w:pPr>
        <w:shd w:val="clear" w:color="auto" w:fill="FFFFFF"/>
        <w:spacing w:after="0" w:line="360" w:lineRule="auto"/>
        <w:ind w:left="720"/>
        <w:contextualSpacing/>
        <w:jc w:val="both"/>
        <w:rPr>
          <w:rFonts w:ascii="Times New Roman" w:eastAsia="Calibri" w:hAnsi="Times New Roman" w:cs="Times New Roman"/>
          <w:color w:val="000000"/>
          <w:sz w:val="28"/>
          <w:szCs w:val="28"/>
          <w:lang w:eastAsia="ru-RU"/>
        </w:rPr>
      </w:pPr>
      <w:r w:rsidRPr="0055327B">
        <w:rPr>
          <w:rFonts w:ascii="Times New Roman" w:eastAsia="Calibri" w:hAnsi="Times New Roman" w:cs="Times New Roman"/>
          <w:color w:val="000000"/>
          <w:sz w:val="28"/>
          <w:szCs w:val="28"/>
          <w:lang w:eastAsia="ru-RU"/>
        </w:rPr>
        <w:t>2- не произносит сложные звуки: сонорные или шипящие</w:t>
      </w:r>
    </w:p>
    <w:p w14:paraId="752FA620" w14:textId="77777777" w:rsidR="0055327B" w:rsidRPr="0055327B" w:rsidRDefault="0055327B" w:rsidP="0055327B">
      <w:pPr>
        <w:shd w:val="clear" w:color="auto" w:fill="FFFFFF"/>
        <w:spacing w:after="0" w:line="360" w:lineRule="auto"/>
        <w:ind w:left="720"/>
        <w:contextualSpacing/>
        <w:jc w:val="both"/>
        <w:rPr>
          <w:rFonts w:ascii="Times New Roman" w:eastAsia="Calibri" w:hAnsi="Times New Roman" w:cs="Times New Roman"/>
          <w:color w:val="000000"/>
          <w:sz w:val="28"/>
          <w:szCs w:val="28"/>
          <w:lang w:eastAsia="ru-RU"/>
        </w:rPr>
      </w:pPr>
      <w:r w:rsidRPr="0055327B">
        <w:rPr>
          <w:rFonts w:ascii="Times New Roman" w:eastAsia="Calibri" w:hAnsi="Times New Roman" w:cs="Times New Roman"/>
          <w:color w:val="000000"/>
          <w:sz w:val="28"/>
          <w:szCs w:val="28"/>
          <w:lang w:eastAsia="ru-RU"/>
        </w:rPr>
        <w:t>1- не произносит сложные звуки: сонорные, шипящие и свистящие.</w:t>
      </w:r>
    </w:p>
    <w:p w14:paraId="40050752"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Повтори правильно»</w:t>
      </w:r>
    </w:p>
    <w:p w14:paraId="1BF6ABA2"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произносит все звуки</w:t>
      </w:r>
    </w:p>
    <w:p w14:paraId="61232D55"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не произносит сложные звуки: сонорные или шипящие</w:t>
      </w:r>
    </w:p>
    <w:p w14:paraId="1D8EFAA9" w14:textId="77777777" w:rsidR="0055327B" w:rsidRPr="0055327B" w:rsidRDefault="0055327B" w:rsidP="0055327B">
      <w:pPr>
        <w:numPr>
          <w:ilvl w:val="0"/>
          <w:numId w:val="2"/>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не произносит сложные звуки: сонорные, шипящие и свистящие.</w:t>
      </w:r>
    </w:p>
    <w:p w14:paraId="1132E4A3"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«Считалки»</w:t>
      </w:r>
    </w:p>
    <w:p w14:paraId="687A0061"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произносит все звуки в процессе проговаривания текста-считалки, запоминает большую часть считалки</w:t>
      </w:r>
    </w:p>
    <w:p w14:paraId="2B6D67CD"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не произносит сложные звуки: сонорные, или шипящие, запоминает некоторые слова из считалки;</w:t>
      </w:r>
    </w:p>
    <w:p w14:paraId="1F33DFCB" w14:textId="77777777" w:rsidR="0055327B" w:rsidRPr="0055327B" w:rsidRDefault="0055327B" w:rsidP="0055327B">
      <w:pPr>
        <w:numPr>
          <w:ilvl w:val="0"/>
          <w:numId w:val="3"/>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не произносит сложные звуки: сонорные, шипящие и свистящие; не повторяет слова из считалки.</w:t>
      </w:r>
    </w:p>
    <w:p w14:paraId="241D2AB1"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«Назови»</w:t>
      </w:r>
    </w:p>
    <w:p w14:paraId="0DFB87C5"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произносит слова различной слоговой структуры в предложениях;</w:t>
      </w:r>
    </w:p>
    <w:p w14:paraId="05943E47"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частично произносит слова различной слоговой структуры в предложениях;</w:t>
      </w:r>
    </w:p>
    <w:p w14:paraId="2325D5A1" w14:textId="77777777" w:rsidR="0055327B" w:rsidRPr="0055327B" w:rsidRDefault="0055327B" w:rsidP="0055327B">
      <w:pPr>
        <w:numPr>
          <w:ilvl w:val="0"/>
          <w:numId w:val="4"/>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не произносит слова различной слоговой структуры в предложениях.</w:t>
      </w:r>
    </w:p>
    <w:p w14:paraId="7D813EED"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lastRenderedPageBreak/>
        <w:t>«Повтори за мной»</w:t>
      </w:r>
    </w:p>
    <w:p w14:paraId="62580833" w14:textId="77777777" w:rsidR="0055327B" w:rsidRPr="0055327B" w:rsidRDefault="0055327B" w:rsidP="0055327B">
      <w:pPr>
        <w:shd w:val="clear" w:color="auto" w:fill="FFFFFF"/>
        <w:spacing w:after="0" w:line="360" w:lineRule="auto"/>
        <w:ind w:left="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произносит слова различной слоговой структуры в предложениях;</w:t>
      </w:r>
    </w:p>
    <w:p w14:paraId="663F8157" w14:textId="77777777" w:rsidR="0055327B" w:rsidRPr="0055327B" w:rsidRDefault="0055327B" w:rsidP="0055327B">
      <w:pPr>
        <w:shd w:val="clear" w:color="auto" w:fill="FFFFFF"/>
        <w:spacing w:after="0" w:line="360" w:lineRule="auto"/>
        <w:ind w:left="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частично произносит слова различной слоговой структуры в предложениях;</w:t>
      </w:r>
    </w:p>
    <w:p w14:paraId="2D51C744" w14:textId="77777777" w:rsidR="0055327B" w:rsidRPr="0055327B" w:rsidRDefault="0055327B" w:rsidP="0055327B">
      <w:pPr>
        <w:numPr>
          <w:ilvl w:val="0"/>
          <w:numId w:val="5"/>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не произносит слова различной слоговой структуры в предложениях.</w:t>
      </w:r>
    </w:p>
    <w:p w14:paraId="35563B51"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«Эхо»</w:t>
      </w:r>
    </w:p>
    <w:p w14:paraId="482E746F"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ребенок может воспроизвести предлагаемые слоги в заданной последовательности;</w:t>
      </w:r>
    </w:p>
    <w:p w14:paraId="39359047"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ребенок частично произносит слоги в заданной последовательности;</w:t>
      </w:r>
    </w:p>
    <w:p w14:paraId="56ECD858" w14:textId="77777777" w:rsidR="0055327B" w:rsidRPr="0055327B" w:rsidRDefault="0055327B" w:rsidP="0055327B">
      <w:pPr>
        <w:numPr>
          <w:ilvl w:val="0"/>
          <w:numId w:val="6"/>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не произносит слоги в заданной последовательности.</w:t>
      </w:r>
    </w:p>
    <w:p w14:paraId="57349F07"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«Повторю»</w:t>
      </w:r>
    </w:p>
    <w:p w14:paraId="18C5C170" w14:textId="77777777" w:rsidR="0055327B" w:rsidRPr="0055327B" w:rsidRDefault="0055327B" w:rsidP="0055327B">
      <w:pPr>
        <w:shd w:val="clear" w:color="auto" w:fill="FFFFFF"/>
        <w:spacing w:after="0" w:line="360" w:lineRule="auto"/>
        <w:ind w:left="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3- воспроизводит предлагаемые слова в заданной последовательности;</w:t>
      </w:r>
    </w:p>
    <w:p w14:paraId="759A9CC2" w14:textId="77777777" w:rsidR="0055327B" w:rsidRPr="0055327B" w:rsidRDefault="0055327B" w:rsidP="0055327B">
      <w:pPr>
        <w:shd w:val="clear" w:color="auto" w:fill="FFFFFF"/>
        <w:spacing w:after="0" w:line="360" w:lineRule="auto"/>
        <w:ind w:left="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частично произносит слова в заданной последовательности;</w:t>
      </w:r>
    </w:p>
    <w:p w14:paraId="477CABB9" w14:textId="77777777" w:rsidR="0055327B" w:rsidRPr="0055327B" w:rsidRDefault="0055327B" w:rsidP="0055327B">
      <w:pPr>
        <w:numPr>
          <w:ilvl w:val="0"/>
          <w:numId w:val="7"/>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не произносит слова в заданной последовательности.</w:t>
      </w:r>
    </w:p>
    <w:p w14:paraId="14D4ABC1" w14:textId="77777777" w:rsidR="0055327B" w:rsidRPr="0055327B" w:rsidRDefault="0055327B" w:rsidP="0055327B">
      <w:pPr>
        <w:numPr>
          <w:ilvl w:val="0"/>
          <w:numId w:val="1"/>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«Будь внимательным»</w:t>
      </w:r>
    </w:p>
    <w:p w14:paraId="3DCDD2E5"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3- слышит и может определить звук в слове; </w:t>
      </w:r>
    </w:p>
    <w:p w14:paraId="1C20757C" w14:textId="77777777" w:rsidR="0055327B" w:rsidRPr="0055327B" w:rsidRDefault="0055327B" w:rsidP="0055327B">
      <w:pPr>
        <w:shd w:val="clear" w:color="auto" w:fill="FFFFFF"/>
        <w:spacing w:after="0" w:line="360" w:lineRule="auto"/>
        <w:ind w:left="720"/>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2- частично может определить звук в слове;</w:t>
      </w:r>
    </w:p>
    <w:p w14:paraId="2447C4CE" w14:textId="77777777" w:rsidR="0055327B" w:rsidRPr="0055327B" w:rsidRDefault="0055327B" w:rsidP="0055327B">
      <w:pPr>
        <w:numPr>
          <w:ilvl w:val="0"/>
          <w:numId w:val="8"/>
        </w:numPr>
        <w:shd w:val="clear" w:color="auto" w:fill="FFFFFF"/>
        <w:spacing w:after="0" w:line="360" w:lineRule="auto"/>
        <w:contextualSpacing/>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не слышит звука в слове и не может определить его». </w:t>
      </w:r>
      <w:r w:rsidRPr="0055327B">
        <w:rPr>
          <w:rFonts w:ascii="Times New Roman" w:eastAsia="Times New Roman" w:hAnsi="Times New Roman" w:cs="Times New Roman"/>
          <w:sz w:val="28"/>
          <w:szCs w:val="28"/>
          <w:lang w:val="en-US" w:eastAsia="ru-RU"/>
        </w:rPr>
        <w:t>[</w:t>
      </w:r>
      <w:r w:rsidRPr="0055327B">
        <w:rPr>
          <w:rFonts w:ascii="Times New Roman" w:eastAsia="Times New Roman" w:hAnsi="Times New Roman" w:cs="Times New Roman"/>
          <w:sz w:val="28"/>
          <w:szCs w:val="28"/>
          <w:lang w:eastAsia="ru-RU"/>
        </w:rPr>
        <w:t>8</w:t>
      </w:r>
      <w:r w:rsidRPr="0055327B">
        <w:rPr>
          <w:rFonts w:ascii="Times New Roman" w:eastAsia="Times New Roman" w:hAnsi="Times New Roman" w:cs="Times New Roman"/>
          <w:sz w:val="28"/>
          <w:szCs w:val="28"/>
          <w:lang w:val="en-US" w:eastAsia="ru-RU"/>
        </w:rPr>
        <w:t>]</w:t>
      </w:r>
    </w:p>
    <w:p w14:paraId="7055D37F"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Дети с тяжелыми нарушениями речи – это особая категория детей с нарушениями всех компонентов речи при сохранном слухе и первично сохранном интеллекте. К группе детей с тяжелыми нарушениями речи относятся дети с фонетико-фонематическим недоразвитием речи при дислалии, </w:t>
      </w:r>
      <w:proofErr w:type="spellStart"/>
      <w:r w:rsidRPr="0055327B">
        <w:rPr>
          <w:rFonts w:ascii="Times New Roman" w:eastAsia="Times New Roman" w:hAnsi="Times New Roman" w:cs="Times New Roman"/>
          <w:sz w:val="28"/>
          <w:szCs w:val="28"/>
          <w:lang w:eastAsia="ru-RU"/>
        </w:rPr>
        <w:t>ринолалии</w:t>
      </w:r>
      <w:proofErr w:type="spellEnd"/>
      <w:r w:rsidRPr="0055327B">
        <w:rPr>
          <w:rFonts w:ascii="Times New Roman" w:eastAsia="Times New Roman" w:hAnsi="Times New Roman" w:cs="Times New Roman"/>
          <w:sz w:val="28"/>
          <w:szCs w:val="28"/>
          <w:lang w:eastAsia="ru-RU"/>
        </w:rPr>
        <w:t xml:space="preserve">, легкой степени дизартрии; с общим недоразвитием речи всех уровней речевого развития при дизартрии, </w:t>
      </w:r>
      <w:proofErr w:type="spellStart"/>
      <w:r w:rsidRPr="0055327B">
        <w:rPr>
          <w:rFonts w:ascii="Times New Roman" w:eastAsia="Times New Roman" w:hAnsi="Times New Roman" w:cs="Times New Roman"/>
          <w:sz w:val="28"/>
          <w:szCs w:val="28"/>
          <w:lang w:eastAsia="ru-RU"/>
        </w:rPr>
        <w:t>ринолалии</w:t>
      </w:r>
      <w:proofErr w:type="spellEnd"/>
      <w:r w:rsidRPr="0055327B">
        <w:rPr>
          <w:rFonts w:ascii="Times New Roman" w:eastAsia="Times New Roman" w:hAnsi="Times New Roman" w:cs="Times New Roman"/>
          <w:sz w:val="28"/>
          <w:szCs w:val="28"/>
          <w:lang w:eastAsia="ru-RU"/>
        </w:rPr>
        <w:t>, алалии и т.д., у которых имеются нарушения всех компонентов языка.</w:t>
      </w:r>
    </w:p>
    <w:p w14:paraId="279FA5FA" w14:textId="77777777" w:rsidR="0055327B" w:rsidRPr="0055327B" w:rsidRDefault="0055327B" w:rsidP="0055327B">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5327B">
        <w:rPr>
          <w:rFonts w:ascii="Times New Roman" w:eastAsia="Times New Roman" w:hAnsi="Times New Roman" w:cs="Times New Roman"/>
          <w:sz w:val="28"/>
          <w:szCs w:val="28"/>
          <w:lang w:eastAsia="ru-RU"/>
        </w:rPr>
        <w:t xml:space="preserve">Таким образом, уровень развития </w:t>
      </w:r>
      <w:r w:rsidRPr="0055327B">
        <w:rPr>
          <w:rFonts w:ascii="Times New Roman" w:eastAsia="Calibri" w:hAnsi="Times New Roman" w:cs="Times New Roman"/>
          <w:sz w:val="28"/>
          <w:szCs w:val="28"/>
          <w:lang w:eastAsia="ru-RU"/>
        </w:rPr>
        <w:t>звуковой культуры речи у детей 5-6 лет</w:t>
      </w:r>
      <w:r w:rsidRPr="0055327B">
        <w:rPr>
          <w:rFonts w:ascii="Times New Roman" w:eastAsia="Times New Roman" w:hAnsi="Times New Roman" w:cs="Times New Roman"/>
          <w:sz w:val="28"/>
          <w:szCs w:val="28"/>
          <w:lang w:eastAsia="ru-RU"/>
        </w:rPr>
        <w:t xml:space="preserve"> с тяжелыми нарушениями речи разный и зависит от тяжести имеющихся у них нарушений.</w:t>
      </w:r>
    </w:p>
    <w:p w14:paraId="03357E98" w14:textId="46380D97" w:rsidR="0055327B" w:rsidRPr="0055327B" w:rsidRDefault="0055327B" w:rsidP="0055327B">
      <w:pPr>
        <w:shd w:val="clear" w:color="auto" w:fill="FFFFFF"/>
        <w:spacing w:after="0" w:line="360" w:lineRule="auto"/>
        <w:ind w:firstLine="567"/>
        <w:jc w:val="both"/>
        <w:rPr>
          <w:rFonts w:ascii="Times New Roman" w:eastAsia="Calibri" w:hAnsi="Times New Roman" w:cs="Times New Roman"/>
          <w:b/>
          <w:bCs/>
          <w:sz w:val="28"/>
          <w:szCs w:val="28"/>
          <w:lang w:eastAsia="ru-RU"/>
        </w:rPr>
      </w:pPr>
      <w:r w:rsidRPr="0055327B">
        <w:rPr>
          <w:rFonts w:ascii="Times New Roman" w:eastAsia="Times New Roman" w:hAnsi="Times New Roman" w:cs="Times New Roman"/>
          <w:b/>
          <w:bCs/>
          <w:sz w:val="28"/>
          <w:szCs w:val="28"/>
          <w:lang w:eastAsia="ru-RU"/>
        </w:rPr>
        <w:t xml:space="preserve">Методические рекомендации для воспитателей по </w:t>
      </w:r>
      <w:r w:rsidRPr="0055327B">
        <w:rPr>
          <w:rFonts w:ascii="Times New Roman" w:eastAsia="Calibri" w:hAnsi="Times New Roman" w:cs="Times New Roman"/>
          <w:b/>
          <w:bCs/>
          <w:sz w:val="28"/>
          <w:szCs w:val="28"/>
          <w:lang w:eastAsia="ru-RU"/>
        </w:rPr>
        <w:t>воспитанию звуковой культуры речи у детей 5-6 лет</w:t>
      </w:r>
      <w:r w:rsidRPr="0055327B">
        <w:rPr>
          <w:rFonts w:ascii="Times New Roman" w:eastAsia="Times New Roman" w:hAnsi="Times New Roman" w:cs="Times New Roman"/>
          <w:b/>
          <w:bCs/>
          <w:sz w:val="28"/>
          <w:szCs w:val="28"/>
          <w:lang w:eastAsia="ru-RU"/>
        </w:rPr>
        <w:t xml:space="preserve"> с тяжелыми нарушениями речи</w:t>
      </w:r>
      <w:r w:rsidRPr="0055327B">
        <w:rPr>
          <w:rFonts w:ascii="Times New Roman" w:eastAsia="Calibri" w:hAnsi="Times New Roman" w:cs="Times New Roman"/>
          <w:b/>
          <w:bCs/>
          <w:sz w:val="28"/>
          <w:szCs w:val="28"/>
          <w:lang w:eastAsia="ru-RU"/>
        </w:rPr>
        <w:t>.</w:t>
      </w:r>
    </w:p>
    <w:p w14:paraId="36464ABC" w14:textId="77777777" w:rsidR="0055327B" w:rsidRPr="0055327B" w:rsidRDefault="0055327B" w:rsidP="0055327B">
      <w:pPr>
        <w:shd w:val="clear" w:color="auto" w:fill="FFFFFF"/>
        <w:spacing w:after="0" w:line="360" w:lineRule="auto"/>
        <w:ind w:firstLine="567"/>
        <w:jc w:val="both"/>
        <w:rPr>
          <w:rFonts w:ascii="Times New Roman" w:eastAsia="Calibri" w:hAnsi="Times New Roman" w:cs="Times New Roman"/>
          <w:sz w:val="28"/>
          <w:szCs w:val="28"/>
          <w:lang w:eastAsia="ru-RU"/>
        </w:rPr>
      </w:pPr>
      <w:r w:rsidRPr="0055327B">
        <w:rPr>
          <w:rFonts w:ascii="Times New Roman" w:eastAsia="Calibri" w:hAnsi="Times New Roman" w:cs="Times New Roman"/>
          <w:sz w:val="28"/>
          <w:szCs w:val="28"/>
          <w:lang w:eastAsia="ru-RU"/>
        </w:rPr>
        <w:lastRenderedPageBreak/>
        <w:t>Воспитателю, работающему в группе коррекционной направленности необходимо способствовать тому, чтобы дети с ТНР имели возможность развивать речь вне занятий, и стимулировать собственную речевую активность детей, организуя в ДОУ развивающую речевую среду.</w:t>
      </w:r>
    </w:p>
    <w:p w14:paraId="41ADED02" w14:textId="77777777" w:rsidR="0055327B" w:rsidRPr="0055327B" w:rsidRDefault="0055327B" w:rsidP="0055327B">
      <w:pPr>
        <w:shd w:val="clear" w:color="auto" w:fill="FFFFFF"/>
        <w:spacing w:after="0" w:line="360" w:lineRule="auto"/>
        <w:ind w:firstLine="709"/>
        <w:jc w:val="both"/>
        <w:rPr>
          <w:rFonts w:ascii="Times New Roman" w:eastAsia="Calibri" w:hAnsi="Times New Roman" w:cs="Times New Roman"/>
          <w:sz w:val="28"/>
          <w:szCs w:val="28"/>
          <w:lang w:eastAsia="ru-RU"/>
        </w:rPr>
      </w:pPr>
      <w:r w:rsidRPr="0055327B">
        <w:rPr>
          <w:rFonts w:ascii="Times New Roman" w:eastAsia="Calibri" w:hAnsi="Times New Roman" w:cs="Times New Roman"/>
          <w:sz w:val="28"/>
          <w:szCs w:val="28"/>
          <w:lang w:eastAsia="ru-RU"/>
        </w:rPr>
        <w:t xml:space="preserve">Развитию звуковой культуры речи способствуют и игры. </w:t>
      </w:r>
    </w:p>
    <w:p w14:paraId="486A46FC" w14:textId="77777777" w:rsidR="0055327B" w:rsidRPr="0055327B" w:rsidRDefault="0055327B" w:rsidP="0055327B">
      <w:pPr>
        <w:shd w:val="clear" w:color="auto" w:fill="FFFFFF"/>
        <w:spacing w:after="0" w:line="360" w:lineRule="auto"/>
        <w:ind w:firstLine="709"/>
        <w:jc w:val="both"/>
        <w:rPr>
          <w:rFonts w:ascii="Times New Roman" w:eastAsia="Calibri" w:hAnsi="Times New Roman" w:cs="Times New Roman"/>
          <w:sz w:val="28"/>
          <w:szCs w:val="28"/>
          <w:lang w:eastAsia="ru-RU"/>
        </w:rPr>
      </w:pPr>
      <w:r w:rsidRPr="0055327B">
        <w:rPr>
          <w:rFonts w:ascii="Times New Roman" w:eastAsia="Calibri" w:hAnsi="Times New Roman" w:cs="Times New Roman"/>
          <w:sz w:val="28"/>
          <w:szCs w:val="28"/>
          <w:lang w:eastAsia="ru-RU"/>
        </w:rPr>
        <w:t xml:space="preserve">Сюжетно-ролевые игры сопровождаются речью: дети договариваются об условиях игры, спорят, ведут диалоги от имени действующих лиц. Первоначально игровая деятельность детей с ТНР носит индивидуальный характер (они не умеют согласовывать свои действия с действиями других детей); поэтому не все дети охотно участвуют в играх: речевая активность у одних больше, у других меньше. </w:t>
      </w:r>
    </w:p>
    <w:p w14:paraId="3032028C"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Очень полезны дидактические рассказы с </w:t>
      </w:r>
      <w:proofErr w:type="gramStart"/>
      <w:r w:rsidRPr="0055327B">
        <w:rPr>
          <w:rFonts w:ascii="Times New Roman" w:eastAsia="Calibri" w:hAnsi="Times New Roman" w:cs="Times New Roman"/>
          <w:sz w:val="28"/>
          <w:szCs w:val="28"/>
          <w:shd w:val="clear" w:color="auto" w:fill="FFFFFF"/>
          <w:lang w:eastAsia="ru-RU"/>
        </w:rPr>
        <w:t>включением  заданий</w:t>
      </w:r>
      <w:proofErr w:type="gramEnd"/>
      <w:r w:rsidRPr="0055327B">
        <w:rPr>
          <w:rFonts w:ascii="Times New Roman" w:eastAsia="Calibri" w:hAnsi="Times New Roman" w:cs="Times New Roman"/>
          <w:sz w:val="28"/>
          <w:szCs w:val="28"/>
          <w:shd w:val="clear" w:color="auto" w:fill="FFFFFF"/>
          <w:lang w:eastAsia="ru-RU"/>
        </w:rPr>
        <w:t xml:space="preserve"> детям (повторять слова с трудным звуком, менять высоту голоса и т. п.).</w:t>
      </w:r>
    </w:p>
    <w:p w14:paraId="099875E7"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Для формирования выразительности речи эффективны занятия по пересказу, заучиванию стихотворений, творческих </w:t>
      </w:r>
      <w:proofErr w:type="gramStart"/>
      <w:r w:rsidRPr="0055327B">
        <w:rPr>
          <w:rFonts w:ascii="Times New Roman" w:eastAsia="Calibri" w:hAnsi="Times New Roman" w:cs="Times New Roman"/>
          <w:sz w:val="28"/>
          <w:szCs w:val="28"/>
          <w:shd w:val="clear" w:color="auto" w:fill="FFFFFF"/>
          <w:lang w:eastAsia="ru-RU"/>
        </w:rPr>
        <w:t>коротких  диалоговых</w:t>
      </w:r>
      <w:proofErr w:type="gramEnd"/>
      <w:r w:rsidRPr="0055327B">
        <w:rPr>
          <w:rFonts w:ascii="Times New Roman" w:eastAsia="Calibri" w:hAnsi="Times New Roman" w:cs="Times New Roman"/>
          <w:sz w:val="28"/>
          <w:szCs w:val="28"/>
          <w:shd w:val="clear" w:color="auto" w:fill="FFFFFF"/>
          <w:lang w:eastAsia="ru-RU"/>
        </w:rPr>
        <w:t xml:space="preserve">  инсценировок.</w:t>
      </w:r>
    </w:p>
    <w:p w14:paraId="38EFC582"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Отдельные элементы интонации, речевой слух и дыхание отрабатываются также и методом упражнений: заучивание и повторение знакомых скороговорок.</w:t>
      </w:r>
    </w:p>
    <w:p w14:paraId="6178D49B"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В работе с детьми с ТНР используются игры, направленные на выработку четкой дикции. Важно добиваться ясной, внятной речи не только на занятиях, но и во время режимных моментов, во время прогулок.</w:t>
      </w:r>
    </w:p>
    <w:p w14:paraId="738129FA"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Ведущим приемом является образец правильного произношения, выполнения задания, который показывает детям воспитатель. </w:t>
      </w:r>
    </w:p>
    <w:p w14:paraId="3D345CB3"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Активным приемом является хоровые и индивидуальные повторения. Именно они обеспечивают тренировку </w:t>
      </w:r>
      <w:proofErr w:type="spellStart"/>
      <w:r w:rsidRPr="0055327B">
        <w:rPr>
          <w:rFonts w:ascii="Times New Roman" w:eastAsia="Calibri" w:hAnsi="Times New Roman" w:cs="Times New Roman"/>
          <w:sz w:val="28"/>
          <w:szCs w:val="28"/>
          <w:shd w:val="clear" w:color="auto" w:fill="FFFFFF"/>
          <w:lang w:eastAsia="ru-RU"/>
        </w:rPr>
        <w:t>речедвигательного</w:t>
      </w:r>
      <w:proofErr w:type="spellEnd"/>
      <w:r w:rsidRPr="0055327B">
        <w:rPr>
          <w:rFonts w:ascii="Times New Roman" w:eastAsia="Calibri" w:hAnsi="Times New Roman" w:cs="Times New Roman"/>
          <w:sz w:val="28"/>
          <w:szCs w:val="28"/>
          <w:shd w:val="clear" w:color="auto" w:fill="FFFFFF"/>
          <w:lang w:eastAsia="ru-RU"/>
        </w:rPr>
        <w:t xml:space="preserve"> аппарата детей, так важную в формировании звуковой культуры речи. Особенно полезны негромкие проговаривания звуков (звукосочетаний) небольшими подгруппами, когда дети могут прислушаться к ответам сверстников.</w:t>
      </w:r>
    </w:p>
    <w:p w14:paraId="1CD502B1"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lastRenderedPageBreak/>
        <w:t>Повышает качество ответов такой прием, как обоснование необходимости выполнить задание педагога. Детям можно предложить в эмоционально-шутливой форме: «Давайте поучим индюка петь веселую песенку!», или в деловой: «Надо очень нам запомнить, как произносится то или иное слово, а иначе мы будем говорить некрасиво и безграмотно— кому же хочется пойти в школу и говорить как малыш. Примыкает к этому и другой прием — индивидуальная мотивировка задания, индивидуальное указание перед ответом ребенка: «Мне кажется, что колыбельная особенно хорошо получится у Сережи — он умеет быть ласковым, заботливым».</w:t>
      </w:r>
    </w:p>
    <w:p w14:paraId="32D4F49A"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Также на занятиях употребляется и такой прием — образная физкультурная пауза, пальчиковая гимнастика, которая благодаря сочетанию движений детей с произнесением отрабатываемых звуков или звукосочетаний (игровая ситуация) служит одновременно и отдыхом, и закреплением учебного материала.</w:t>
      </w:r>
    </w:p>
    <w:p w14:paraId="2EB8898B"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    В процессе работы над звуковой культурой речи применяются наглядные приемы — показ артикуляционных движений, демонстрация </w:t>
      </w:r>
      <w:proofErr w:type="spellStart"/>
      <w:r w:rsidRPr="0055327B">
        <w:rPr>
          <w:rFonts w:ascii="Times New Roman" w:eastAsia="Calibri" w:hAnsi="Times New Roman" w:cs="Times New Roman"/>
          <w:sz w:val="28"/>
          <w:szCs w:val="28"/>
          <w:shd w:val="clear" w:color="auto" w:fill="FFFFFF"/>
          <w:lang w:eastAsia="ru-RU"/>
        </w:rPr>
        <w:t>логоигрушки</w:t>
      </w:r>
      <w:proofErr w:type="spellEnd"/>
      <w:r w:rsidRPr="0055327B">
        <w:rPr>
          <w:rFonts w:ascii="Times New Roman" w:eastAsia="Calibri" w:hAnsi="Times New Roman" w:cs="Times New Roman"/>
          <w:sz w:val="28"/>
          <w:szCs w:val="28"/>
          <w:shd w:val="clear" w:color="auto" w:fill="FFFFFF"/>
          <w:lang w:eastAsia="ru-RU"/>
        </w:rPr>
        <w:t xml:space="preserve"> или картинки. В играх и упражнениях часто фигурирует дополнительное оборудование — «волшебная» палочка для подачи сигнала к началу или окончанию ответа, фишки другой раздаточный материал, служащий для обозначения звуковой структуры слова.</w:t>
      </w:r>
    </w:p>
    <w:p w14:paraId="78816BEA"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Для совершенствования дикции используются чисто- и скороговорки, а также более сложные чистоговорки. Новую скороговорку воспитатель произносит наизусть в замедленном темпе, отчетливо, выделяя часто встречающиеся звуки. Читает ее несколько раз негромко, ритмично, с немного приглушенными интонациями. Затем перед детьми </w:t>
      </w:r>
      <w:proofErr w:type="gramStart"/>
      <w:r w:rsidRPr="0055327B">
        <w:rPr>
          <w:rFonts w:ascii="Times New Roman" w:eastAsia="Calibri" w:hAnsi="Times New Roman" w:cs="Times New Roman"/>
          <w:sz w:val="28"/>
          <w:szCs w:val="28"/>
          <w:shd w:val="clear" w:color="auto" w:fill="FFFFFF"/>
          <w:lang w:eastAsia="ru-RU"/>
        </w:rPr>
        <w:t>ставится  задача</w:t>
      </w:r>
      <w:proofErr w:type="gramEnd"/>
      <w:r w:rsidRPr="0055327B">
        <w:rPr>
          <w:rFonts w:ascii="Times New Roman" w:eastAsia="Calibri" w:hAnsi="Times New Roman" w:cs="Times New Roman"/>
          <w:sz w:val="28"/>
          <w:szCs w:val="28"/>
          <w:shd w:val="clear" w:color="auto" w:fill="FFFFFF"/>
          <w:lang w:eastAsia="ru-RU"/>
        </w:rPr>
        <w:t xml:space="preserve"> — послушать и посмотреть внимательно, как произносится скороговорка, постараться запомнить, и воспроизвести ее очень отчетливо. Затем дети самостоятельно вполголоса проговаривают ее (если текст очень легкий, этот момент можно опустить). Для повторения скороговорки сначала вызывают детей с хорошей памятью и дикцией. Перед ответом повторяется указание: </w:t>
      </w:r>
      <w:r w:rsidRPr="0055327B">
        <w:rPr>
          <w:rFonts w:ascii="Times New Roman" w:eastAsia="Calibri" w:hAnsi="Times New Roman" w:cs="Times New Roman"/>
          <w:sz w:val="28"/>
          <w:szCs w:val="28"/>
          <w:shd w:val="clear" w:color="auto" w:fill="FFFFFF"/>
          <w:lang w:eastAsia="ru-RU"/>
        </w:rPr>
        <w:lastRenderedPageBreak/>
        <w:t xml:space="preserve">говорить медленно, четко. После индивидуальных </w:t>
      </w:r>
      <w:proofErr w:type="spellStart"/>
      <w:r w:rsidRPr="0055327B">
        <w:rPr>
          <w:rFonts w:ascii="Times New Roman" w:eastAsia="Calibri" w:hAnsi="Times New Roman" w:cs="Times New Roman"/>
          <w:sz w:val="28"/>
          <w:szCs w:val="28"/>
          <w:shd w:val="clear" w:color="auto" w:fill="FFFFFF"/>
          <w:lang w:eastAsia="ru-RU"/>
        </w:rPr>
        <w:t>проговариваний</w:t>
      </w:r>
      <w:proofErr w:type="spellEnd"/>
      <w:r w:rsidRPr="0055327B">
        <w:rPr>
          <w:rFonts w:ascii="Times New Roman" w:eastAsia="Calibri" w:hAnsi="Times New Roman" w:cs="Times New Roman"/>
          <w:sz w:val="28"/>
          <w:szCs w:val="28"/>
          <w:shd w:val="clear" w:color="auto" w:fill="FFFFFF"/>
          <w:lang w:eastAsia="ru-RU"/>
        </w:rPr>
        <w:t xml:space="preserve"> скороговорка произносится хором: всей группой, по рядам, небольшими подгруппами, а затем вновь отдельными детьми и педагогом. Если скороговорка состоит из нескольких фраз, ее интересно повторять по ролям — подгруппами, например: первая подгруппа: «Расскажите про покупки!» Вторая подгруппа: «Про какие, про покупки?» Все вместе: «Про покупки, про покупки, про </w:t>
      </w:r>
      <w:proofErr w:type="spellStart"/>
      <w:r w:rsidRPr="0055327B">
        <w:rPr>
          <w:rFonts w:ascii="Times New Roman" w:eastAsia="Calibri" w:hAnsi="Times New Roman" w:cs="Times New Roman"/>
          <w:sz w:val="28"/>
          <w:szCs w:val="28"/>
          <w:shd w:val="clear" w:color="auto" w:fill="FFFFFF"/>
          <w:lang w:eastAsia="ru-RU"/>
        </w:rPr>
        <w:t>покупочки</w:t>
      </w:r>
      <w:proofErr w:type="spellEnd"/>
      <w:r w:rsidRPr="0055327B">
        <w:rPr>
          <w:rFonts w:ascii="Times New Roman" w:eastAsia="Calibri" w:hAnsi="Times New Roman" w:cs="Times New Roman"/>
          <w:sz w:val="28"/>
          <w:szCs w:val="28"/>
          <w:shd w:val="clear" w:color="auto" w:fill="FFFFFF"/>
          <w:lang w:eastAsia="ru-RU"/>
        </w:rPr>
        <w:t xml:space="preserve"> мои!» Все эти приемы активизируют детей, развивают у них произвольное внимание.</w:t>
      </w:r>
    </w:p>
    <w:p w14:paraId="1815E8B8"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xml:space="preserve">   Для сохранения правильной структуры слова важен неторопливый темп речи, плавность </w:t>
      </w:r>
      <w:proofErr w:type="spellStart"/>
      <w:r w:rsidRPr="0055327B">
        <w:rPr>
          <w:rFonts w:ascii="Times New Roman" w:eastAsia="Calibri" w:hAnsi="Times New Roman" w:cs="Times New Roman"/>
          <w:sz w:val="28"/>
          <w:szCs w:val="28"/>
          <w:shd w:val="clear" w:color="auto" w:fill="FFFFFF"/>
          <w:lang w:eastAsia="ru-RU"/>
        </w:rPr>
        <w:t>выговаривания</w:t>
      </w:r>
      <w:proofErr w:type="spellEnd"/>
      <w:r w:rsidRPr="0055327B">
        <w:rPr>
          <w:rFonts w:ascii="Times New Roman" w:eastAsia="Calibri" w:hAnsi="Times New Roman" w:cs="Times New Roman"/>
          <w:sz w:val="28"/>
          <w:szCs w:val="28"/>
          <w:shd w:val="clear" w:color="auto" w:fill="FFFFFF"/>
          <w:lang w:eastAsia="ru-RU"/>
        </w:rPr>
        <w:t>. Эти качества хорошо воспитываются у детей в хороводных играх с напевным текстом, при замедленном чтении простых потешек.</w:t>
      </w:r>
    </w:p>
    <w:p w14:paraId="1B8DA64D" w14:textId="77777777"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Для закрепления ударения в косвенных падежах существительного можно предложить детям короткий дидактический рассказ (из трех-четырех фраз, в который нужно вставить недостающие слова. Для повышения интереса детей к этим упражнениям используются игрушки, картинки, инсценировки с персонажами-игрушками, игровые действия.</w:t>
      </w:r>
    </w:p>
    <w:p w14:paraId="69F318C3" w14:textId="6F6E40BB" w:rsidR="0055327B" w:rsidRPr="0055327B" w:rsidRDefault="0055327B" w:rsidP="0055327B">
      <w:pPr>
        <w:shd w:val="clear" w:color="auto" w:fill="FFFFFF"/>
        <w:spacing w:after="0" w:line="360" w:lineRule="auto"/>
        <w:ind w:firstLine="709"/>
        <w:jc w:val="both"/>
        <w:rPr>
          <w:rFonts w:ascii="Calibri" w:eastAsia="Times New Roman" w:hAnsi="Calibri" w:cs="Calibri"/>
          <w:lang w:eastAsia="ru-RU"/>
        </w:rPr>
      </w:pPr>
      <w:r w:rsidRPr="0055327B">
        <w:rPr>
          <w:rFonts w:ascii="Times New Roman" w:eastAsia="Calibri" w:hAnsi="Times New Roman" w:cs="Times New Roman"/>
          <w:sz w:val="28"/>
          <w:szCs w:val="28"/>
          <w:shd w:val="clear" w:color="auto" w:fill="FFFFFF"/>
          <w:lang w:eastAsia="ru-RU"/>
        </w:rPr>
        <w:t>   Должна ежедневно планироваться индивидуальная работа по звуковой культуре речи с детьми 5-6 лет с тяжелыми нарушениями речи на занятиях, прогулках, во время режимных моментов. Она включает в себя игры, игровые упражнения, дыхательные гимнастики, дидактические игры, чистоговорки, скороговорки, поговорки, потешки, стихи, рассказы.</w:t>
      </w:r>
    </w:p>
    <w:p w14:paraId="2E09E641" w14:textId="787C47E2" w:rsidR="0055327B" w:rsidRPr="0055327B" w:rsidRDefault="0055327B" w:rsidP="0055327B">
      <w:pPr>
        <w:tabs>
          <w:tab w:val="left" w:pos="0"/>
        </w:tabs>
        <w:spacing w:after="0" w:line="36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r w:rsidRPr="0055327B">
        <w:rPr>
          <w:rFonts w:ascii="Times New Roman" w:eastAsia="Times New Roman" w:hAnsi="Times New Roman" w:cs="Times New Roman"/>
          <w:b/>
          <w:bCs/>
          <w:sz w:val="28"/>
          <w:szCs w:val="28"/>
          <w:lang w:eastAsia="ru-RU"/>
        </w:rPr>
        <w:t>Список используемой литературы</w:t>
      </w:r>
    </w:p>
    <w:p w14:paraId="4CD3174A"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proofErr w:type="spellStart"/>
      <w:r w:rsidRPr="0055327B">
        <w:rPr>
          <w:rFonts w:ascii="Times New Roman" w:eastAsia="Calibri" w:hAnsi="Times New Roman" w:cs="Times New Roman"/>
          <w:sz w:val="28"/>
          <w:szCs w:val="28"/>
        </w:rPr>
        <w:t>Ваниева</w:t>
      </w:r>
      <w:proofErr w:type="spellEnd"/>
      <w:r w:rsidRPr="0055327B">
        <w:rPr>
          <w:rFonts w:ascii="Times New Roman" w:eastAsia="Calibri" w:hAnsi="Times New Roman" w:cs="Times New Roman"/>
          <w:sz w:val="28"/>
          <w:szCs w:val="28"/>
        </w:rPr>
        <w:t>, В. Ю. Методика развития речи (специальная</w:t>
      </w:r>
      <w:proofErr w:type="gramStart"/>
      <w:r w:rsidRPr="0055327B">
        <w:rPr>
          <w:rFonts w:ascii="Times New Roman" w:eastAsia="Calibri" w:hAnsi="Times New Roman" w:cs="Times New Roman"/>
          <w:sz w:val="28"/>
          <w:szCs w:val="28"/>
        </w:rPr>
        <w:t>) :</w:t>
      </w:r>
      <w:proofErr w:type="gramEnd"/>
      <w:r w:rsidRPr="0055327B">
        <w:rPr>
          <w:rFonts w:ascii="Times New Roman" w:eastAsia="Calibri" w:hAnsi="Times New Roman" w:cs="Times New Roman"/>
          <w:sz w:val="28"/>
          <w:szCs w:val="28"/>
        </w:rPr>
        <w:t xml:space="preserve"> учебно-методическое пособие для студентов. </w:t>
      </w:r>
      <w:proofErr w:type="gramStart"/>
      <w:r w:rsidRPr="0055327B">
        <w:rPr>
          <w:rFonts w:ascii="Times New Roman" w:eastAsia="Calibri" w:hAnsi="Times New Roman" w:cs="Times New Roman"/>
          <w:sz w:val="28"/>
          <w:szCs w:val="28"/>
        </w:rPr>
        <w:t>Владикавказ :</w:t>
      </w:r>
      <w:proofErr w:type="gramEnd"/>
      <w:r w:rsidRPr="0055327B">
        <w:rPr>
          <w:rFonts w:ascii="Times New Roman" w:eastAsia="Calibri" w:hAnsi="Times New Roman" w:cs="Times New Roman"/>
          <w:sz w:val="28"/>
          <w:szCs w:val="28"/>
        </w:rPr>
        <w:t xml:space="preserve"> Северо-Осетинский государственный педагогический институт, 2021. - 78 c.</w:t>
      </w:r>
    </w:p>
    <w:p w14:paraId="59315D41"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proofErr w:type="spellStart"/>
      <w:r w:rsidRPr="0055327B">
        <w:rPr>
          <w:rFonts w:ascii="Times New Roman" w:eastAsia="Calibri" w:hAnsi="Times New Roman" w:cs="Times New Roman"/>
          <w:sz w:val="28"/>
          <w:szCs w:val="28"/>
        </w:rPr>
        <w:t>Гондарь</w:t>
      </w:r>
      <w:proofErr w:type="spellEnd"/>
      <w:r w:rsidRPr="0055327B">
        <w:rPr>
          <w:rFonts w:ascii="Times New Roman" w:eastAsia="Calibri" w:hAnsi="Times New Roman" w:cs="Times New Roman"/>
          <w:sz w:val="28"/>
          <w:szCs w:val="28"/>
        </w:rPr>
        <w:t xml:space="preserve">, Е. А. Приёмы активизации речи у детей с ТНР через использование приложений к смартфону, планшету / Е. А. </w:t>
      </w:r>
      <w:proofErr w:type="spellStart"/>
      <w:r w:rsidRPr="0055327B">
        <w:rPr>
          <w:rFonts w:ascii="Times New Roman" w:eastAsia="Calibri" w:hAnsi="Times New Roman" w:cs="Times New Roman"/>
          <w:sz w:val="28"/>
          <w:szCs w:val="28"/>
        </w:rPr>
        <w:t>Гондарь</w:t>
      </w:r>
      <w:proofErr w:type="spellEnd"/>
      <w:r w:rsidRPr="0055327B">
        <w:rPr>
          <w:rFonts w:ascii="Times New Roman" w:eastAsia="Calibri" w:hAnsi="Times New Roman" w:cs="Times New Roman"/>
          <w:sz w:val="28"/>
          <w:szCs w:val="28"/>
        </w:rPr>
        <w:t xml:space="preserve">. — </w:t>
      </w:r>
      <w:proofErr w:type="gramStart"/>
      <w:r w:rsidRPr="0055327B">
        <w:rPr>
          <w:rFonts w:ascii="Times New Roman" w:eastAsia="Calibri" w:hAnsi="Times New Roman" w:cs="Times New Roman"/>
          <w:sz w:val="28"/>
          <w:szCs w:val="28"/>
        </w:rPr>
        <w:t>Текст :</w:t>
      </w:r>
      <w:proofErr w:type="gramEnd"/>
      <w:r w:rsidRPr="0055327B">
        <w:rPr>
          <w:rFonts w:ascii="Times New Roman" w:eastAsia="Calibri" w:hAnsi="Times New Roman" w:cs="Times New Roman"/>
          <w:sz w:val="28"/>
          <w:szCs w:val="28"/>
        </w:rPr>
        <w:t xml:space="preserve"> непосредственный // Вопросы дошкольной педагогики. — 2022. — № 11 (59). </w:t>
      </w:r>
      <w:r w:rsidRPr="0055327B">
        <w:rPr>
          <w:rFonts w:ascii="Times New Roman" w:eastAsia="Calibri" w:hAnsi="Times New Roman" w:cs="Times New Roman"/>
          <w:sz w:val="28"/>
          <w:szCs w:val="28"/>
        </w:rPr>
        <w:lastRenderedPageBreak/>
        <w:t>— С. 38-40. — URL: https://moluch.ru/th/1/archive/237/7845/ (дата обращения: 09.05.2024).</w:t>
      </w:r>
    </w:p>
    <w:p w14:paraId="55D36B9E"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r w:rsidRPr="0055327B">
        <w:rPr>
          <w:rFonts w:ascii="Times New Roman" w:eastAsia="Calibri" w:hAnsi="Times New Roman" w:cs="Times New Roman"/>
          <w:sz w:val="28"/>
          <w:szCs w:val="28"/>
        </w:rPr>
        <w:t xml:space="preserve">Диагностические методики речевого развития </w:t>
      </w:r>
      <w:proofErr w:type="gramStart"/>
      <w:r w:rsidRPr="0055327B">
        <w:rPr>
          <w:rFonts w:ascii="Times New Roman" w:eastAsia="Calibri" w:hAnsi="Times New Roman" w:cs="Times New Roman"/>
          <w:sz w:val="28"/>
          <w:szCs w:val="28"/>
        </w:rPr>
        <w:t>дошкольников :</w:t>
      </w:r>
      <w:proofErr w:type="gramEnd"/>
      <w:r w:rsidRPr="0055327B">
        <w:rPr>
          <w:rFonts w:ascii="Times New Roman" w:eastAsia="Calibri" w:hAnsi="Times New Roman" w:cs="Times New Roman"/>
          <w:sz w:val="28"/>
          <w:szCs w:val="28"/>
        </w:rPr>
        <w:t xml:space="preserve"> учебно-методическое пособие / сост. Л. В. </w:t>
      </w:r>
      <w:proofErr w:type="spellStart"/>
      <w:r w:rsidRPr="0055327B">
        <w:rPr>
          <w:rFonts w:ascii="Times New Roman" w:eastAsia="Calibri" w:hAnsi="Times New Roman" w:cs="Times New Roman"/>
          <w:sz w:val="28"/>
          <w:szCs w:val="28"/>
        </w:rPr>
        <w:t>Градусова</w:t>
      </w:r>
      <w:proofErr w:type="spellEnd"/>
      <w:r w:rsidRPr="0055327B">
        <w:rPr>
          <w:rFonts w:ascii="Times New Roman" w:eastAsia="Calibri" w:hAnsi="Times New Roman" w:cs="Times New Roman"/>
          <w:sz w:val="28"/>
          <w:szCs w:val="28"/>
        </w:rPr>
        <w:t xml:space="preserve">, Н. И. Левшина. 3-е изд., стер. </w:t>
      </w:r>
      <w:proofErr w:type="gramStart"/>
      <w:r w:rsidRPr="0055327B">
        <w:rPr>
          <w:rFonts w:ascii="Times New Roman" w:eastAsia="Calibri" w:hAnsi="Times New Roman" w:cs="Times New Roman"/>
          <w:sz w:val="28"/>
          <w:szCs w:val="28"/>
        </w:rPr>
        <w:t>Москва :</w:t>
      </w:r>
      <w:proofErr w:type="gramEnd"/>
      <w:r w:rsidRPr="0055327B">
        <w:rPr>
          <w:rFonts w:ascii="Times New Roman" w:eastAsia="Calibri" w:hAnsi="Times New Roman" w:cs="Times New Roman"/>
          <w:sz w:val="28"/>
          <w:szCs w:val="28"/>
        </w:rPr>
        <w:t xml:space="preserve"> ФЛИНТА, 2020. - 68 с.</w:t>
      </w:r>
    </w:p>
    <w:p w14:paraId="2AD4608B"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r w:rsidRPr="0055327B">
        <w:rPr>
          <w:rFonts w:ascii="Times New Roman" w:eastAsia="Calibri" w:hAnsi="Times New Roman" w:cs="Times New Roman"/>
          <w:sz w:val="28"/>
          <w:szCs w:val="28"/>
        </w:rPr>
        <w:t xml:space="preserve">Ерёменко Т.И. Воспитание звуковой культуры речи у детей дошкольного возраста с ОНР.  </w:t>
      </w:r>
      <w:proofErr w:type="gramStart"/>
      <w:r w:rsidRPr="0055327B">
        <w:rPr>
          <w:rFonts w:ascii="Times New Roman" w:eastAsia="Calibri" w:hAnsi="Times New Roman" w:cs="Times New Roman"/>
          <w:sz w:val="28"/>
          <w:szCs w:val="28"/>
        </w:rPr>
        <w:t>Текст :</w:t>
      </w:r>
      <w:proofErr w:type="gramEnd"/>
      <w:r w:rsidRPr="0055327B">
        <w:rPr>
          <w:rFonts w:ascii="Times New Roman" w:eastAsia="Calibri" w:hAnsi="Times New Roman" w:cs="Times New Roman"/>
          <w:sz w:val="28"/>
          <w:szCs w:val="28"/>
        </w:rPr>
        <w:t xml:space="preserve"> непосредственный // Теория и практика образования в современном мире : материалы III </w:t>
      </w:r>
      <w:proofErr w:type="spellStart"/>
      <w:r w:rsidRPr="0055327B">
        <w:rPr>
          <w:rFonts w:ascii="Times New Roman" w:eastAsia="Calibri" w:hAnsi="Times New Roman" w:cs="Times New Roman"/>
          <w:sz w:val="28"/>
          <w:szCs w:val="28"/>
        </w:rPr>
        <w:t>Междунар</w:t>
      </w:r>
      <w:proofErr w:type="spellEnd"/>
      <w:r w:rsidRPr="0055327B">
        <w:rPr>
          <w:rFonts w:ascii="Times New Roman" w:eastAsia="Calibri" w:hAnsi="Times New Roman" w:cs="Times New Roman"/>
          <w:sz w:val="28"/>
          <w:szCs w:val="28"/>
        </w:rPr>
        <w:t xml:space="preserve">. науч. </w:t>
      </w:r>
      <w:proofErr w:type="spellStart"/>
      <w:r w:rsidRPr="0055327B">
        <w:rPr>
          <w:rFonts w:ascii="Times New Roman" w:eastAsia="Calibri" w:hAnsi="Times New Roman" w:cs="Times New Roman"/>
          <w:sz w:val="28"/>
          <w:szCs w:val="28"/>
        </w:rPr>
        <w:t>конф</w:t>
      </w:r>
      <w:proofErr w:type="spellEnd"/>
      <w:r w:rsidRPr="0055327B">
        <w:rPr>
          <w:rFonts w:ascii="Times New Roman" w:eastAsia="Calibri" w:hAnsi="Times New Roman" w:cs="Times New Roman"/>
          <w:sz w:val="28"/>
          <w:szCs w:val="28"/>
        </w:rPr>
        <w:t>. (г. Санкт-Петербург, май 2013 г.). — Т. 0. — Санкт-</w:t>
      </w:r>
      <w:proofErr w:type="gramStart"/>
      <w:r w:rsidRPr="0055327B">
        <w:rPr>
          <w:rFonts w:ascii="Times New Roman" w:eastAsia="Calibri" w:hAnsi="Times New Roman" w:cs="Times New Roman"/>
          <w:sz w:val="28"/>
          <w:szCs w:val="28"/>
        </w:rPr>
        <w:t>Петербург :</w:t>
      </w:r>
      <w:proofErr w:type="gramEnd"/>
      <w:r w:rsidRPr="0055327B">
        <w:rPr>
          <w:rFonts w:ascii="Times New Roman" w:eastAsia="Calibri" w:hAnsi="Times New Roman" w:cs="Times New Roman"/>
          <w:sz w:val="28"/>
          <w:szCs w:val="28"/>
        </w:rPr>
        <w:t xml:space="preserve"> Реноме, 2013. — С. 128-131. — URL:</w:t>
      </w:r>
    </w:p>
    <w:p w14:paraId="30888DA9"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r w:rsidRPr="0055327B">
        <w:rPr>
          <w:rFonts w:ascii="Times New Roman" w:eastAsia="Calibri" w:hAnsi="Times New Roman" w:cs="Times New Roman"/>
          <w:sz w:val="28"/>
          <w:szCs w:val="28"/>
        </w:rPr>
        <w:t xml:space="preserve">Колесникова, Е. В. Развитие звуковой культуры речи у детей </w:t>
      </w:r>
      <w:r w:rsidRPr="0055327B">
        <w:rPr>
          <w:rFonts w:ascii="Times New Roman" w:eastAsia="Calibri" w:hAnsi="Times New Roman" w:cs="Times New Roman"/>
          <w:sz w:val="28"/>
          <w:szCs w:val="28"/>
          <w:lang w:eastAsia="ru-RU"/>
        </w:rPr>
        <w:t xml:space="preserve">5-7 лет [Текст] / Е. В. Колесникова. – </w:t>
      </w:r>
      <w:proofErr w:type="gramStart"/>
      <w:r w:rsidRPr="0055327B">
        <w:rPr>
          <w:rFonts w:ascii="Times New Roman" w:eastAsia="Calibri" w:hAnsi="Times New Roman" w:cs="Times New Roman"/>
          <w:sz w:val="28"/>
          <w:szCs w:val="28"/>
          <w:lang w:eastAsia="ru-RU"/>
        </w:rPr>
        <w:t>М. :</w:t>
      </w:r>
      <w:proofErr w:type="gramEnd"/>
      <w:r w:rsidRPr="0055327B">
        <w:rPr>
          <w:rFonts w:ascii="Times New Roman" w:eastAsia="Calibri" w:hAnsi="Times New Roman" w:cs="Times New Roman"/>
          <w:sz w:val="28"/>
          <w:szCs w:val="28"/>
          <w:lang w:eastAsia="ru-RU"/>
        </w:rPr>
        <w:t xml:space="preserve"> Ювента, 2016. – 62 с.</w:t>
      </w:r>
    </w:p>
    <w:p w14:paraId="01AF6C15"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r w:rsidRPr="0055327B">
        <w:rPr>
          <w:rFonts w:ascii="Times New Roman" w:eastAsia="Calibri" w:hAnsi="Times New Roman" w:cs="Times New Roman"/>
          <w:sz w:val="28"/>
          <w:szCs w:val="28"/>
        </w:rPr>
        <w:t xml:space="preserve">Максаков, А. И. Воспитание звуковой культуры речи у дошкольников [Текст] / А. И. Максаков. – </w:t>
      </w:r>
      <w:proofErr w:type="gramStart"/>
      <w:r w:rsidRPr="0055327B">
        <w:rPr>
          <w:rFonts w:ascii="Times New Roman" w:eastAsia="Calibri" w:hAnsi="Times New Roman" w:cs="Times New Roman"/>
          <w:sz w:val="28"/>
          <w:szCs w:val="28"/>
        </w:rPr>
        <w:t>М. :</w:t>
      </w:r>
      <w:proofErr w:type="gramEnd"/>
      <w:r w:rsidRPr="0055327B">
        <w:rPr>
          <w:rFonts w:ascii="Times New Roman" w:eastAsia="Calibri" w:hAnsi="Times New Roman" w:cs="Times New Roman"/>
          <w:sz w:val="28"/>
          <w:szCs w:val="28"/>
        </w:rPr>
        <w:t xml:space="preserve"> Мозаика-Синтез, 2013. – 64 с. </w:t>
      </w:r>
    </w:p>
    <w:p w14:paraId="41D21362"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r w:rsidRPr="0055327B">
        <w:rPr>
          <w:rFonts w:ascii="Times New Roman" w:eastAsia="Calibri" w:hAnsi="Times New Roman" w:cs="Times New Roman"/>
          <w:sz w:val="28"/>
          <w:szCs w:val="28"/>
        </w:rPr>
        <w:t xml:space="preserve">Степанова О. А. Логопедическая работа в дошкольном образовательном учреждении: организация и </w:t>
      </w:r>
      <w:proofErr w:type="gramStart"/>
      <w:r w:rsidRPr="0055327B">
        <w:rPr>
          <w:rFonts w:ascii="Times New Roman" w:eastAsia="Calibri" w:hAnsi="Times New Roman" w:cs="Times New Roman"/>
          <w:sz w:val="28"/>
          <w:szCs w:val="28"/>
        </w:rPr>
        <w:t>содержание :</w:t>
      </w:r>
      <w:proofErr w:type="gramEnd"/>
      <w:r w:rsidRPr="0055327B">
        <w:rPr>
          <w:rFonts w:ascii="Times New Roman" w:eastAsia="Calibri" w:hAnsi="Times New Roman" w:cs="Times New Roman"/>
          <w:sz w:val="28"/>
          <w:szCs w:val="28"/>
        </w:rPr>
        <w:t xml:space="preserve"> учебное пособие.  </w:t>
      </w:r>
      <w:proofErr w:type="gramStart"/>
      <w:r w:rsidRPr="0055327B">
        <w:rPr>
          <w:rFonts w:ascii="Times New Roman" w:eastAsia="Calibri" w:hAnsi="Times New Roman" w:cs="Times New Roman"/>
          <w:sz w:val="28"/>
          <w:szCs w:val="28"/>
        </w:rPr>
        <w:t>Москва :</w:t>
      </w:r>
      <w:proofErr w:type="gramEnd"/>
      <w:r w:rsidRPr="0055327B">
        <w:rPr>
          <w:rFonts w:ascii="Times New Roman" w:eastAsia="Calibri" w:hAnsi="Times New Roman" w:cs="Times New Roman"/>
          <w:sz w:val="28"/>
          <w:szCs w:val="28"/>
        </w:rPr>
        <w:t xml:space="preserve"> Форум, 2020. 28 с.</w:t>
      </w:r>
    </w:p>
    <w:p w14:paraId="333E6175" w14:textId="77777777" w:rsidR="0055327B" w:rsidRPr="0055327B" w:rsidRDefault="0055327B" w:rsidP="0055327B">
      <w:pPr>
        <w:numPr>
          <w:ilvl w:val="0"/>
          <w:numId w:val="9"/>
        </w:numPr>
        <w:tabs>
          <w:tab w:val="left" w:pos="0"/>
        </w:tabs>
        <w:spacing w:after="0" w:line="360" w:lineRule="auto"/>
        <w:ind w:left="0" w:firstLine="0"/>
        <w:contextualSpacing/>
        <w:jc w:val="both"/>
        <w:rPr>
          <w:rFonts w:ascii="Times New Roman" w:eastAsia="Calibri" w:hAnsi="Times New Roman" w:cs="Times New Roman"/>
          <w:sz w:val="28"/>
          <w:szCs w:val="28"/>
        </w:rPr>
      </w:pPr>
      <w:proofErr w:type="spellStart"/>
      <w:r w:rsidRPr="0055327B">
        <w:rPr>
          <w:rFonts w:ascii="Times New Roman" w:eastAsia="Calibri" w:hAnsi="Times New Roman" w:cs="Times New Roman"/>
          <w:sz w:val="28"/>
          <w:szCs w:val="28"/>
        </w:rPr>
        <w:t>Стребелева</w:t>
      </w:r>
      <w:proofErr w:type="spellEnd"/>
      <w:r w:rsidRPr="0055327B">
        <w:rPr>
          <w:rFonts w:ascii="Times New Roman" w:eastAsia="Calibri" w:hAnsi="Times New Roman" w:cs="Times New Roman"/>
          <w:sz w:val="28"/>
          <w:szCs w:val="28"/>
        </w:rPr>
        <w:t xml:space="preserve"> Е.А., Психолого-педагогическая диагностика развития детей раннего и дошкольного </w:t>
      </w:r>
      <w:proofErr w:type="gramStart"/>
      <w:r w:rsidRPr="0055327B">
        <w:rPr>
          <w:rFonts w:ascii="Times New Roman" w:eastAsia="Calibri" w:hAnsi="Times New Roman" w:cs="Times New Roman"/>
          <w:sz w:val="28"/>
          <w:szCs w:val="28"/>
        </w:rPr>
        <w:t>возраста :</w:t>
      </w:r>
      <w:proofErr w:type="gramEnd"/>
      <w:r w:rsidRPr="0055327B">
        <w:rPr>
          <w:rFonts w:ascii="Times New Roman" w:eastAsia="Calibri" w:hAnsi="Times New Roman" w:cs="Times New Roman"/>
          <w:sz w:val="28"/>
          <w:szCs w:val="28"/>
        </w:rPr>
        <w:t xml:space="preserve"> метод, пособие: с прил. альбома «</w:t>
      </w:r>
      <w:proofErr w:type="spellStart"/>
      <w:r w:rsidRPr="0055327B">
        <w:rPr>
          <w:rFonts w:ascii="Times New Roman" w:eastAsia="Calibri" w:hAnsi="Times New Roman" w:cs="Times New Roman"/>
          <w:sz w:val="28"/>
          <w:szCs w:val="28"/>
        </w:rPr>
        <w:t>Нагляд</w:t>
      </w:r>
      <w:proofErr w:type="spellEnd"/>
      <w:r w:rsidRPr="0055327B">
        <w:rPr>
          <w:rFonts w:ascii="Times New Roman" w:eastAsia="Calibri" w:hAnsi="Times New Roman" w:cs="Times New Roman"/>
          <w:sz w:val="28"/>
          <w:szCs w:val="28"/>
        </w:rPr>
        <w:t xml:space="preserve">. Материал для обследования детей» 2-е изд., </w:t>
      </w:r>
      <w:proofErr w:type="spellStart"/>
      <w:r w:rsidRPr="0055327B">
        <w:rPr>
          <w:rFonts w:ascii="Times New Roman" w:eastAsia="Calibri" w:hAnsi="Times New Roman" w:cs="Times New Roman"/>
          <w:sz w:val="28"/>
          <w:szCs w:val="28"/>
        </w:rPr>
        <w:t>перераб</w:t>
      </w:r>
      <w:proofErr w:type="spellEnd"/>
      <w:r w:rsidRPr="0055327B">
        <w:rPr>
          <w:rFonts w:ascii="Times New Roman" w:eastAsia="Calibri" w:hAnsi="Times New Roman" w:cs="Times New Roman"/>
          <w:sz w:val="28"/>
          <w:szCs w:val="28"/>
        </w:rPr>
        <w:t xml:space="preserve">. И доп. – </w:t>
      </w:r>
      <w:proofErr w:type="gramStart"/>
      <w:r w:rsidRPr="0055327B">
        <w:rPr>
          <w:rFonts w:ascii="Times New Roman" w:eastAsia="Calibri" w:hAnsi="Times New Roman" w:cs="Times New Roman"/>
          <w:sz w:val="28"/>
          <w:szCs w:val="28"/>
        </w:rPr>
        <w:t>М :</w:t>
      </w:r>
      <w:proofErr w:type="gramEnd"/>
      <w:r w:rsidRPr="0055327B">
        <w:rPr>
          <w:rFonts w:ascii="Times New Roman" w:eastAsia="Calibri" w:hAnsi="Times New Roman" w:cs="Times New Roman"/>
          <w:sz w:val="28"/>
          <w:szCs w:val="28"/>
        </w:rPr>
        <w:t xml:space="preserve"> Просвещение, 2004. – 164 с.</w:t>
      </w:r>
    </w:p>
    <w:p w14:paraId="7B2DA196" w14:textId="77777777" w:rsidR="0055327B" w:rsidRPr="0055327B" w:rsidRDefault="0055327B" w:rsidP="0055327B">
      <w:pPr>
        <w:tabs>
          <w:tab w:val="left" w:pos="0"/>
        </w:tabs>
        <w:rPr>
          <w:rFonts w:ascii="Times New Roman" w:eastAsia="Calibri" w:hAnsi="Times New Roman" w:cs="Times New Roman"/>
          <w:sz w:val="28"/>
          <w:szCs w:val="28"/>
          <w:u w:val="single"/>
          <w:lang w:eastAsia="ru-RU"/>
        </w:rPr>
      </w:pPr>
    </w:p>
    <w:p w14:paraId="65534E69" w14:textId="77777777" w:rsidR="0055327B" w:rsidRPr="00656D5F" w:rsidRDefault="0055327B" w:rsidP="0055327B">
      <w:pPr>
        <w:tabs>
          <w:tab w:val="left" w:pos="0"/>
        </w:tabs>
        <w:spacing w:line="360" w:lineRule="auto"/>
        <w:jc w:val="center"/>
        <w:rPr>
          <w:rFonts w:ascii="Times New Roman" w:eastAsia="Calibri" w:hAnsi="Times New Roman" w:cs="Times New Roman"/>
          <w:b/>
          <w:bCs/>
          <w:sz w:val="28"/>
          <w:szCs w:val="28"/>
          <w:lang w:eastAsia="ru-RU"/>
        </w:rPr>
      </w:pPr>
    </w:p>
    <w:p w14:paraId="255B6D6D" w14:textId="77777777" w:rsidR="00656D5F" w:rsidRDefault="00656D5F" w:rsidP="00656D5F">
      <w:pPr>
        <w:jc w:val="right"/>
      </w:pPr>
    </w:p>
    <w:sectPr w:rsidR="00656D5F" w:rsidSect="00656D5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95F07"/>
    <w:multiLevelType w:val="hybridMultilevel"/>
    <w:tmpl w:val="AFFAA82A"/>
    <w:lvl w:ilvl="0" w:tplc="B39297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D228E0"/>
    <w:multiLevelType w:val="hybridMultilevel"/>
    <w:tmpl w:val="25C20AE0"/>
    <w:lvl w:ilvl="0" w:tplc="5C2EB9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4A27841"/>
    <w:multiLevelType w:val="hybridMultilevel"/>
    <w:tmpl w:val="21E6D512"/>
    <w:lvl w:ilvl="0" w:tplc="07D0F1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52229A7"/>
    <w:multiLevelType w:val="hybridMultilevel"/>
    <w:tmpl w:val="733EB12E"/>
    <w:lvl w:ilvl="0" w:tplc="7B54DB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26D5BEA"/>
    <w:multiLevelType w:val="hybridMultilevel"/>
    <w:tmpl w:val="F1969362"/>
    <w:lvl w:ilvl="0" w:tplc="1624C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2D02CFB"/>
    <w:multiLevelType w:val="hybridMultilevel"/>
    <w:tmpl w:val="86E8FA34"/>
    <w:lvl w:ilvl="0" w:tplc="C982FF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6D91112"/>
    <w:multiLevelType w:val="hybridMultilevel"/>
    <w:tmpl w:val="357A0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1362449"/>
    <w:multiLevelType w:val="hybridMultilevel"/>
    <w:tmpl w:val="BA1AE8B0"/>
    <w:lvl w:ilvl="0" w:tplc="E38AE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48A25B8"/>
    <w:multiLevelType w:val="hybridMultilevel"/>
    <w:tmpl w:val="A1886882"/>
    <w:lvl w:ilvl="0" w:tplc="621EA0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3"/>
  </w:num>
  <w:num w:numId="3">
    <w:abstractNumId w:val="1"/>
  </w:num>
  <w:num w:numId="4">
    <w:abstractNumId w:val="5"/>
  </w:num>
  <w:num w:numId="5">
    <w:abstractNumId w:val="0"/>
  </w:num>
  <w:num w:numId="6">
    <w:abstractNumId w:val="2"/>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6DB"/>
    <w:rsid w:val="00382F85"/>
    <w:rsid w:val="004006DB"/>
    <w:rsid w:val="0055327B"/>
    <w:rsid w:val="00656D5F"/>
    <w:rsid w:val="00B01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0F797"/>
  <w15:chartTrackingRefBased/>
  <w15:docId w15:val="{D6C888F4-48BF-4CB4-B9AB-7A5DF9347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3216</Words>
  <Characters>18332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Талдыкина</dc:creator>
  <cp:keywords/>
  <dc:description/>
  <cp:lastModifiedBy>Александра Талдыкина</cp:lastModifiedBy>
  <cp:revision>2</cp:revision>
  <dcterms:created xsi:type="dcterms:W3CDTF">2024-09-28T03:51:00Z</dcterms:created>
  <dcterms:modified xsi:type="dcterms:W3CDTF">2024-09-28T04:03:00Z</dcterms:modified>
</cp:coreProperties>
</file>