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</w:p>
    <w:p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</w:p>
    <w:p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</w:p>
    <w:p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</w:p>
    <w:p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</w:p>
    <w:p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</w:p>
    <w:p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Опыт работы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bookmarkStart w:id="0" w:name="_Hlk159787896"/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«Формирование читательской грамотности 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в начальной школе»</w:t>
      </w:r>
    </w:p>
    <w:bookmarkEnd w:id="0"/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Выполнила: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«СОШ ст. Старица»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Филиппова И.Н.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</w:p>
    <w:p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</w:p>
    <w:p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</w:p>
    <w:p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</w:p>
    <w:p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</w:p>
    <w:p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</w:p>
    <w:p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</w:p>
    <w:p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</w:rPr>
      </w:pPr>
      <w:bookmarkStart w:id="1" w:name="_Hlk160044422"/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(слайд 1) </w:t>
      </w:r>
      <w:bookmarkEnd w:id="1"/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Тема моего опыта: «Формирование читательской грамотности в начальной школе</w:t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</w:rPr>
        <w:t>».</w:t>
      </w:r>
    </w:p>
    <w:p>
      <w:pPr>
        <w:spacing w:after="0"/>
        <w:ind w:firstLine="38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(слайд 2)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Одной из главных проблем современной школы является не проблема формирования элементарной грамотности, подразумевающей умение читать, писать и осуществлять простейшие арифметические действия, а необходимость учить пользоваться полученными знаниями для быстрой и успешной адаптации к внешней среде, эффективного функционирования в ней. </w:t>
      </w:r>
    </w:p>
    <w:p>
      <w:pPr>
        <w:spacing w:after="0"/>
        <w:ind w:firstLine="38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(слайд 3)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В связи с этим в числе самых важных и актуальных навыков 21 века сейчас называют функциональную грамотность. При этом одной из главных её составляющих является читательская грамотность. </w:t>
      </w:r>
    </w:p>
    <w:p>
      <w:pPr>
        <w:spacing w:after="0"/>
        <w:ind w:firstLine="38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bookmarkStart w:id="2" w:name="_Hlk159788110"/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(слайд 4)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bookmarkEnd w:id="2"/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>В наш век, где господствует телевидение, компьютеры, видеоигры, дети теряют интерес к чтению. Научить детей правильному, беглому, выразительному, а главное осознанному чтению – одна из главных задач начального обучения.</w:t>
      </w:r>
    </w:p>
    <w:p>
      <w:pPr>
        <w:spacing w:after="0"/>
        <w:ind w:firstLine="386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(слайд 5)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В своей практике я столкнулась с проблемами: </w:t>
      </w:r>
    </w:p>
    <w:p>
      <w:pPr>
        <w:spacing w:after="0"/>
        <w:ind w:firstLine="38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- дети имеют низкую скорость чтения;</w:t>
      </w:r>
    </w:p>
    <w:p>
      <w:pPr>
        <w:spacing w:after="0"/>
        <w:ind w:firstLine="38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- зачастую они не понимают смысла прочитанного из-за ошибок при чтении;</w:t>
      </w:r>
    </w:p>
    <w:p>
      <w:pPr>
        <w:spacing w:after="0"/>
        <w:ind w:firstLine="38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- не могут извлечь необходимую информацию из предложенного текста;</w:t>
      </w:r>
    </w:p>
    <w:p>
      <w:pPr>
        <w:spacing w:after="0"/>
        <w:ind w:firstLine="38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- затрудняются кратко пересказать содержание.</w:t>
      </w:r>
    </w:p>
    <w:p>
      <w:pPr>
        <w:spacing w:after="0"/>
        <w:ind w:firstLine="38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(слайд 6)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И так возникает серьезное противоречие: с одной стороны, современный мир обрушивает на нас огромный объем информации, с другой стороны, наши дети мало читают, не обладают читательской грамотностью.</w:t>
      </w:r>
    </w:p>
    <w:p>
      <w:pPr>
        <w:spacing w:after="0"/>
        <w:ind w:firstLine="38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(слайд 7)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Для себя я выделила следующие этапы формирования читательской грамотности в начальной школе: </w:t>
      </w:r>
    </w:p>
    <w:p>
      <w:pPr>
        <w:shd w:val="clear" w:color="auto" w:fill="FFFFFF"/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-в 1 классе обучаю детей читать и понимать смысл прочитанного текста, </w:t>
      </w:r>
    </w:p>
    <w:p>
      <w:pPr>
        <w:shd w:val="clear" w:color="auto" w:fill="FFFFFF"/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-во 2 классе - мы работаем с текстом: учу пересказывать, делить на части, составлять план, выделять опорные слова, определять героев, давать характеристику их личностям и поступкам, </w:t>
      </w:r>
    </w:p>
    <w:p>
      <w:pPr>
        <w:shd w:val="clear" w:color="auto" w:fill="FFFFFF"/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>-в 3-4 классах - учу находить информацию, давать собственную оценку прочитанному, выделять главную и второстепенную мысль в тексте, сопоставлять свои убеждения с жизненными позициями персонажей, прогнозировать содержание, самостоятельно формулировать вопросы, сравнивать тексты разных жанров с похожим содержанием.</w:t>
      </w:r>
    </w:p>
    <w:p>
      <w:pPr>
        <w:shd w:val="clear" w:color="auto" w:fill="FFFFFF"/>
        <w:spacing w:after="0"/>
        <w:ind w:firstLine="439" w:firstLineChars="157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Формировать читательскую грамотность можно на любом уроке и во внеурочное время. Предлагаю рассмотреть приёмы и задания, которые я использую. </w:t>
      </w:r>
    </w:p>
    <w:p>
      <w:pPr>
        <w:shd w:val="clear" w:color="auto" w:fill="FFFFFF"/>
        <w:spacing w:after="0"/>
        <w:ind w:firstLine="440" w:firstLineChars="157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(слайд 8)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>И первое, что я рекомендую начинать работу с родителей.  Стартом ещё в 1 классе является родительское собрание на тему: «Читаем всей семьёй», где родителям были предложены рекомендации по организации семейного чтения. Традиционно провожу внеклассные мероприятия: «Литературная гостиная», классный флешмоб: «Читаем с родителями!», «Читаем брату(сестре)!».</w:t>
      </w:r>
    </w:p>
    <w:p>
      <w:pPr>
        <w:shd w:val="clear" w:color="auto" w:fill="FFFFFF"/>
        <w:spacing w:after="0"/>
        <w:ind w:firstLine="440" w:firstLineChars="157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(слайд 9)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>Например, в этом учебном году проводила флешмоб «Читаем вместе!». Дети с удовольствием читали книги с родителями, бабушками и дедушками. Особенно им нравится читать младшим братьям: выступать в роли учителя.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ru-RU"/>
        </w:rPr>
        <w:t>(видео 20-30 сек)</w:t>
      </w:r>
    </w:p>
    <w:p>
      <w:pPr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>Именно в семье могут оказать помощь и поддержку в овладении чтением, показать личный пример интереса к книге.</w:t>
      </w:r>
    </w:p>
    <w:p>
      <w:pPr>
        <w:ind w:firstLine="439" w:firstLineChars="1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Работа с текстом ведётся на всех уроках. </w:t>
      </w:r>
    </w:p>
    <w:p>
      <w:pPr>
        <w:ind w:firstLine="440" w:firstLineChars="157"/>
        <w:jc w:val="both"/>
        <w:rPr>
          <w:rFonts w:ascii="Times New Roman" w:hAnsi="Times New Roman"/>
          <w:sz w:val="28"/>
          <w:szCs w:val="28"/>
        </w:rPr>
      </w:pPr>
      <w:bookmarkStart w:id="3" w:name="_Hlk159789812"/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(слайд 10)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bookmarkEnd w:id="3"/>
      <w:r>
        <w:rPr>
          <w:rFonts w:ascii="Times New Roman" w:hAnsi="Times New Roman"/>
          <w:sz w:val="28"/>
          <w:szCs w:val="28"/>
        </w:rPr>
        <w:t>Например, на уроках  русского языка происходит погружение в текст, анализ предложенного текста, восстановление текста. Пишем аннотации к прочитанному произведению. Особое внимание уделяется работе со словом, которая включает в себя чтение по слогам, деление слов на слоги для переноса, определение ударного слога. Работа с отдельными словами, словосочетаниями, с предложениями, а также с целым текстовым материалом, которая позволяет тренировать зрительную память, а значит, развивает орфографическую зоркость.</w:t>
      </w:r>
    </w:p>
    <w:p>
      <w:pPr>
        <w:pStyle w:val="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b/>
          <w:bCs/>
          <w:color w:val="000000"/>
          <w:sz w:val="28"/>
          <w:szCs w:val="28"/>
        </w:rPr>
        <w:t>(слайд 11)</w:t>
      </w:r>
      <w:r>
        <w:rPr>
          <w:sz w:val="28"/>
          <w:szCs w:val="28"/>
        </w:rPr>
        <w:t xml:space="preserve">Использую такие приёмы, как: </w:t>
      </w:r>
      <w:r>
        <w:rPr>
          <w:b/>
          <w:bCs/>
          <w:color w:val="000000"/>
          <w:sz w:val="28"/>
          <w:szCs w:val="28"/>
        </w:rPr>
        <w:t>Найди в  строчке 5 слов.</w:t>
      </w:r>
      <w:r>
        <w:rPr>
          <w:b/>
          <w:bCs/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>Р</w:t>
      </w:r>
      <w:r>
        <w:rPr>
          <w:color w:val="7030A0"/>
          <w:sz w:val="28"/>
          <w:szCs w:val="28"/>
        </w:rPr>
        <w:t>кошка</w:t>
      </w:r>
      <w:r>
        <w:rPr>
          <w:color w:val="FF0000"/>
          <w:sz w:val="28"/>
          <w:szCs w:val="28"/>
        </w:rPr>
        <w:t>тигр</w:t>
      </w:r>
      <w:r>
        <w:rPr>
          <w:color w:val="000000"/>
          <w:sz w:val="28"/>
          <w:szCs w:val="28"/>
        </w:rPr>
        <w:t>ппед</w:t>
      </w:r>
      <w:r>
        <w:rPr>
          <w:color w:val="00B050"/>
          <w:sz w:val="28"/>
          <w:szCs w:val="28"/>
        </w:rPr>
        <w:t>кенгуру</w:t>
      </w:r>
      <w:r>
        <w:rPr>
          <w:color w:val="000000"/>
          <w:sz w:val="28"/>
          <w:szCs w:val="28"/>
        </w:rPr>
        <w:t>нблрае</w:t>
      </w:r>
      <w:r>
        <w:rPr>
          <w:color w:val="FFFF00"/>
          <w:sz w:val="28"/>
          <w:szCs w:val="28"/>
        </w:rPr>
        <w:t>петух</w:t>
      </w:r>
      <w:r>
        <w:rPr>
          <w:color w:val="000000"/>
          <w:sz w:val="28"/>
          <w:szCs w:val="28"/>
        </w:rPr>
        <w:t>имтоьлбттрго</w:t>
      </w:r>
      <w:r>
        <w:rPr>
          <w:color w:val="943734"/>
          <w:sz w:val="28"/>
          <w:szCs w:val="28"/>
        </w:rPr>
        <w:t>верблюд</w:t>
      </w:r>
      <w:r>
        <w:rPr>
          <w:color w:val="000000"/>
          <w:sz w:val="28"/>
          <w:szCs w:val="28"/>
        </w:rPr>
        <w:t>мнг</w:t>
      </w:r>
      <w:r>
        <w:rPr>
          <w:rFonts w:hint="default"/>
          <w:color w:val="000000"/>
          <w:sz w:val="28"/>
          <w:szCs w:val="28"/>
          <w:lang w:val="ru-RU"/>
        </w:rPr>
        <w:t xml:space="preserve"> </w:t>
      </w:r>
      <w:r>
        <w:rPr>
          <w:rFonts w:hint="default"/>
          <w:b/>
          <w:bCs/>
          <w:color w:val="000000"/>
          <w:sz w:val="28"/>
          <w:szCs w:val="28"/>
          <w:lang w:val="ru-RU"/>
        </w:rPr>
        <w:t>(не читаю)</w:t>
      </w:r>
      <w:r>
        <w:rPr>
          <w:color w:val="000000"/>
          <w:sz w:val="28"/>
          <w:szCs w:val="28"/>
        </w:rPr>
        <w:br w:type="textWrapping"/>
      </w:r>
    </w:p>
    <w:p>
      <w:pPr>
        <w:shd w:val="clear" w:color="auto" w:fill="FFFFFF"/>
        <w:spacing w:after="0" w:line="240" w:lineRule="auto"/>
        <w:rPr>
          <w:rFonts w:hint="default" w:ascii="Calibri" w:hAnsi="Calibri" w:eastAsia="Times New Roman" w:cs="Calibri"/>
          <w:color w:val="000000"/>
          <w:lang w:val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Вставь в слова только букву А, прочитай слова.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color w:val="5F497A"/>
          <w:sz w:val="28"/>
          <w:szCs w:val="28"/>
        </w:rPr>
        <w:t>Слт</w:t>
      </w:r>
      <w:r>
        <w:rPr>
          <w:rFonts w:ascii="Times New Roman" w:hAnsi="Times New Roman" w:eastAsia="Times New Roman" w:cs="Times New Roman"/>
          <w:color w:val="C0504D"/>
          <w:sz w:val="28"/>
          <w:szCs w:val="28"/>
        </w:rPr>
        <w:t>сткн</w:t>
      </w:r>
      <w:r>
        <w:rPr>
          <w:rFonts w:ascii="Times New Roman" w:hAnsi="Times New Roman" w:eastAsia="Times New Roman" w:cs="Times New Roman"/>
          <w:color w:val="FFC000"/>
          <w:sz w:val="28"/>
          <w:szCs w:val="28"/>
        </w:rPr>
        <w:t>звтр</w:t>
      </w:r>
      <w:r>
        <w:rPr>
          <w:rFonts w:ascii="Times New Roman" w:hAnsi="Times New Roman" w:eastAsia="Times New Roman" w:cs="Times New Roman"/>
          <w:color w:val="366091"/>
          <w:sz w:val="28"/>
          <w:szCs w:val="28"/>
        </w:rPr>
        <w:t>крндш</w:t>
      </w:r>
      <w:r>
        <w:rPr>
          <w:rFonts w:ascii="Times New Roman" w:hAnsi="Times New Roman" w:eastAsia="Times New Roman" w:cs="Times New Roman"/>
          <w:color w:val="FF0000"/>
          <w:sz w:val="28"/>
          <w:szCs w:val="28"/>
        </w:rPr>
        <w:t>срфн</w:t>
      </w:r>
      <w:r>
        <w:rPr>
          <w:rFonts w:ascii="Times New Roman" w:hAnsi="Times New Roman" w:eastAsia="Times New Roman" w:cs="Times New Roman"/>
          <w:color w:val="5F497A"/>
          <w:sz w:val="28"/>
          <w:szCs w:val="28"/>
        </w:rPr>
        <w:t>квдрт</w:t>
      </w:r>
      <w:r>
        <w:rPr>
          <w:rFonts w:ascii="Times New Roman" w:hAnsi="Times New Roman" w:eastAsia="Times New Roman" w:cs="Times New Roman"/>
          <w:color w:val="4F81BD"/>
          <w:sz w:val="28"/>
          <w:szCs w:val="28"/>
        </w:rPr>
        <w:t>ткнь</w:t>
      </w:r>
      <w:r>
        <w:rPr>
          <w:rFonts w:ascii="Times New Roman" w:hAnsi="Times New Roman" w:eastAsia="Times New Roman" w:cs="Times New Roman"/>
          <w:color w:val="D99594"/>
          <w:sz w:val="28"/>
          <w:szCs w:val="28"/>
        </w:rPr>
        <w:t>прд</w:t>
      </w:r>
      <w:r>
        <w:rPr>
          <w:rFonts w:ascii="Times New Roman" w:hAnsi="Times New Roman" w:eastAsia="Times New Roman" w:cs="Times New Roman"/>
          <w:color w:val="7030A0"/>
          <w:sz w:val="28"/>
          <w:szCs w:val="28"/>
        </w:rPr>
        <w:t>брбн</w:t>
      </w:r>
      <w:r>
        <w:rPr>
          <w:rFonts w:ascii="Times New Roman" w:hAnsi="Times New Roman" w:eastAsia="Times New Roman" w:cs="Times New Roman"/>
          <w:color w:val="C00000"/>
          <w:sz w:val="28"/>
          <w:szCs w:val="28"/>
        </w:rPr>
        <w:t>мскрд</w:t>
      </w:r>
      <w:r>
        <w:rPr>
          <w:rFonts w:ascii="Times New Roman" w:hAnsi="Times New Roman" w:eastAsia="Times New Roman" w:cs="Times New Roman"/>
          <w:color w:val="B2A1C7"/>
          <w:sz w:val="28"/>
          <w:szCs w:val="28"/>
        </w:rPr>
        <w:t>флг</w:t>
      </w:r>
      <w:r>
        <w:rPr>
          <w:rFonts w:ascii="Times New Roman" w:hAnsi="Times New Roman" w:eastAsia="Times New Roman" w:cs="Times New Roman"/>
          <w:color w:val="76923C"/>
          <w:sz w:val="28"/>
          <w:szCs w:val="28"/>
        </w:rPr>
        <w:t>хлт</w:t>
      </w:r>
      <w:r>
        <w:rPr>
          <w:rFonts w:hint="default" w:ascii="Times New Roman" w:hAnsi="Times New Roman" w:eastAsia="Times New Roman" w:cs="Times New Roman"/>
          <w:color w:val="76923C"/>
          <w:sz w:val="28"/>
          <w:szCs w:val="28"/>
          <w:lang w:val="ru-RU"/>
        </w:rPr>
        <w:t xml:space="preserve">     </w:t>
      </w:r>
      <w:r>
        <w:rPr>
          <w:rFonts w:hint="default" w:ascii="Times New Roman" w:hAnsi="Times New Roman" w:eastAsia="Times New Roman" w:cs="Times New Roman"/>
          <w:b/>
          <w:bCs/>
          <w:color w:val="76923C"/>
          <w:sz w:val="28"/>
          <w:szCs w:val="28"/>
          <w:lang w:val="ru-RU"/>
        </w:rPr>
        <w:t>(не читаю)</w:t>
      </w:r>
    </w:p>
    <w:p>
      <w:pPr>
        <w:pStyle w:val="11"/>
        <w:shd w:val="clear" w:color="auto" w:fill="FFFFFF"/>
        <w:spacing w:before="0" w:beforeAutospacing="0" w:after="0" w:afterAutospacing="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11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Прием «Письмо с пробелами»</w:t>
      </w:r>
    </w:p>
    <w:p>
      <w:pPr>
        <w:shd w:val="clear" w:color="auto" w:fill="FFFFFF"/>
        <w:spacing w:after="0" w:line="240" w:lineRule="auto"/>
        <w:ind w:left="720"/>
        <w:rPr>
          <w:rFonts w:ascii="Calibri" w:hAnsi="Calibri" w:eastAsia="Times New Roman" w:cs="Calibri"/>
          <w:color w:val="000000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Из слов для справок дети выбирают слова и вставляют вместо точек. Читают и записывают текст.</w:t>
      </w:r>
    </w:p>
    <w:p>
      <w:pPr>
        <w:shd w:val="clear" w:color="auto" w:fill="FFFFFF"/>
        <w:spacing w:after="0" w:line="240" w:lineRule="auto"/>
        <w:rPr>
          <w:rFonts w:ascii="Calibri" w:hAnsi="Calibri" w:eastAsia="Times New Roman" w:cs="Calibri"/>
          <w:color w:val="000000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Скворец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В комнату   …   кот. В зубах у кота   …   скворец. Коля   …  у него птичку.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Мальчик   …   раненое крылышко. Потом Коля   …   скворца на волю.</w:t>
      </w:r>
    </w:p>
    <w:p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color w:val="FF0000"/>
          <w:sz w:val="28"/>
          <w:szCs w:val="28"/>
        </w:rPr>
        <w:t>Слова для справок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:   подлечил    был    выпустил    вбежал     отнял.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ru-RU"/>
        </w:rPr>
        <w:t>( не читаю)</w:t>
      </w:r>
    </w:p>
    <w:p>
      <w:pPr>
        <w:shd w:val="clear" w:color="auto" w:fill="FFFFFF"/>
        <w:spacing w:after="0" w:line="240" w:lineRule="auto"/>
        <w:rPr>
          <w:rFonts w:ascii="Calibri" w:hAnsi="Calibri" w:eastAsia="Times New Roman" w:cs="Calibri"/>
          <w:color w:val="000000"/>
        </w:rPr>
      </w:pPr>
    </w:p>
    <w:p>
      <w:pPr>
        <w:ind w:firstLine="439" w:firstLineChars="1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многие другие.</w:t>
      </w:r>
    </w:p>
    <w:p>
      <w:pPr>
        <w:jc w:val="both"/>
        <w:rPr>
          <w:rFonts w:ascii="Times New Roman" w:hAnsi="Times New Roman"/>
          <w:sz w:val="28"/>
          <w:szCs w:val="28"/>
        </w:rPr>
      </w:pPr>
      <w:bookmarkStart w:id="4" w:name="_Hlk160044512"/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(слайд 12)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bookmarkEnd w:id="4"/>
      <w:r>
        <w:rPr>
          <w:rFonts w:ascii="Times New Roman" w:hAnsi="Times New Roman"/>
          <w:sz w:val="28"/>
          <w:szCs w:val="28"/>
        </w:rPr>
        <w:t>На уроках математики это прежде всего работа с текстовыми задачами.</w:t>
      </w:r>
    </w:p>
    <w:p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      Провожу анализ задачи, вместе с детьми устанавливаем связь между данным и искомым, прежде чем выбрать то или иное действие для её решения. Учу переводу текстовой задачи в таблицу, схему, графическую модель и наоборот.</w:t>
      </w:r>
    </w:p>
    <w:p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1 классе ребятам предлагаю заполненную таблицу, мы ее анализируем, проговариваем, что обозначает каждое число, а во 2 классе -  таблица уже частично заполненная, также анализируем и дети заполняют пустые графы. В 3 классе детям предлагаю, уже пустую таблицу, где они должны сами заполнить,  Работе над текстом задачи часто придаю также творческий характер: изменить вопрос или условие, поставить дополнительные вопросы. Что позволяет расширить кругозор ребёнка, установить связь с окружающей действительностью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hd w:val="clear" w:color="auto" w:fill="FFFFFF"/>
        <w:jc w:val="both"/>
        <w:rPr>
          <w:rFonts w:ascii="Times New Roman" w:hAnsi="Times New Roman" w:eastAsia="Helvetica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(слайд 13)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Helvetica" w:cs="Times New Roman"/>
          <w:color w:val="1A1A1A"/>
          <w:sz w:val="28"/>
          <w:szCs w:val="28"/>
          <w:shd w:val="clear" w:color="auto" w:fill="FFFFFF"/>
          <w:lang w:eastAsia="zh-CN" w:bidi="ar"/>
        </w:rPr>
        <w:t>В чтении, интерпретации, составлении таблиц, графиков, диаграмм, схем на уроках математики применяю интерактивные карточки - задания на образовательной платформе «Учи.ру».</w:t>
      </w:r>
    </w:p>
    <w:p>
      <w:pPr>
        <w:pStyle w:val="1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</w:rPr>
        <w:t>(слайд 14)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На уроках изобразительного искусства и технологии</w:t>
      </w:r>
      <w:r>
        <w:rPr>
          <w:rFonts w:ascii="Times New Roman" w:hAnsi="Times New Roman"/>
          <w:sz w:val="28"/>
          <w:szCs w:val="28"/>
        </w:rPr>
        <w:t>:</w:t>
      </w:r>
    </w:p>
    <w:p>
      <w:pPr>
        <w:pStyle w:val="10"/>
        <w:spacing w:line="276" w:lineRule="auto"/>
        <w:ind w:firstLine="439" w:firstLineChars="1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     Применяю иллюстрирование отдельных эпизодов и небольших произведений; рассматривание и сравнение иллюстраций разных художников к одному и тому же тексту; иллюстрирование книг - самоделок, использование красок для передачи своего отношения к героям произведения, уроки коллективного творчества по темам чтения. Изготовление книг-самоделок, групповые творческие работы («Сказочные домики», «В гостях у сказки»).  </w:t>
      </w:r>
    </w:p>
    <w:p>
      <w:pPr>
        <w:pStyle w:val="10"/>
        <w:spacing w:line="276" w:lineRule="auto"/>
        <w:jc w:val="both"/>
        <w:rPr>
          <w:rFonts w:ascii="Times New Roman" w:hAnsi="Times New Roman" w:eastAsia="Times New Roman"/>
          <w:b/>
          <w:bCs/>
          <w:color w:val="000000"/>
          <w:sz w:val="28"/>
          <w:szCs w:val="28"/>
        </w:rPr>
      </w:pPr>
    </w:p>
    <w:p>
      <w:pPr>
        <w:pStyle w:val="1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</w:rPr>
        <w:t>(слайд 15)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На уроках окружающего мира:</w:t>
      </w:r>
      <w:r>
        <w:rPr>
          <w:rFonts w:ascii="Times New Roman" w:hAnsi="Times New Roman"/>
          <w:sz w:val="28"/>
          <w:szCs w:val="28"/>
        </w:rPr>
        <w:t> </w:t>
      </w:r>
    </w:p>
    <w:p>
      <w:pPr>
        <w:pStyle w:val="10"/>
        <w:spacing w:line="276" w:lineRule="auto"/>
        <w:ind w:firstLine="439" w:firstLineChars="1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использую выделение существенных и несущественных признаков, классификация, понимание главной мысли научного текста, фиксирование результатов наблюдений; использование кроссвордов. Тексты подбираются небольшие по объёму с воспитывающие – познавательным характером. Это позволяет воздействовать на умение оценивать, делать выводы, давать оценку и приводить свои примеры. А также совершенствуются знания об окружающем мире.</w:t>
      </w:r>
    </w:p>
    <w:p>
      <w:pPr>
        <w:pStyle w:val="10"/>
        <w:spacing w:line="276" w:lineRule="auto"/>
        <w:ind w:firstLine="440" w:firstLineChars="1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</w:rPr>
        <w:t>(слайд 16)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Приведу примеры</w:t>
      </w:r>
    </w:p>
    <w:p>
      <w:pPr>
        <w:shd w:val="clear" w:color="auto" w:fill="FFFFFF"/>
        <w:spacing w:after="0" w:line="240" w:lineRule="auto"/>
        <w:jc w:val="both"/>
        <w:rPr>
          <w:rFonts w:hint="default" w:ascii="Calibri" w:hAnsi="Calibri" w:eastAsia="Times New Roman" w:cs="Calibri"/>
          <w:b/>
          <w:bCs/>
          <w:color w:val="000000"/>
          <w:lang w:val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</w:rPr>
        <w:t xml:space="preserve"> Прием «Ярмарка вопросов» -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дети получают задание в парах составить вопросы по тексту для одноклассников, чтобы они начинались словами «Что? Кто? Где? Когда? Как? Почему?»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ru-RU"/>
        </w:rPr>
        <w:t>(не читаю)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 Составление памяток, инструкций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«Почему нужно чистить зубы и мыть руки?», «Режим дня школьника»</w:t>
      </w:r>
    </w:p>
    <w:p>
      <w:pPr>
        <w:spacing w:after="0" w:line="240" w:lineRule="auto"/>
        <w:rPr>
          <w:rFonts w:ascii="Times New Roman" w:hAnsi="Times New Roman" w:eastAsia="Calibri" w:cs="Times New Roman"/>
          <w:b/>
          <w:bCs/>
          <w:i/>
          <w:iCs/>
          <w:color w:val="000000" w:themeColor="text1"/>
          <w:kern w:val="24"/>
          <w:sz w:val="28"/>
          <w:szCs w:val="28"/>
          <w:lang w:eastAsia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-</w:t>
      </w:r>
      <w:r>
        <w:rPr>
          <w:rFonts w:ascii="Times New Roman" w:hAnsi="Times New Roman" w:cs="Times New Roman" w:eastAsiaTheme="majorEastAsia"/>
          <w:b/>
          <w:bCs/>
          <w:color w:val="44546A" w:themeColor="text2"/>
          <w:kern w:val="24"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chemeClr w14:val="tx2"/>
            </w14:solidFill>
          </w14:textFill>
        </w:rPr>
        <w:t xml:space="preserve"> </w:t>
      </w:r>
      <w:r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  <w:t>Прием «Толстые и тонкие вопросы»</w:t>
      </w:r>
    </w:p>
    <w:p>
      <w:pPr>
        <w:spacing w:after="0" w:line="240" w:lineRule="auto"/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b/>
          <w:bCs/>
          <w:i/>
          <w:iCs/>
          <w:sz w:val="28"/>
          <w:szCs w:val="28"/>
          <w:lang w:eastAsia="en-US"/>
        </w:rPr>
        <w:t>Тонкие вопросы</w:t>
      </w:r>
    </w:p>
    <w:p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eastAsia="en-US"/>
        </w:rPr>
        <w:t>Кто…? Что…? Когда…? Может…? Будет…? Согласны ли Вы…?</w:t>
      </w:r>
    </w:p>
    <w:p>
      <w:pPr>
        <w:spacing w:after="0" w:line="240" w:lineRule="auto"/>
        <w:rPr>
          <w:rFonts w:ascii="Times New Roman" w:hAnsi="Times New Roman" w:eastAsia="Calibri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b/>
          <w:bCs/>
          <w:i/>
          <w:iCs/>
          <w:sz w:val="28"/>
          <w:szCs w:val="28"/>
          <w:lang w:eastAsia="en-US"/>
        </w:rPr>
        <w:t>Толстые вопросы</w:t>
      </w:r>
    </w:p>
    <w:p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eastAsia="en-US"/>
        </w:rPr>
        <w:t>Дайте несколько объяснений, почему...?</w:t>
      </w:r>
    </w:p>
    <w:p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eastAsia="en-US"/>
        </w:rPr>
        <w:t>Почему Вы считаете…?</w:t>
      </w:r>
    </w:p>
    <w:p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eastAsia="en-US"/>
        </w:rPr>
        <w:t>В чем различие…?</w:t>
      </w:r>
    </w:p>
    <w:p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eastAsia="en-US"/>
        </w:rPr>
        <w:t>Предположите, что будет, если…?</w:t>
      </w:r>
    </w:p>
    <w:p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eastAsia="en-US"/>
        </w:rPr>
        <w:t>Что, если…?</w:t>
      </w:r>
    </w:p>
    <w:p>
      <w:pPr>
        <w:spacing w:after="0" w:line="240" w:lineRule="auto"/>
        <w:rPr>
          <w:rFonts w:hint="default" w:ascii="Times New Roman" w:hAnsi="Times New Roman" w:eastAsia="Calibri" w:cs="Times New Roman"/>
          <w:bCs/>
          <w:sz w:val="28"/>
          <w:szCs w:val="28"/>
          <w:lang w:val="ru-RU" w:eastAsia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eastAsia="en-US"/>
        </w:rPr>
        <w:t>Толстые вопросы требуют неоднозначных ответов.</w:t>
      </w:r>
      <w:r>
        <w:rPr>
          <w:rFonts w:hint="default" w:ascii="Times New Roman" w:hAnsi="Times New Roman" w:eastAsia="Calibri" w:cs="Times New Roman"/>
          <w:bCs/>
          <w:sz w:val="28"/>
          <w:szCs w:val="28"/>
          <w:lang w:val="ru-RU" w:eastAsia="en-US"/>
        </w:rPr>
        <w:t xml:space="preserve"> </w:t>
      </w:r>
      <w:r>
        <w:rPr>
          <w:rFonts w:hint="default" w:ascii="Times New Roman" w:hAnsi="Times New Roman" w:eastAsia="Calibri" w:cs="Times New Roman"/>
          <w:b/>
          <w:bCs w:val="0"/>
          <w:sz w:val="28"/>
          <w:szCs w:val="28"/>
          <w:lang w:val="ru-RU" w:eastAsia="en-US"/>
        </w:rPr>
        <w:t>(не читаю)</w:t>
      </w:r>
    </w:p>
    <w:p>
      <w:pPr>
        <w:shd w:val="clear" w:color="auto" w:fill="FFFFFF" w:themeFill="background1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(слайд 17)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en-GB"/>
        </w:rPr>
        <w:t xml:space="preserve">Однако базовым предметом для развития читательской грамотности является урок литературного чтения. </w:t>
      </w:r>
    </w:p>
    <w:p>
      <w:pPr>
        <w:shd w:val="clear" w:color="auto" w:fill="FFFFFF" w:themeFill="background1"/>
        <w:spacing w:after="0" w:line="240" w:lineRule="auto"/>
        <w:ind w:firstLine="567"/>
        <w:jc w:val="both"/>
        <w:rPr>
          <w:rFonts w:hint="default" w:ascii="Times New Roman" w:hAnsi="Times New Roman" w:eastAsia="Times New Roman" w:cs="Times New Roman"/>
          <w:b/>
          <w:bCs/>
          <w:color w:val="333333"/>
          <w:sz w:val="28"/>
          <w:szCs w:val="28"/>
          <w:lang w:val="ru-RU" w:eastAsia="en-GB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en-GB"/>
        </w:rPr>
        <w:t>На этапе речевой разминки использую кубик эмоции, выбирается отрывок небольшой из текста, и дети читают с такой интонацией, которая выпала на кубике.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val="ru-RU" w:eastAsia="en-GB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333333"/>
          <w:sz w:val="28"/>
          <w:szCs w:val="28"/>
          <w:lang w:val="ru-RU" w:eastAsia="en-GB"/>
        </w:rPr>
        <w:t>( показываю кубик)</w:t>
      </w:r>
    </w:p>
    <w:p>
      <w:pPr>
        <w:pStyle w:val="10"/>
        <w:ind w:firstLine="140" w:firstLineChars="5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yellow"/>
          <w:lang w:val="ru-RU"/>
        </w:rPr>
        <w:t>Также</w:t>
      </w:r>
      <w:r>
        <w:rPr>
          <w:rFonts w:hint="default" w:ascii="Times New Roman" w:hAnsi="Times New Roman"/>
          <w:sz w:val="28"/>
          <w:szCs w:val="28"/>
          <w:highlight w:val="yellow"/>
          <w:lang w:val="ru-RU"/>
        </w:rPr>
        <w:t xml:space="preserve"> часто использую п</w:t>
      </w:r>
      <w:r>
        <w:rPr>
          <w:rFonts w:ascii="Times New Roman" w:hAnsi="Times New Roman"/>
          <w:sz w:val="28"/>
          <w:szCs w:val="28"/>
          <w:highlight w:val="yellow"/>
        </w:rPr>
        <w:t>риемы</w:t>
      </w:r>
      <w:r>
        <w:rPr>
          <w:rFonts w:hint="default" w:ascii="Times New Roman" w:hAnsi="Times New Roman"/>
          <w:sz w:val="28"/>
          <w:szCs w:val="28"/>
          <w:highlight w:val="yellow"/>
          <w:lang w:val="ru-RU"/>
        </w:rPr>
        <w:t>:</w:t>
      </w:r>
      <w:r>
        <w:rPr>
          <w:rFonts w:ascii="Times New Roman" w:hAnsi="Times New Roman"/>
          <w:b/>
          <w:bCs/>
          <w:sz w:val="28"/>
          <w:szCs w:val="28"/>
        </w:rPr>
        <w:t xml:space="preserve"> Читаем и спрашиваем</w:t>
      </w:r>
    </w:p>
    <w:p>
      <w:pPr>
        <w:pStyle w:val="1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1.Ученики про себя читают предложенный текст или часть текста, выбранные учителем.</w:t>
      </w:r>
    </w:p>
    <w:p>
      <w:pPr>
        <w:pStyle w:val="1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2.Ученики объединяются в пары. </w:t>
      </w:r>
    </w:p>
    <w:p>
      <w:pPr>
        <w:pStyle w:val="1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3.Один из учеников формулирует вопрос, другой – отвечает на него.</w:t>
      </w:r>
    </w:p>
    <w:p>
      <w:pPr>
        <w:pStyle w:val="10"/>
        <w:rPr>
          <w:rFonts w:hint="default" w:ascii="Times New Roman" w:hAnsi="Times New Roman"/>
          <w:b/>
          <w:bCs w:val="0"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</w:rPr>
        <w:t>4.Обсуждение вопросов и ответов в классе.</w:t>
      </w:r>
      <w:r>
        <w:rPr>
          <w:rFonts w:hint="default"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b/>
          <w:bCs w:val="0"/>
          <w:sz w:val="28"/>
          <w:szCs w:val="28"/>
          <w:lang w:val="ru-RU"/>
        </w:rPr>
        <w:t>( не читаю)</w:t>
      </w:r>
    </w:p>
    <w:p>
      <w:pPr>
        <w:shd w:val="clear" w:color="auto" w:fill="FFFFFF"/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b/>
          <w:bCs/>
          <w:color w:val="333333"/>
          <w:sz w:val="28"/>
          <w:szCs w:val="28"/>
          <w:lang w:val="ru-RU" w:eastAsia="en-GB"/>
        </w:rPr>
      </w:pPr>
      <w:r>
        <w:rPr>
          <w:rFonts w:ascii="Times New Roman" w:hAnsi="Times New Roman" w:eastAsia="Times New Roman" w:cs="Times New Roman"/>
          <w:bCs/>
          <w:color w:val="333333"/>
          <w:sz w:val="28"/>
          <w:szCs w:val="28"/>
          <w:lang w:eastAsia="en-GB"/>
        </w:rPr>
        <w:t>Прием</w:t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en-GB"/>
        </w:rPr>
        <w:t xml:space="preserve"> «Тексты с "хвостами"»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en-GB"/>
        </w:rPr>
        <w:t> 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en-GB"/>
        </w:rPr>
        <w:t>- незавершенные предложения, которые ребенок должен будет закончить по смыслу. Примером может послужить рассказ Л.Н. Толстого «Жучка»: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val="ru-RU" w:eastAsia="en-GB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333333"/>
          <w:sz w:val="28"/>
          <w:szCs w:val="28"/>
          <w:lang w:val="ru-RU" w:eastAsia="en-GB"/>
        </w:rPr>
        <w:t>( не читаю)</w:t>
      </w:r>
    </w:p>
    <w:tbl>
      <w:tblPr>
        <w:tblStyle w:val="3"/>
        <w:tblW w:w="978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79"/>
        <w:gridCol w:w="490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after="150" w:line="240" w:lineRule="auto"/>
              <w:ind w:left="150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eastAsia="en-GB"/>
              </w:rPr>
              <w:t>НеслаЖучка</w:t>
            </w:r>
          </w:p>
          <w:p>
            <w:pPr>
              <w:spacing w:after="150" w:line="240" w:lineRule="auto"/>
              <w:ind w:left="150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eastAsia="en-GB"/>
              </w:rPr>
              <w:t>Глядь, в воде</w:t>
            </w:r>
          </w:p>
          <w:p>
            <w:pPr>
              <w:spacing w:after="150" w:line="240" w:lineRule="auto"/>
              <w:ind w:left="150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eastAsia="en-GB"/>
              </w:rPr>
              <w:t>Пришло Жучке на ум,</w:t>
            </w:r>
          </w:p>
          <w:p>
            <w:pPr>
              <w:spacing w:after="150" w:line="240" w:lineRule="auto"/>
              <w:ind w:left="150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eastAsia="en-GB"/>
              </w:rPr>
              <w:t>Она и пусти свою кость,</w:t>
            </w:r>
          </w:p>
          <w:p>
            <w:pPr>
              <w:spacing w:after="150" w:line="240" w:lineRule="auto"/>
              <w:ind w:left="150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eastAsia="en-GB"/>
              </w:rPr>
              <w:t>Туневзяла,</w:t>
            </w:r>
          </w:p>
        </w:tc>
        <w:tc>
          <w:tcPr>
            <w:tcW w:w="3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after="150" w:line="240" w:lineRule="auto"/>
              <w:ind w:left="232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eastAsia="en-GB"/>
              </w:rPr>
              <w:t>её тень.</w:t>
            </w:r>
          </w:p>
          <w:p>
            <w:pPr>
              <w:spacing w:after="150" w:line="240" w:lineRule="auto"/>
              <w:ind w:left="232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eastAsia="en-GB"/>
              </w:rPr>
              <w:t>что в воде не тень, а Жучка и кость.</w:t>
            </w:r>
          </w:p>
          <w:p>
            <w:pPr>
              <w:spacing w:after="150" w:line="240" w:lineRule="auto"/>
              <w:ind w:left="232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eastAsia="en-GB"/>
              </w:rPr>
              <w:t>кость через мост.</w:t>
            </w:r>
          </w:p>
          <w:p>
            <w:pPr>
              <w:spacing w:after="150" w:line="240" w:lineRule="auto"/>
              <w:ind w:left="232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eastAsia="en-GB"/>
              </w:rPr>
              <w:t>а своя ко дну пошла.</w:t>
            </w:r>
          </w:p>
          <w:p>
            <w:pPr>
              <w:spacing w:after="150" w:line="240" w:lineRule="auto"/>
              <w:ind w:left="232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eastAsia="en-GB"/>
              </w:rPr>
              <w:t>чтобытувзять.</w:t>
            </w:r>
          </w:p>
        </w:tc>
      </w:tr>
    </w:tbl>
    <w:p>
      <w:pPr>
        <w:pStyle w:val="10"/>
        <w:rPr>
          <w:rFonts w:ascii="Times New Roman" w:hAnsi="Times New Roman"/>
          <w:sz w:val="28"/>
          <w:szCs w:val="28"/>
        </w:rPr>
      </w:pPr>
    </w:p>
    <w:p>
      <w:pPr>
        <w:pStyle w:val="10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(слайд 18)</w:t>
      </w:r>
      <w:r>
        <w:rPr>
          <w:rFonts w:hint="default" w:ascii="Times New Roman" w:hAnsi="Times New Roman"/>
          <w:b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 xml:space="preserve">Множество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>у</w:t>
      </w:r>
      <w:r>
        <w:rPr>
          <w:rFonts w:ascii="Times New Roman" w:hAnsi="Times New Roman"/>
          <w:b w:val="0"/>
          <w:bCs w:val="0"/>
          <w:sz w:val="28"/>
          <w:szCs w:val="28"/>
        </w:rPr>
        <w:t>пражнени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>й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для понимания смысла текста.</w:t>
      </w:r>
    </w:p>
    <w:p>
      <w:pPr>
        <w:pStyle w:val="10"/>
        <w:rPr>
          <w:rFonts w:ascii="Times New Roman" w:hAnsi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(слайд 19)</w:t>
      </w:r>
      <w:r>
        <w:rPr>
          <w:rFonts w:ascii="Times New Roman" w:hAnsi="Times New Roman"/>
          <w:sz w:val="28"/>
          <w:szCs w:val="28"/>
        </w:rPr>
        <w:t xml:space="preserve"> Таким образом, чтение является метапредметным навыком, </w:t>
      </w:r>
      <w:r>
        <w:rPr>
          <w:rFonts w:ascii="Times New Roman" w:hAnsi="Times New Roman"/>
          <w:sz w:val="28"/>
          <w:szCs w:val="28"/>
          <w:lang w:val="ru-RU"/>
        </w:rPr>
        <w:t>и</w:t>
      </w:r>
      <w:r>
        <w:rPr>
          <w:rFonts w:ascii="Times New Roman" w:hAnsi="Times New Roman"/>
          <w:sz w:val="28"/>
          <w:szCs w:val="28"/>
        </w:rPr>
        <w:t xml:space="preserve"> составляющие его части 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представлены</w:t>
      </w:r>
      <w:r>
        <w:rPr>
          <w:rFonts w:ascii="Times New Roman" w:hAnsi="Times New Roman"/>
          <w:sz w:val="28"/>
          <w:szCs w:val="28"/>
        </w:rPr>
        <w:t xml:space="preserve"> в структуре всех универсальных учебных действий:</w:t>
      </w:r>
    </w:p>
    <w:p>
      <w:pPr>
        <w:pStyle w:val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личностные УУД входят мотивация чтения, мотивы учения, отношение к себе и к школе;</w:t>
      </w:r>
    </w:p>
    <w:p>
      <w:pPr>
        <w:pStyle w:val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регулятивные УУД - принятие учеником учебной задачи, произвольная регуляция деятельности;</w:t>
      </w:r>
    </w:p>
    <w:p>
      <w:pPr>
        <w:pStyle w:val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познавательные УУД – логическое и абстрактное мышление, оперативная память, творческое воображение, концентрация внимания, объем словаря.</w:t>
      </w:r>
    </w:p>
    <w:p>
      <w:pPr>
        <w:pStyle w:val="10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УУД, формируемые в каждом классе обучения.</w:t>
      </w:r>
    </w:p>
    <w:p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>
      <w:pPr>
        <w:pStyle w:val="7"/>
        <w:shd w:val="clear" w:color="auto" w:fill="FFFFFF"/>
        <w:spacing w:before="0" w:beforeAutospacing="0" w:after="0" w:afterAutospacing="0"/>
        <w:ind w:left="-56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bookmarkStart w:id="5" w:name="_Hlk160044839"/>
      <w:r>
        <w:rPr>
          <w:b/>
          <w:bCs/>
          <w:sz w:val="28"/>
          <w:szCs w:val="28"/>
        </w:rPr>
        <w:t>(слайд 20)</w:t>
      </w:r>
      <w:r>
        <w:rPr>
          <w:sz w:val="28"/>
          <w:szCs w:val="28"/>
        </w:rPr>
        <w:t xml:space="preserve"> </w:t>
      </w:r>
      <w:bookmarkEnd w:id="5"/>
      <w:r>
        <w:rPr>
          <w:color w:val="000000"/>
          <w:sz w:val="28"/>
          <w:szCs w:val="28"/>
        </w:rPr>
        <w:t xml:space="preserve">Эффективность  работы прежде всего зависит от педагога, задача которого, выступая организатором учебной деятельности, стать заинтересованным и интересным соучастником  процесса обучения. </w:t>
      </w:r>
    </w:p>
    <w:p>
      <w:pPr>
        <w:pStyle w:val="7"/>
        <w:shd w:val="clear" w:color="auto" w:fill="FFFFFF"/>
        <w:spacing w:before="0" w:beforeAutospacing="0" w:after="0" w:afterAutospacing="0"/>
        <w:ind w:left="-568"/>
        <w:rPr>
          <w:sz w:val="28"/>
          <w:szCs w:val="28"/>
        </w:rPr>
      </w:pPr>
    </w:p>
    <w:p>
      <w:pPr>
        <w:pStyle w:val="7"/>
        <w:shd w:val="clear" w:color="auto" w:fill="FFFFFF"/>
        <w:spacing w:before="0" w:beforeAutospacing="0" w:after="0" w:afterAutospacing="0"/>
        <w:ind w:left="-568"/>
        <w:rPr>
          <w:rFonts w:hint="default"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(слайд 21)</w:t>
      </w:r>
      <w:r>
        <w:rPr>
          <w:sz w:val="28"/>
          <w:szCs w:val="28"/>
        </w:rPr>
        <w:t xml:space="preserve">Вся моя педагогическая система позволяет создать условия, в которых ребенок будет действовать, учиться способам работы, сам вырабатывать знания, преодолевать затруднения, размышлять. Что позволяет получать высокие результаты. 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Анализ (схема) дети успеваемость и качество знаний от 2 до 3 класса.</w:t>
      </w:r>
    </w:p>
    <w:p>
      <w:pPr>
        <w:pStyle w:val="7"/>
        <w:shd w:val="clear" w:color="auto" w:fill="FFFFFF"/>
        <w:spacing w:before="0" w:beforeAutospacing="0" w:after="0" w:afterAutospacing="0"/>
        <w:ind w:left="-568"/>
        <w:rPr>
          <w:sz w:val="28"/>
          <w:szCs w:val="28"/>
        </w:rPr>
      </w:pPr>
    </w:p>
    <w:p>
      <w:pPr>
        <w:pStyle w:val="7"/>
        <w:shd w:val="clear" w:color="auto" w:fill="FFFFFF"/>
        <w:spacing w:before="0" w:beforeAutospacing="0" w:after="0" w:afterAutospacing="0"/>
        <w:ind w:left="-568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(слайд 22)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Ребята успешно участвуют в различных </w:t>
      </w:r>
      <w:r>
        <w:rPr>
          <w:color w:val="000000"/>
          <w:sz w:val="28"/>
          <w:szCs w:val="28"/>
          <w:shd w:val="clear" w:color="auto" w:fill="FFFFFF"/>
          <w:lang w:val="ru-RU"/>
        </w:rPr>
        <w:t>конкурсах</w:t>
      </w:r>
      <w:r>
        <w:rPr>
          <w:rFonts w:hint="default"/>
          <w:color w:val="000000"/>
          <w:sz w:val="28"/>
          <w:szCs w:val="28"/>
          <w:shd w:val="clear" w:color="auto" w:fill="FFFFFF"/>
          <w:lang w:val="ru-RU"/>
        </w:rPr>
        <w:t xml:space="preserve"> и </w:t>
      </w:r>
      <w:r>
        <w:rPr>
          <w:color w:val="000000"/>
          <w:sz w:val="28"/>
          <w:szCs w:val="28"/>
          <w:shd w:val="clear" w:color="auto" w:fill="FFFFFF"/>
        </w:rPr>
        <w:t>олимпиадах</w:t>
      </w:r>
      <w:r>
        <w:rPr>
          <w:rFonts w:hint="default"/>
          <w:color w:val="000000"/>
          <w:sz w:val="28"/>
          <w:szCs w:val="28"/>
          <w:shd w:val="clear" w:color="auto" w:fill="FFFFFF"/>
          <w:lang w:val="ru-RU"/>
        </w:rPr>
        <w:t>;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hint="default"/>
          <w:color w:val="000000"/>
          <w:sz w:val="28"/>
          <w:szCs w:val="28"/>
          <w:shd w:val="clear" w:color="auto" w:fill="FFFFFF"/>
          <w:lang w:val="ru-RU"/>
        </w:rPr>
        <w:t xml:space="preserve"> занимают призовые места Например , безопасный интернет, олимпиада по математике, экологии, по финансовой грамотности, в экологических конкурсах</w:t>
      </w:r>
    </w:p>
    <w:p>
      <w:pPr>
        <w:pStyle w:val="7"/>
        <w:shd w:val="clear" w:color="auto" w:fill="FFFFFF"/>
        <w:spacing w:before="0" w:beforeAutospacing="0" w:after="0" w:afterAutospacing="0"/>
        <w:ind w:left="-568"/>
        <w:rPr>
          <w:rFonts w:hint="default"/>
          <w:sz w:val="28"/>
          <w:szCs w:val="28"/>
          <w:highlight w:val="yellow"/>
          <w:lang w:val="ru-RU"/>
        </w:rPr>
      </w:pPr>
      <w:r>
        <w:rPr>
          <w:sz w:val="28"/>
          <w:szCs w:val="28"/>
        </w:rPr>
        <w:t>За годы моей работы ученики моего класса успешно учатся в старших классах, активно участвуют в разных проектах, школьных и районных мероприятиях, показывают высокие результаты в олимпиадах</w:t>
      </w:r>
      <w:r>
        <w:rPr>
          <w:rFonts w:hint="default"/>
          <w:sz w:val="28"/>
          <w:szCs w:val="28"/>
          <w:lang w:val="ru-RU"/>
        </w:rPr>
        <w:t>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  </w:t>
      </w:r>
    </w:p>
    <w:p>
      <w:pPr>
        <w:pStyle w:val="7"/>
        <w:shd w:val="clear" w:color="auto" w:fill="FFFFFF"/>
        <w:spacing w:before="0" w:beforeAutospacing="0" w:after="0" w:afterAutospacing="0"/>
        <w:ind w:left="-568"/>
        <w:rPr>
          <w:color w:val="000000"/>
          <w:sz w:val="28"/>
          <w:szCs w:val="28"/>
        </w:rPr>
      </w:pPr>
    </w:p>
    <w:p>
      <w:pPr>
        <w:pStyle w:val="7"/>
        <w:shd w:val="clear" w:color="auto" w:fill="FFFFFF"/>
        <w:spacing w:before="0" w:beforeAutospacing="0" w:after="0" w:afterAutospacing="0"/>
        <w:ind w:left="-56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(слайд 23)</w:t>
      </w:r>
      <w:r>
        <w:rPr>
          <w:sz w:val="28"/>
          <w:szCs w:val="28"/>
        </w:rPr>
        <w:t xml:space="preserve"> </w:t>
      </w:r>
      <w:r>
        <w:rPr>
          <w:rFonts w:hint="default"/>
          <w:sz w:val="28"/>
          <w:szCs w:val="28"/>
          <w:lang w:val="ru-RU"/>
        </w:rPr>
        <w:t xml:space="preserve"> и хочется  закончить свое выступление словами :</w:t>
      </w:r>
      <w:bookmarkStart w:id="6" w:name="_GoBack"/>
      <w:bookmarkEnd w:id="6"/>
      <w:r>
        <w:rPr>
          <w:color w:val="000000"/>
          <w:sz w:val="28"/>
          <w:szCs w:val="28"/>
        </w:rPr>
        <w:t xml:space="preserve">«Мои ученики будут узнавать новое не только от меня; они будут открывать это новое сами» (И.Г.Песталоцци). </w:t>
      </w:r>
    </w:p>
    <w:p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000000"/>
          <w:sz w:val="28"/>
          <w:szCs w:val="28"/>
        </w:rPr>
      </w:pPr>
    </w:p>
    <w:p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000000"/>
          <w:sz w:val="28"/>
          <w:szCs w:val="28"/>
        </w:rPr>
      </w:pPr>
    </w:p>
    <w:p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000000"/>
          <w:sz w:val="28"/>
          <w:szCs w:val="28"/>
        </w:rPr>
      </w:pPr>
    </w:p>
    <w:p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000000"/>
          <w:sz w:val="28"/>
          <w:szCs w:val="28"/>
        </w:rPr>
      </w:pP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240" w:lineRule="auto"/>
      </w:pPr>
    </w:p>
    <w:sectPr>
      <w:pgSz w:w="11906" w:h="16838"/>
      <w:pgMar w:top="1134" w:right="1134" w:bottom="1134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3A0"/>
    <w:rsid w:val="000858C5"/>
    <w:rsid w:val="000B3804"/>
    <w:rsid w:val="001E32DB"/>
    <w:rsid w:val="00257A88"/>
    <w:rsid w:val="002B1C71"/>
    <w:rsid w:val="00392DEA"/>
    <w:rsid w:val="003E6BD3"/>
    <w:rsid w:val="00535715"/>
    <w:rsid w:val="00632A01"/>
    <w:rsid w:val="007035EB"/>
    <w:rsid w:val="007521D8"/>
    <w:rsid w:val="00784466"/>
    <w:rsid w:val="008923A0"/>
    <w:rsid w:val="0097211E"/>
    <w:rsid w:val="00982F5A"/>
    <w:rsid w:val="009F5571"/>
    <w:rsid w:val="00B659B7"/>
    <w:rsid w:val="00CD62C7"/>
    <w:rsid w:val="00DA5ED2"/>
    <w:rsid w:val="00DF53C3"/>
    <w:rsid w:val="00F631F6"/>
    <w:rsid w:val="01820AF4"/>
    <w:rsid w:val="025A7B49"/>
    <w:rsid w:val="19FB11BE"/>
    <w:rsid w:val="22A308A5"/>
    <w:rsid w:val="230E2F31"/>
    <w:rsid w:val="4C4E31F8"/>
    <w:rsid w:val="56587321"/>
    <w:rsid w:val="6A573D8F"/>
    <w:rsid w:val="74041125"/>
    <w:rsid w:val="76BF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7">
    <w:name w:val="c4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paragraph" w:customStyle="1" w:styleId="9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paragraph" w:styleId="10">
    <w:name w:val="No Spacing"/>
    <w:qFormat/>
    <w:uiPriority w:val="1"/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customStyle="1" w:styleId="11">
    <w:name w:val="c1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1379</Words>
  <Characters>7862</Characters>
  <Lines>65</Lines>
  <Paragraphs>18</Paragraphs>
  <TotalTime>15</TotalTime>
  <ScaleCrop>false</ScaleCrop>
  <LinksUpToDate>false</LinksUpToDate>
  <CharactersWithSpaces>9223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2024-02-19T16:24:00Z</dcterms:created>
  <dc:creator>Пользователь</dc:creator>
  <cp:lastModifiedBy>WPS_1707121670</cp:lastModifiedBy>
  <cp:lastPrinted>2024-02-27T12:45:00Z</cp:lastPrinted>
  <dcterms:modified xsi:type="dcterms:W3CDTF">2024-02-29T05:34:58Z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5AB06593FBE448EA83C16331BB915FE4_12</vt:lpwstr>
  </property>
</Properties>
</file>