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196" w:rsidRPr="00987256" w:rsidRDefault="00C206E8" w:rsidP="00B2319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987256">
        <w:rPr>
          <w:rFonts w:ascii="Times New Roman" w:eastAsia="Times New Roman" w:hAnsi="Times New Roman" w:cs="Times New Roman"/>
          <w:b/>
          <w:bCs/>
          <w:sz w:val="24"/>
          <w:szCs w:val="24"/>
        </w:rPr>
        <w:t>Приемы формирования читательской грамотности на уроках русского языка и литературы в старших классах</w:t>
      </w:r>
    </w:p>
    <w:p w:rsidR="00B23196" w:rsidRPr="00987256" w:rsidRDefault="00B23196" w:rsidP="00B23196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</w:rPr>
      </w:pPr>
      <w:r w:rsidRPr="009872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                                       Е.С. Велим, к. </w:t>
      </w:r>
      <w:proofErr w:type="spellStart"/>
      <w:r w:rsidRPr="00987256">
        <w:rPr>
          <w:rFonts w:ascii="Times New Roman" w:eastAsia="Times New Roman" w:hAnsi="Times New Roman" w:cs="Times New Roman"/>
          <w:b/>
          <w:bCs/>
          <w:sz w:val="24"/>
          <w:szCs w:val="24"/>
        </w:rPr>
        <w:t>филол</w:t>
      </w:r>
      <w:proofErr w:type="spellEnd"/>
      <w:r w:rsidRPr="00987256">
        <w:rPr>
          <w:rFonts w:ascii="Times New Roman" w:eastAsia="Times New Roman" w:hAnsi="Times New Roman" w:cs="Times New Roman"/>
          <w:b/>
          <w:bCs/>
          <w:sz w:val="24"/>
          <w:szCs w:val="24"/>
        </w:rPr>
        <w:t>. н.</w:t>
      </w:r>
    </w:p>
    <w:p w:rsidR="00A264D0" w:rsidRPr="00207A83" w:rsidRDefault="00B23196" w:rsidP="00207A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7256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</w:t>
      </w:r>
    </w:p>
    <w:p w:rsidR="00825098" w:rsidRPr="00207A83" w:rsidRDefault="00A264D0" w:rsidP="00207A8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207A83">
        <w:rPr>
          <w:rFonts w:ascii="Times New Roman" w:hAnsi="Times New Roman" w:cs="Times New Roman"/>
          <w:sz w:val="24"/>
          <w:szCs w:val="24"/>
        </w:rPr>
        <w:t>Аннотац</w:t>
      </w:r>
      <w:r w:rsidR="00207A83">
        <w:rPr>
          <w:rFonts w:ascii="Times New Roman" w:hAnsi="Times New Roman" w:cs="Times New Roman"/>
          <w:sz w:val="24"/>
          <w:szCs w:val="24"/>
        </w:rPr>
        <w:t>ия: в</w:t>
      </w:r>
      <w:r w:rsidR="00825098" w:rsidRPr="00207A83">
        <w:rPr>
          <w:rFonts w:ascii="Times New Roman" w:hAnsi="Times New Roman" w:cs="Times New Roman"/>
          <w:sz w:val="24"/>
          <w:szCs w:val="24"/>
        </w:rPr>
        <w:t xml:space="preserve"> данной статье рассматриваю</w:t>
      </w:r>
      <w:r w:rsidRPr="00207A83">
        <w:rPr>
          <w:rFonts w:ascii="Times New Roman" w:hAnsi="Times New Roman" w:cs="Times New Roman"/>
          <w:sz w:val="24"/>
          <w:szCs w:val="24"/>
        </w:rPr>
        <w:t xml:space="preserve">тся </w:t>
      </w:r>
      <w:r w:rsidR="00207A83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207A83" w:rsidRPr="00207A83">
        <w:rPr>
          <w:rFonts w:ascii="Times New Roman" w:eastAsia="Times New Roman" w:hAnsi="Times New Roman" w:cs="Times New Roman"/>
          <w:bCs/>
          <w:sz w:val="24"/>
          <w:szCs w:val="24"/>
        </w:rPr>
        <w:t>риемы формирования читательской грамотности на уроках русского языка и литературы в старших классах</w:t>
      </w:r>
      <w:r w:rsidR="00207A83" w:rsidRPr="00207A83">
        <w:rPr>
          <w:bCs/>
        </w:rPr>
        <w:t xml:space="preserve"> </w:t>
      </w:r>
      <w:r w:rsidR="00207A83" w:rsidRPr="00207A83">
        <w:rPr>
          <w:rFonts w:ascii="Times New Roman" w:hAnsi="Times New Roman" w:cs="Times New Roman"/>
          <w:bCs/>
          <w:sz w:val="24"/>
          <w:szCs w:val="24"/>
        </w:rPr>
        <w:t>при подготовке к написанию итогового сочинения в 11 классе</w:t>
      </w:r>
      <w:r w:rsidR="00207A83" w:rsidRPr="00207A83">
        <w:rPr>
          <w:rFonts w:ascii="Times New Roman" w:hAnsi="Times New Roman" w:cs="Times New Roman"/>
          <w:bCs/>
          <w:sz w:val="24"/>
          <w:szCs w:val="24"/>
        </w:rPr>
        <w:t>.</w:t>
      </w:r>
      <w:r w:rsidR="00207A83" w:rsidRPr="00207A83">
        <w:rPr>
          <w:rFonts w:ascii="Times New Roman" w:hAnsi="Times New Roman" w:cs="Times New Roman"/>
          <w:sz w:val="24"/>
          <w:szCs w:val="24"/>
        </w:rPr>
        <w:tab/>
      </w:r>
    </w:p>
    <w:p w:rsidR="00A264D0" w:rsidRPr="00207A83" w:rsidRDefault="00A264D0" w:rsidP="00207A8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7A83">
        <w:rPr>
          <w:rFonts w:ascii="Times New Roman" w:hAnsi="Times New Roman" w:cs="Times New Roman"/>
          <w:sz w:val="24"/>
          <w:szCs w:val="24"/>
        </w:rPr>
        <w:t>Ключевые слова:</w:t>
      </w:r>
      <w:r w:rsidR="00825098" w:rsidRPr="00207A83">
        <w:rPr>
          <w:rFonts w:ascii="Times New Roman" w:hAnsi="Times New Roman" w:cs="Times New Roman"/>
          <w:sz w:val="24"/>
          <w:szCs w:val="24"/>
        </w:rPr>
        <w:t xml:space="preserve"> ч</w:t>
      </w:r>
      <w:r w:rsidR="00825098" w:rsidRPr="00207A83">
        <w:rPr>
          <w:rFonts w:ascii="Times New Roman" w:hAnsi="Times New Roman" w:cs="Times New Roman"/>
          <w:sz w:val="24"/>
          <w:szCs w:val="24"/>
        </w:rPr>
        <w:t>итательская грамотность</w:t>
      </w:r>
      <w:r w:rsidR="00825098" w:rsidRPr="00207A83">
        <w:rPr>
          <w:rFonts w:ascii="Times New Roman" w:hAnsi="Times New Roman" w:cs="Times New Roman"/>
          <w:sz w:val="24"/>
          <w:szCs w:val="24"/>
        </w:rPr>
        <w:t xml:space="preserve">, </w:t>
      </w:r>
      <w:r w:rsidR="00825098" w:rsidRPr="00207A83">
        <w:rPr>
          <w:rFonts w:ascii="Times New Roman" w:hAnsi="Times New Roman" w:cs="Times New Roman"/>
          <w:bCs/>
          <w:sz w:val="24"/>
          <w:szCs w:val="24"/>
        </w:rPr>
        <w:t>приемы формирования читательской</w:t>
      </w:r>
      <w:r w:rsidR="00825098" w:rsidRPr="00207A83">
        <w:rPr>
          <w:rFonts w:ascii="Times New Roman" w:hAnsi="Times New Roman" w:cs="Times New Roman"/>
          <w:bCs/>
          <w:sz w:val="24"/>
          <w:szCs w:val="24"/>
        </w:rPr>
        <w:t xml:space="preserve"> грамотности, подготовка к итоговому сочинению по литературе.</w:t>
      </w:r>
    </w:p>
    <w:p w:rsidR="00A264D0" w:rsidRPr="00987256" w:rsidRDefault="00A264D0" w:rsidP="00CF2D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06E8" w:rsidRPr="00987256" w:rsidRDefault="00C206E8" w:rsidP="00C206E8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7256">
        <w:rPr>
          <w:rFonts w:ascii="Times New Roman" w:eastAsia="Times New Roman" w:hAnsi="Times New Roman" w:cs="Times New Roman"/>
          <w:b/>
          <w:bCs/>
          <w:sz w:val="24"/>
          <w:szCs w:val="24"/>
        </w:rPr>
        <w:t>«Неграмотным человеком завтрашнего дня будет не тот,</w:t>
      </w:r>
    </w:p>
    <w:p w:rsidR="00C206E8" w:rsidRPr="00987256" w:rsidRDefault="00C206E8" w:rsidP="00C206E8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72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кто не умеет читать, а тот, кто не научился при этом учиться»</w:t>
      </w:r>
    </w:p>
    <w:p w:rsidR="00C206E8" w:rsidRPr="00987256" w:rsidRDefault="00C206E8" w:rsidP="00C206E8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987256">
        <w:rPr>
          <w:rFonts w:ascii="Times New Roman" w:eastAsia="Times New Roman" w:hAnsi="Times New Roman" w:cs="Times New Roman"/>
          <w:b/>
          <w:bCs/>
          <w:sz w:val="24"/>
          <w:szCs w:val="24"/>
        </w:rPr>
        <w:t>Э.Тоффлер</w:t>
      </w:r>
      <w:proofErr w:type="spellEnd"/>
    </w:p>
    <w:p w:rsidR="00CF2D32" w:rsidRPr="00987256" w:rsidRDefault="00CF2D32" w:rsidP="00C206E8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F2D32" w:rsidRPr="00987256" w:rsidRDefault="00B23196" w:rsidP="00CF2D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7256">
        <w:rPr>
          <w:rFonts w:ascii="Times New Roman" w:eastAsia="Times New Roman" w:hAnsi="Times New Roman" w:cs="Times New Roman"/>
          <w:bCs/>
          <w:sz w:val="24"/>
          <w:szCs w:val="24"/>
        </w:rPr>
        <w:t>Главная задача учителя - учить учиться, сд</w:t>
      </w:r>
      <w:r w:rsidR="00D72294" w:rsidRPr="00987256">
        <w:rPr>
          <w:rFonts w:ascii="Times New Roman" w:eastAsia="Times New Roman" w:hAnsi="Times New Roman" w:cs="Times New Roman"/>
          <w:bCs/>
          <w:sz w:val="24"/>
          <w:szCs w:val="24"/>
        </w:rPr>
        <w:t xml:space="preserve">елать так, чтобы ученики умели </w:t>
      </w:r>
      <w:r w:rsidRPr="00987256">
        <w:rPr>
          <w:rFonts w:ascii="Times New Roman" w:eastAsia="Times New Roman" w:hAnsi="Times New Roman" w:cs="Times New Roman"/>
          <w:bCs/>
          <w:sz w:val="24"/>
          <w:szCs w:val="24"/>
        </w:rPr>
        <w:t>и хотели самостоятельно добывать знания, поэтому его позиция</w:t>
      </w:r>
      <w:r w:rsidR="009A019E" w:rsidRPr="0098725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87256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9A019E" w:rsidRPr="0098725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87256">
        <w:rPr>
          <w:rFonts w:ascii="Times New Roman" w:eastAsia="Times New Roman" w:hAnsi="Times New Roman" w:cs="Times New Roman"/>
          <w:bCs/>
          <w:sz w:val="24"/>
          <w:szCs w:val="24"/>
        </w:rPr>
        <w:t>учитель-помощник, учитель-партнер. Думаю, что этим и определяется выбор стратегии и тактики учителя.</w:t>
      </w:r>
      <w:r w:rsidR="00CF2D32" w:rsidRPr="00987256">
        <w:rPr>
          <w:rFonts w:ascii="Times New Roman" w:eastAsia="Times New Roman" w:hAnsi="Times New Roman" w:cs="Times New Roman"/>
          <w:bCs/>
          <w:sz w:val="24"/>
          <w:szCs w:val="24"/>
        </w:rPr>
        <w:t xml:space="preserve"> Но </w:t>
      </w:r>
      <w:r w:rsidR="00CF2D32" w:rsidRPr="00987256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учитель-литератор, работающий в школе, сталкивается с проблемой восприятия учащимися художественных произведений.</w:t>
      </w:r>
    </w:p>
    <w:p w:rsidR="00CF2D32" w:rsidRPr="00987256" w:rsidRDefault="00CF2D32" w:rsidP="00CF2D32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987256">
        <w:t xml:space="preserve">Умеют ли </w:t>
      </w:r>
      <w:r w:rsidR="00647FF5" w:rsidRPr="00987256">
        <w:t>современные ученики</w:t>
      </w:r>
      <w:r w:rsidRPr="00987256">
        <w:t xml:space="preserve"> читать? Однозначного ответа на это</w:t>
      </w:r>
      <w:r w:rsidR="00F92C56" w:rsidRPr="00987256">
        <w:t xml:space="preserve">т вопрос нет. Читать написанное </w:t>
      </w:r>
      <w:r w:rsidRPr="00987256">
        <w:t>уме</w:t>
      </w:r>
      <w:r w:rsidR="00F92C56" w:rsidRPr="00987256">
        <w:t>ют, н</w:t>
      </w:r>
      <w:r w:rsidRPr="00987256">
        <w:t>о читать вдумчиво, осознанно,</w:t>
      </w:r>
      <w:r w:rsidR="00F92C56" w:rsidRPr="00987256">
        <w:t xml:space="preserve"> получая из текста информацию, </w:t>
      </w:r>
      <w:r w:rsidRPr="00987256">
        <w:t xml:space="preserve"> далеко не все, ведь «уметь читать» и «уметь читать грамотно» – это не одно и то же. </w:t>
      </w:r>
    </w:p>
    <w:p w:rsidR="00CF2D32" w:rsidRPr="00E02AD7" w:rsidRDefault="00CF2D32" w:rsidP="00E02AD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2AD7">
        <w:rPr>
          <w:rFonts w:ascii="Times New Roman" w:hAnsi="Times New Roman" w:cs="Times New Roman"/>
          <w:sz w:val="24"/>
          <w:szCs w:val="24"/>
        </w:rPr>
        <w:t xml:space="preserve">Проблема формирования читательской грамотности сегодня становится как никогда актуальной. </w:t>
      </w:r>
      <w:r w:rsidRPr="00E02A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вязи с этим в рамках международного исследования PISA 1 раз в три года проверяется читательская грамотность 15-летних школьников. </w:t>
      </w:r>
      <w:r w:rsidR="00F92C56" w:rsidRPr="00E02AD7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E02AD7">
        <w:rPr>
          <w:rFonts w:ascii="Times New Roman" w:hAnsi="Times New Roman" w:cs="Times New Roman"/>
          <w:sz w:val="24"/>
          <w:szCs w:val="24"/>
          <w:shd w:val="clear" w:color="auto" w:fill="FFFFFF"/>
        </w:rPr>
        <w:t>Читательская грамотность –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</w:t>
      </w:r>
      <w:r w:rsidR="00F92C56" w:rsidRPr="00E02AD7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E02AD7" w:rsidRPr="00E02A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02AD7" w:rsidRPr="00E02AD7">
        <w:rPr>
          <w:rFonts w:ascii="Times New Roman" w:hAnsi="Times New Roman" w:cs="Times New Roman"/>
          <w:sz w:val="24"/>
          <w:szCs w:val="24"/>
        </w:rPr>
        <w:t>[</w:t>
      </w:r>
      <w:r w:rsidR="00E02AD7" w:rsidRPr="00E02AD7">
        <w:rPr>
          <w:rFonts w:ascii="Times New Roman" w:hAnsi="Times New Roman" w:cs="Times New Roman"/>
          <w:sz w:val="24"/>
          <w:szCs w:val="24"/>
        </w:rPr>
        <w:t>1</w:t>
      </w:r>
      <w:r w:rsidR="00E02AD7" w:rsidRPr="00E02AD7">
        <w:rPr>
          <w:rFonts w:ascii="Times New Roman" w:hAnsi="Times New Roman" w:cs="Times New Roman"/>
          <w:sz w:val="24"/>
          <w:szCs w:val="24"/>
        </w:rPr>
        <w:t>]</w:t>
      </w:r>
      <w:r w:rsidR="00E02AD7" w:rsidRPr="00E02AD7">
        <w:rPr>
          <w:rFonts w:ascii="Times New Roman" w:hAnsi="Times New Roman" w:cs="Times New Roman"/>
          <w:sz w:val="24"/>
          <w:szCs w:val="24"/>
        </w:rPr>
        <w:t>.</w:t>
      </w:r>
    </w:p>
    <w:p w:rsidR="00AC2F9B" w:rsidRPr="00987256" w:rsidRDefault="00AC2F9B" w:rsidP="00AB49B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987256">
        <w:t>В настоящее время под понятием</w:t>
      </w:r>
      <w:r w:rsidR="00AB49BC" w:rsidRPr="00987256">
        <w:t xml:space="preserve"> читательской грамотности</w:t>
      </w:r>
      <w:r w:rsidRPr="00987256">
        <w:t xml:space="preserve"> подразумевается </w:t>
      </w:r>
      <w:proofErr w:type="gramStart"/>
      <w:r w:rsidRPr="00987256">
        <w:t>более прикладное</w:t>
      </w:r>
      <w:proofErr w:type="gramEnd"/>
      <w:r w:rsidRPr="00987256">
        <w:t xml:space="preserve"> умение оперировать с текстами. Читательская грамотность – это не синоним начитаннос</w:t>
      </w:r>
      <w:r w:rsidR="0029587D" w:rsidRPr="00987256">
        <w:t>ти или хорошей техники чтения, это</w:t>
      </w:r>
      <w:r w:rsidRPr="00987256">
        <w:t xml:space="preserve"> способность </w:t>
      </w:r>
      <w:r w:rsidR="0029587D" w:rsidRPr="00987256">
        <w:t xml:space="preserve">анализировать прочитанное, </w:t>
      </w:r>
      <w:r w:rsidR="00086B45" w:rsidRPr="00987256">
        <w:t>умение извлекать дополнительную информацию, делать выводы.</w:t>
      </w:r>
    </w:p>
    <w:p w:rsidR="00AB49BC" w:rsidRPr="00987256" w:rsidRDefault="00AB49BC" w:rsidP="00AB49BC">
      <w:pPr>
        <w:pStyle w:val="a4"/>
        <w:spacing w:before="0" w:beforeAutospacing="0" w:after="0" w:afterAutospacing="0" w:line="274" w:lineRule="atLeast"/>
        <w:ind w:firstLine="567"/>
        <w:jc w:val="both"/>
        <w:rPr>
          <w:rFonts w:ascii="Arial" w:hAnsi="Arial" w:cs="Arial"/>
          <w:sz w:val="23"/>
          <w:szCs w:val="23"/>
        </w:rPr>
      </w:pPr>
      <w:r w:rsidRPr="00987256">
        <w:t xml:space="preserve">Таким образом, сущность </w:t>
      </w:r>
      <w:r w:rsidRPr="00987256">
        <w:rPr>
          <w:iCs/>
        </w:rPr>
        <w:t>понятия</w:t>
      </w:r>
      <w:r w:rsidRPr="00987256">
        <w:t xml:space="preserve"> составляют признаки: </w:t>
      </w:r>
      <w:r w:rsidR="00EE2D05">
        <w:t>«</w:t>
      </w:r>
      <w:r w:rsidRPr="00987256">
        <w:rPr>
          <w:bCs/>
        </w:rPr>
        <w:t>понимание</w:t>
      </w:r>
      <w:r w:rsidRPr="00987256">
        <w:t>,</w:t>
      </w:r>
      <w:r w:rsidRPr="00987256">
        <w:rPr>
          <w:bCs/>
        </w:rPr>
        <w:t xml:space="preserve"> рефлексия </w:t>
      </w:r>
      <w:r w:rsidRPr="00987256">
        <w:t>и</w:t>
      </w:r>
      <w:r w:rsidRPr="00987256">
        <w:rPr>
          <w:bCs/>
        </w:rPr>
        <w:t xml:space="preserve"> использование</w:t>
      </w:r>
      <w:r w:rsidRPr="00987256">
        <w:t xml:space="preserve">. Они взаимосвязаны и обогащают друг друга. </w:t>
      </w:r>
      <w:r w:rsidRPr="00987256">
        <w:rPr>
          <w:bCs/>
        </w:rPr>
        <w:t xml:space="preserve">Рефлексия </w:t>
      </w:r>
      <w:r w:rsidRPr="00987256">
        <w:t xml:space="preserve">предполагает размышление о содержании (или структуре) текста, перенос его в сферу личного сознания. Только в этом случае можно говорить о </w:t>
      </w:r>
      <w:r w:rsidRPr="00987256">
        <w:rPr>
          <w:bCs/>
        </w:rPr>
        <w:t>понимании</w:t>
      </w:r>
      <w:r w:rsidRPr="00987256">
        <w:t xml:space="preserve"> текста, о возможности </w:t>
      </w:r>
      <w:r w:rsidRPr="00987256">
        <w:rPr>
          <w:bCs/>
        </w:rPr>
        <w:t>использования</w:t>
      </w:r>
      <w:r w:rsidRPr="00987256">
        <w:t xml:space="preserve"> человеком его содержания в разных ситуациях деятельности и общения</w:t>
      </w:r>
      <w:r w:rsidR="00EE2D05">
        <w:t>»</w:t>
      </w:r>
      <w:r w:rsidR="00EE2D05" w:rsidRPr="00EE2D05">
        <w:t xml:space="preserve"> </w:t>
      </w:r>
      <w:r w:rsidR="00EE2D05" w:rsidRPr="00E02AD7">
        <w:t>[1].</w:t>
      </w:r>
    </w:p>
    <w:p w:rsidR="00346F77" w:rsidRPr="00987256" w:rsidRDefault="00086B45" w:rsidP="00346F77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987256">
        <w:rPr>
          <w:rStyle w:val="c22"/>
          <w:shd w:val="clear" w:color="auto" w:fill="FFFFFF"/>
        </w:rPr>
        <w:t>Ежегодно выпускникам на экзаменационных испытаниях необходимо пр</w:t>
      </w:r>
      <w:r w:rsidR="0029587D" w:rsidRPr="00987256">
        <w:rPr>
          <w:rStyle w:val="c22"/>
          <w:shd w:val="clear" w:color="auto" w:fill="FFFFFF"/>
        </w:rPr>
        <w:t>одемонстрировать умения работы</w:t>
      </w:r>
      <w:r w:rsidRPr="00987256">
        <w:rPr>
          <w:rStyle w:val="c22"/>
          <w:shd w:val="clear" w:color="auto" w:fill="FFFFFF"/>
        </w:rPr>
        <w:t xml:space="preserve"> с текстом: </w:t>
      </w:r>
      <w:r w:rsidR="0029587D" w:rsidRPr="00987256">
        <w:rPr>
          <w:rStyle w:val="c22"/>
          <w:shd w:val="clear" w:color="auto" w:fill="FFFFFF"/>
        </w:rPr>
        <w:t>найти</w:t>
      </w:r>
      <w:r w:rsidRPr="00987256">
        <w:rPr>
          <w:rStyle w:val="c22"/>
          <w:shd w:val="clear" w:color="auto" w:fill="FFFFFF"/>
        </w:rPr>
        <w:t xml:space="preserve"> нужную информацию и пон</w:t>
      </w:r>
      <w:r w:rsidR="0029587D" w:rsidRPr="00987256">
        <w:rPr>
          <w:rStyle w:val="c22"/>
          <w:shd w:val="clear" w:color="auto" w:fill="FFFFFF"/>
        </w:rPr>
        <w:t xml:space="preserve">ять </w:t>
      </w:r>
      <w:r w:rsidRPr="00987256">
        <w:rPr>
          <w:rStyle w:val="c22"/>
          <w:shd w:val="clear" w:color="auto" w:fill="FFFFFF"/>
        </w:rPr>
        <w:t xml:space="preserve">прочитанное,  </w:t>
      </w:r>
      <w:r w:rsidR="0029587D" w:rsidRPr="00987256">
        <w:rPr>
          <w:rStyle w:val="c22"/>
          <w:shd w:val="clear" w:color="auto" w:fill="FFFFFF"/>
        </w:rPr>
        <w:t>преобразо</w:t>
      </w:r>
      <w:r w:rsidRPr="00987256">
        <w:rPr>
          <w:rStyle w:val="c22"/>
          <w:shd w:val="clear" w:color="auto" w:fill="FFFFFF"/>
        </w:rPr>
        <w:t xml:space="preserve">вать и интерпретировать информацию,  извлечённую из текста, высказывать собственное суждение о </w:t>
      </w:r>
      <w:proofErr w:type="gramStart"/>
      <w:r w:rsidRPr="00987256">
        <w:rPr>
          <w:rStyle w:val="c22"/>
          <w:shd w:val="clear" w:color="auto" w:fill="FFFFFF"/>
        </w:rPr>
        <w:t>прочитанном</w:t>
      </w:r>
      <w:proofErr w:type="gramEnd"/>
      <w:r w:rsidRPr="00987256">
        <w:rPr>
          <w:rStyle w:val="c22"/>
          <w:shd w:val="clear" w:color="auto" w:fill="FFFFFF"/>
        </w:rPr>
        <w:t>. Для многих учеников работа с текстом, написание сочинения является довольно сложным заданием, не всегда  и не всем удается справиться с ним.   </w:t>
      </w:r>
      <w:r w:rsidRPr="00987256">
        <w:rPr>
          <w:rStyle w:val="c1"/>
          <w:shd w:val="clear" w:color="auto" w:fill="FFFFFF"/>
        </w:rPr>
        <w:t xml:space="preserve">Поэтому  подготовка к экзамену является важной составляющей всего  учебного процесса.   </w:t>
      </w:r>
      <w:r w:rsidRPr="00987256">
        <w:rPr>
          <w:rStyle w:val="c1"/>
        </w:rPr>
        <w:t>Без овладения технологией смыслового чтения невозможно полноценно подготовить учащихся к итоговой аттестации, так как и в ОГЭ, и в итоговом сочинении по литературе, и в ЕГЭ исходным для создания собственного текста является осмысление и понимание чужого текста художественной и научной направленности.</w:t>
      </w:r>
      <w:r w:rsidRPr="00987256">
        <w:rPr>
          <w:rStyle w:val="c1"/>
          <w:shd w:val="clear" w:color="auto" w:fill="FFFFFF"/>
        </w:rPr>
        <w:t> </w:t>
      </w:r>
      <w:r w:rsidRPr="00987256">
        <w:rPr>
          <w:rStyle w:val="c1"/>
        </w:rPr>
        <w:t>   </w:t>
      </w:r>
    </w:p>
    <w:p w:rsidR="005A0663" w:rsidRPr="00987256" w:rsidRDefault="00346F77" w:rsidP="00F36C8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Style w:val="block"/>
        </w:rPr>
      </w:pPr>
      <w:r w:rsidRPr="00987256">
        <w:t xml:space="preserve">Рассмотрим </w:t>
      </w:r>
      <w:r w:rsidRPr="00987256">
        <w:rPr>
          <w:bCs/>
        </w:rPr>
        <w:t>приемы формирования читательской грамотности на уроках русского языка и литературы при подготовке к написанию итогового сочинения в 11 классе.</w:t>
      </w:r>
      <w:r w:rsidRPr="00987256">
        <w:rPr>
          <w:b/>
          <w:bCs/>
        </w:rPr>
        <w:t xml:space="preserve"> </w:t>
      </w:r>
      <w:r w:rsidRPr="00987256">
        <w:lastRenderedPageBreak/>
        <w:t>Н</w:t>
      </w:r>
      <w:r w:rsidR="00975E3E" w:rsidRPr="00987256">
        <w:rPr>
          <w:bCs/>
        </w:rPr>
        <w:t>авык</w:t>
      </w:r>
      <w:r w:rsidRPr="00987256">
        <w:rPr>
          <w:bCs/>
        </w:rPr>
        <w:t>и функционального чтения имеют широкий диапазон применения при подготовке</w:t>
      </w:r>
      <w:r w:rsidR="00975E3E" w:rsidRPr="00987256">
        <w:rPr>
          <w:bCs/>
        </w:rPr>
        <w:t xml:space="preserve"> к итогово</w:t>
      </w:r>
      <w:r w:rsidRPr="00987256">
        <w:rPr>
          <w:bCs/>
        </w:rPr>
        <w:t xml:space="preserve">му сочинению, они способствуют </w:t>
      </w:r>
      <w:r w:rsidR="00975E3E" w:rsidRPr="00987256">
        <w:rPr>
          <w:bCs/>
        </w:rPr>
        <w:t>становлению функциональной грамотности выпускника (в частности,  логическо</w:t>
      </w:r>
      <w:r w:rsidRPr="00987256">
        <w:rPr>
          <w:bCs/>
        </w:rPr>
        <w:t>й и информационной грамотности</w:t>
      </w:r>
      <w:r w:rsidR="00975E3E" w:rsidRPr="00987256">
        <w:t>, что обеспечивает культуру общения, коммуникативную компетенцию)</w:t>
      </w:r>
      <w:r w:rsidRPr="00987256">
        <w:t>.</w:t>
      </w:r>
      <w:r w:rsidR="00F36C8C" w:rsidRPr="00987256">
        <w:t xml:space="preserve"> </w:t>
      </w:r>
      <w:r w:rsidR="00F36C8C" w:rsidRPr="00987256">
        <w:rPr>
          <w:rStyle w:val="c3"/>
          <w:shd w:val="clear" w:color="auto" w:fill="FFFFFF"/>
        </w:rPr>
        <w:t>Не прочитав вдумчиво задание, не осознав, что от него требуется, какова тема сочинения, какой будет основная мысль высказывания, какие аргументы необходимо использовать,  выпускник не создаст логически построенного текста в полной его взаимосвязи: вступление</w:t>
      </w:r>
      <w:r w:rsidR="00F36C8C" w:rsidRPr="00987256">
        <w:rPr>
          <w:rStyle w:val="c3"/>
          <w:shd w:val="clear" w:color="auto" w:fill="FFFFFF"/>
        </w:rPr>
        <w:t xml:space="preserve"> </w:t>
      </w:r>
      <w:r w:rsidR="00F36C8C" w:rsidRPr="00987256">
        <w:rPr>
          <w:rStyle w:val="c3"/>
          <w:shd w:val="clear" w:color="auto" w:fill="FFFFFF"/>
        </w:rPr>
        <w:t>-</w:t>
      </w:r>
      <w:r w:rsidR="00F36C8C" w:rsidRPr="00987256">
        <w:rPr>
          <w:rStyle w:val="c3"/>
          <w:shd w:val="clear" w:color="auto" w:fill="FFFFFF"/>
        </w:rPr>
        <w:t xml:space="preserve"> </w:t>
      </w:r>
      <w:r w:rsidR="00F36C8C" w:rsidRPr="00987256">
        <w:rPr>
          <w:rStyle w:val="c3"/>
          <w:shd w:val="clear" w:color="auto" w:fill="FFFFFF"/>
        </w:rPr>
        <w:t>основная часть</w:t>
      </w:r>
      <w:r w:rsidR="00F36C8C" w:rsidRPr="00987256">
        <w:rPr>
          <w:rStyle w:val="c3"/>
          <w:shd w:val="clear" w:color="auto" w:fill="FFFFFF"/>
        </w:rPr>
        <w:t xml:space="preserve"> </w:t>
      </w:r>
      <w:proofErr w:type="gramStart"/>
      <w:r w:rsidR="00F36C8C" w:rsidRPr="00987256">
        <w:rPr>
          <w:rStyle w:val="c3"/>
          <w:shd w:val="clear" w:color="auto" w:fill="FFFFFF"/>
        </w:rPr>
        <w:t>-з</w:t>
      </w:r>
      <w:proofErr w:type="gramEnd"/>
      <w:r w:rsidR="00F36C8C" w:rsidRPr="00987256">
        <w:rPr>
          <w:rStyle w:val="c3"/>
          <w:shd w:val="clear" w:color="auto" w:fill="FFFFFF"/>
        </w:rPr>
        <w:t>аключение (тезис-аргументы-вывод).</w:t>
      </w:r>
    </w:p>
    <w:p w:rsidR="00C279E3" w:rsidRPr="00C279E3" w:rsidRDefault="00987256" w:rsidP="005B40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 один</w:t>
      </w:r>
      <w:r w:rsidR="005B404F" w:rsidRPr="005B404F">
        <w:rPr>
          <w:rFonts w:ascii="Times New Roman" w:eastAsia="Times New Roman" w:hAnsi="Times New Roman" w:cs="Times New Roman"/>
          <w:sz w:val="24"/>
          <w:szCs w:val="24"/>
        </w:rPr>
        <w:t xml:space="preserve"> из действенных методов подготовки к созданию собственного текста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учащимся на уроке русского языка можно предложить задание на </w:t>
      </w:r>
      <w:r w:rsidR="005B404F" w:rsidRPr="005B404F">
        <w:rPr>
          <w:rFonts w:ascii="Times New Roman" w:eastAsia="Times New Roman" w:hAnsi="Times New Roman" w:cs="Times New Roman"/>
          <w:sz w:val="24"/>
          <w:szCs w:val="24"/>
        </w:rPr>
        <w:t xml:space="preserve"> редактирование чужо</w:t>
      </w:r>
      <w:r>
        <w:rPr>
          <w:rFonts w:ascii="Times New Roman" w:eastAsia="Times New Roman" w:hAnsi="Times New Roman" w:cs="Times New Roman"/>
          <w:sz w:val="24"/>
          <w:szCs w:val="24"/>
        </w:rPr>
        <w:t>го сочинения, при этом применяется</w:t>
      </w:r>
      <w:r w:rsidR="005B404F" w:rsidRPr="005B404F">
        <w:rPr>
          <w:rFonts w:ascii="Times New Roman" w:eastAsia="Times New Roman" w:hAnsi="Times New Roman" w:cs="Times New Roman"/>
          <w:sz w:val="24"/>
          <w:szCs w:val="24"/>
        </w:rPr>
        <w:t xml:space="preserve"> групповой метод работы обучающихся. Группы работают над сочинениями, написанными одноклассниками. Сн</w:t>
      </w:r>
      <w:r w:rsidR="00C279E3">
        <w:rPr>
          <w:rFonts w:ascii="Times New Roman" w:eastAsia="Times New Roman" w:hAnsi="Times New Roman" w:cs="Times New Roman"/>
          <w:sz w:val="24"/>
          <w:szCs w:val="24"/>
        </w:rPr>
        <w:t>ачала ребята оценивают текст по</w:t>
      </w:r>
      <w:r w:rsidR="00C279E3">
        <w:rPr>
          <w:rFonts w:ascii="Times New Roman" w:hAnsi="Times New Roman" w:cs="Times New Roman"/>
          <w:sz w:val="24"/>
          <w:szCs w:val="24"/>
        </w:rPr>
        <w:t xml:space="preserve"> </w:t>
      </w:r>
      <w:r w:rsidRPr="00C279E3">
        <w:rPr>
          <w:rFonts w:ascii="Times New Roman" w:hAnsi="Times New Roman" w:cs="Times New Roman"/>
          <w:sz w:val="24"/>
          <w:szCs w:val="24"/>
        </w:rPr>
        <w:t>критериям</w:t>
      </w:r>
      <w:r w:rsidRPr="00C279E3">
        <w:rPr>
          <w:rFonts w:ascii="Times New Roman" w:hAnsi="Times New Roman" w:cs="Times New Roman"/>
          <w:sz w:val="24"/>
          <w:szCs w:val="24"/>
        </w:rPr>
        <w:t>, соответствующим установленным требованиям</w:t>
      </w:r>
      <w:r w:rsidR="00C279E3" w:rsidRPr="00C279E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279E3" w:rsidRDefault="00C279E3" w:rsidP="005B404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9E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279E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ребование №</w:t>
      </w:r>
      <w:r w:rsidRPr="00C279E3">
        <w:rPr>
          <w:rFonts w:ascii="Times New Roman" w:hAnsi="Times New Roman" w:cs="Times New Roman"/>
          <w:sz w:val="24"/>
          <w:szCs w:val="24"/>
        </w:rPr>
        <w:t>1</w:t>
      </w:r>
      <w:r w:rsidRPr="00C279E3">
        <w:rPr>
          <w:rFonts w:ascii="Times New Roman" w:hAnsi="Times New Roman" w:cs="Times New Roman"/>
          <w:sz w:val="24"/>
          <w:szCs w:val="24"/>
        </w:rPr>
        <w:t xml:space="preserve"> «Объем сочинения» </w:t>
      </w:r>
      <w:r w:rsidRPr="00C279E3">
        <w:rPr>
          <w:rFonts w:ascii="Times New Roman" w:hAnsi="Times New Roman" w:cs="Times New Roman"/>
          <w:sz w:val="24"/>
          <w:szCs w:val="24"/>
        </w:rPr>
        <w:t xml:space="preserve">- рекомендуемое количество слов </w:t>
      </w:r>
      <w:r w:rsidRPr="00C279E3">
        <w:rPr>
          <w:rFonts w:ascii="Times New Roman" w:hAnsi="Times New Roman" w:cs="Times New Roman"/>
          <w:sz w:val="24"/>
          <w:szCs w:val="24"/>
        </w:rPr>
        <w:t>от 350.</w:t>
      </w:r>
    </w:p>
    <w:p w:rsidR="00C279E3" w:rsidRDefault="00C279E3" w:rsidP="005B404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279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требование №2 </w:t>
      </w:r>
      <w:r w:rsidRPr="00C279E3">
        <w:rPr>
          <w:rFonts w:ascii="Times New Roman" w:hAnsi="Times New Roman" w:cs="Times New Roman"/>
          <w:sz w:val="24"/>
          <w:szCs w:val="24"/>
        </w:rPr>
        <w:t xml:space="preserve">«Самостоятельность написания сочинения» </w:t>
      </w:r>
      <w:r>
        <w:rPr>
          <w:rFonts w:ascii="Times New Roman" w:hAnsi="Times New Roman" w:cs="Times New Roman"/>
          <w:sz w:val="24"/>
          <w:szCs w:val="24"/>
        </w:rPr>
        <w:t>- н</w:t>
      </w:r>
      <w:r w:rsidRPr="00C279E3">
        <w:rPr>
          <w:rFonts w:ascii="Times New Roman" w:hAnsi="Times New Roman" w:cs="Times New Roman"/>
          <w:sz w:val="24"/>
          <w:szCs w:val="24"/>
        </w:rPr>
        <w:t>е допускается списывание сочинения (фрагментов сочинения) из какого-либо источника или воспроиз</w:t>
      </w:r>
      <w:r w:rsidRPr="00C279E3">
        <w:rPr>
          <w:rFonts w:ascii="Times New Roman" w:hAnsi="Times New Roman" w:cs="Times New Roman"/>
          <w:sz w:val="24"/>
          <w:szCs w:val="24"/>
        </w:rPr>
        <w:t>ведение по памяти чужого текста.</w:t>
      </w:r>
    </w:p>
    <w:p w:rsidR="00C279E3" w:rsidRPr="00C279E3" w:rsidRDefault="00C279E3" w:rsidP="005B404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Критерии № 1 и №</w:t>
      </w:r>
      <w:r w:rsidRPr="00C279E3">
        <w:rPr>
          <w:rFonts w:ascii="Times New Roman" w:hAnsi="Times New Roman" w:cs="Times New Roman"/>
          <w:sz w:val="24"/>
          <w:szCs w:val="24"/>
        </w:rPr>
        <w:t>2 являются основными. Для получения положительной отметки за сочинение необходимо получить</w:t>
      </w:r>
      <w:r>
        <w:rPr>
          <w:rFonts w:ascii="Times New Roman" w:hAnsi="Times New Roman" w:cs="Times New Roman"/>
          <w:sz w:val="24"/>
          <w:szCs w:val="24"/>
        </w:rPr>
        <w:t xml:space="preserve"> по одному баллу по критериям №1 и №</w:t>
      </w:r>
      <w:r w:rsidR="00E026C1">
        <w:rPr>
          <w:rFonts w:ascii="Times New Roman" w:hAnsi="Times New Roman" w:cs="Times New Roman"/>
          <w:sz w:val="24"/>
          <w:szCs w:val="24"/>
        </w:rPr>
        <w:t>2</w:t>
      </w:r>
      <w:r w:rsidRPr="00C279E3">
        <w:rPr>
          <w:rFonts w:ascii="Times New Roman" w:hAnsi="Times New Roman" w:cs="Times New Roman"/>
          <w:sz w:val="24"/>
          <w:szCs w:val="24"/>
        </w:rPr>
        <w:t xml:space="preserve">, а также дополнительно </w:t>
      </w:r>
      <w:r w:rsidRPr="00C279E3">
        <w:rPr>
          <w:rFonts w:ascii="Times New Roman" w:hAnsi="Times New Roman" w:cs="Times New Roman"/>
          <w:sz w:val="24"/>
          <w:szCs w:val="24"/>
        </w:rPr>
        <w:t>1 балл по одному из критериев №</w:t>
      </w:r>
      <w:r w:rsidRPr="00C279E3">
        <w:rPr>
          <w:rFonts w:ascii="Times New Roman" w:hAnsi="Times New Roman" w:cs="Times New Roman"/>
          <w:sz w:val="24"/>
          <w:szCs w:val="24"/>
        </w:rPr>
        <w:t xml:space="preserve"> 3 – 5</w:t>
      </w:r>
      <w:r w:rsidRPr="00C279E3">
        <w:rPr>
          <w:rFonts w:ascii="Times New Roman" w:hAnsi="Times New Roman" w:cs="Times New Roman"/>
          <w:sz w:val="24"/>
          <w:szCs w:val="24"/>
        </w:rPr>
        <w:t>.</w:t>
      </w:r>
    </w:p>
    <w:p w:rsidR="00C279E3" w:rsidRPr="00C279E3" w:rsidRDefault="00C279E3" w:rsidP="005B404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9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Критерий №1 «Соответствие теме» - д</w:t>
      </w:r>
      <w:r w:rsidRPr="00C279E3">
        <w:rPr>
          <w:rFonts w:ascii="Times New Roman" w:hAnsi="Times New Roman" w:cs="Times New Roman"/>
          <w:sz w:val="24"/>
          <w:szCs w:val="24"/>
        </w:rPr>
        <w:t xml:space="preserve">анный критерий нацеливает на проверку </w:t>
      </w:r>
      <w:r>
        <w:rPr>
          <w:rFonts w:ascii="Times New Roman" w:hAnsi="Times New Roman" w:cs="Times New Roman"/>
          <w:sz w:val="24"/>
          <w:szCs w:val="24"/>
        </w:rPr>
        <w:t>содержания сочинения, о</w:t>
      </w:r>
      <w:r w:rsidRPr="00C279E3">
        <w:rPr>
          <w:rFonts w:ascii="Times New Roman" w:hAnsi="Times New Roman" w:cs="Times New Roman"/>
          <w:sz w:val="24"/>
          <w:szCs w:val="24"/>
        </w:rPr>
        <w:t xml:space="preserve">бучающийся должен рассуждать на предложенную тему, выбрав путь ее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 </w:t>
      </w:r>
    </w:p>
    <w:p w:rsidR="00C279E3" w:rsidRPr="00C279E3" w:rsidRDefault="00C279E3" w:rsidP="005B404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Критерий №</w:t>
      </w:r>
      <w:r w:rsidRPr="00C279E3">
        <w:rPr>
          <w:rFonts w:ascii="Times New Roman" w:hAnsi="Times New Roman" w:cs="Times New Roman"/>
          <w:sz w:val="24"/>
          <w:szCs w:val="24"/>
        </w:rPr>
        <w:t>2 «Аргументация. Привлечение литерат</w:t>
      </w:r>
      <w:r>
        <w:rPr>
          <w:rFonts w:ascii="Times New Roman" w:hAnsi="Times New Roman" w:cs="Times New Roman"/>
          <w:sz w:val="24"/>
          <w:szCs w:val="24"/>
        </w:rPr>
        <w:t>урного материала» проверяет</w:t>
      </w:r>
      <w:r w:rsidRPr="00C279E3">
        <w:rPr>
          <w:rFonts w:ascii="Times New Roman" w:hAnsi="Times New Roman" w:cs="Times New Roman"/>
          <w:sz w:val="24"/>
          <w:szCs w:val="24"/>
        </w:rPr>
        <w:t xml:space="preserve"> умения строить рассуждение, доказывать свою позицию, формулируя аргументы и подкрепляя их примерами из литературы. </w:t>
      </w:r>
    </w:p>
    <w:p w:rsidR="00C279E3" w:rsidRPr="00C279E3" w:rsidRDefault="00C279E3" w:rsidP="005B404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Критерий №</w:t>
      </w:r>
      <w:r w:rsidRPr="00C279E3">
        <w:rPr>
          <w:rFonts w:ascii="Times New Roman" w:hAnsi="Times New Roman" w:cs="Times New Roman"/>
          <w:sz w:val="24"/>
          <w:szCs w:val="24"/>
        </w:rPr>
        <w:t>3 «Композиция и логика рассуждени</w:t>
      </w:r>
      <w:r>
        <w:rPr>
          <w:rFonts w:ascii="Times New Roman" w:hAnsi="Times New Roman" w:cs="Times New Roman"/>
          <w:sz w:val="24"/>
          <w:szCs w:val="24"/>
        </w:rPr>
        <w:t xml:space="preserve">я» </w:t>
      </w:r>
      <w:r w:rsidRPr="00C279E3">
        <w:rPr>
          <w:rFonts w:ascii="Times New Roman" w:hAnsi="Times New Roman" w:cs="Times New Roman"/>
          <w:sz w:val="24"/>
          <w:szCs w:val="24"/>
        </w:rPr>
        <w:t xml:space="preserve">нацеливает на проверку умения логично выстраивать рассуждение на предложенную тему, структурировать композицию (вступление, основная часть, заключение) сочинения в соответствии с функциональным значением каждой части работы. </w:t>
      </w:r>
    </w:p>
    <w:p w:rsidR="00C279E3" w:rsidRPr="00C279E3" w:rsidRDefault="00C279E3" w:rsidP="005B404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Критерий №</w:t>
      </w:r>
      <w:r w:rsidRPr="00C279E3">
        <w:rPr>
          <w:rFonts w:ascii="Times New Roman" w:hAnsi="Times New Roman" w:cs="Times New Roman"/>
          <w:sz w:val="24"/>
          <w:szCs w:val="24"/>
        </w:rPr>
        <w:t xml:space="preserve">4 «Качество письменной речи» </w:t>
      </w:r>
      <w:r>
        <w:rPr>
          <w:rFonts w:ascii="Times New Roman" w:hAnsi="Times New Roman" w:cs="Times New Roman"/>
          <w:sz w:val="24"/>
          <w:szCs w:val="24"/>
        </w:rPr>
        <w:t>направлен</w:t>
      </w:r>
      <w:r w:rsidRPr="00C279E3">
        <w:rPr>
          <w:rFonts w:ascii="Times New Roman" w:hAnsi="Times New Roman" w:cs="Times New Roman"/>
          <w:sz w:val="24"/>
          <w:szCs w:val="24"/>
        </w:rPr>
        <w:t xml:space="preserve"> на проверку речевого оформления текста сочинения</w:t>
      </w:r>
      <w:r w:rsidR="00E026C1">
        <w:rPr>
          <w:rFonts w:ascii="Times New Roman" w:hAnsi="Times New Roman" w:cs="Times New Roman"/>
          <w:sz w:val="24"/>
          <w:szCs w:val="24"/>
        </w:rPr>
        <w:t xml:space="preserve"> </w:t>
      </w:r>
      <w:r w:rsidR="00E026C1" w:rsidRPr="00E02AD7">
        <w:rPr>
          <w:rFonts w:ascii="Times New Roman" w:hAnsi="Times New Roman" w:cs="Times New Roman"/>
          <w:sz w:val="24"/>
          <w:szCs w:val="24"/>
        </w:rPr>
        <w:t>[</w:t>
      </w:r>
      <w:r w:rsidR="00E026C1">
        <w:rPr>
          <w:rFonts w:ascii="Times New Roman" w:hAnsi="Times New Roman" w:cs="Times New Roman"/>
          <w:sz w:val="24"/>
          <w:szCs w:val="24"/>
        </w:rPr>
        <w:t>2</w:t>
      </w:r>
      <w:r w:rsidR="00E026C1" w:rsidRPr="00E02AD7">
        <w:rPr>
          <w:rFonts w:ascii="Times New Roman" w:hAnsi="Times New Roman" w:cs="Times New Roman"/>
          <w:sz w:val="24"/>
          <w:szCs w:val="24"/>
        </w:rPr>
        <w:t>]</w:t>
      </w:r>
      <w:r w:rsidRPr="00C279E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404F" w:rsidRPr="005B404F" w:rsidRDefault="000A11B6" w:rsidP="005B40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6EA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36EA0">
        <w:rPr>
          <w:rFonts w:ascii="Times New Roman" w:eastAsia="Times New Roman" w:hAnsi="Times New Roman" w:cs="Times New Roman"/>
          <w:sz w:val="24"/>
          <w:szCs w:val="24"/>
        </w:rPr>
        <w:t>ля учащихся при редакции сочинения</w:t>
      </w:r>
      <w:r w:rsidRPr="00936EA0">
        <w:rPr>
          <w:rFonts w:ascii="Times New Roman" w:eastAsia="Times New Roman" w:hAnsi="Times New Roman" w:cs="Times New Roman"/>
          <w:sz w:val="24"/>
          <w:szCs w:val="24"/>
        </w:rPr>
        <w:t xml:space="preserve"> эта работа является трудоёмкой, кропотливой, требующей</w:t>
      </w:r>
      <w:r w:rsidR="005B404F" w:rsidRPr="005B404F">
        <w:rPr>
          <w:rFonts w:ascii="Times New Roman" w:eastAsia="Times New Roman" w:hAnsi="Times New Roman" w:cs="Times New Roman"/>
          <w:sz w:val="24"/>
          <w:szCs w:val="24"/>
        </w:rPr>
        <w:t xml:space="preserve"> умения анализировать текст. Также обучающиеся проверяют грамотность написания сочинения</w:t>
      </w:r>
      <w:r w:rsidR="00E026C1">
        <w:rPr>
          <w:rFonts w:ascii="Times New Roman" w:eastAsia="Times New Roman" w:hAnsi="Times New Roman" w:cs="Times New Roman"/>
          <w:sz w:val="24"/>
          <w:szCs w:val="24"/>
        </w:rPr>
        <w:t>, а именно</w:t>
      </w:r>
      <w:r w:rsidR="005B404F" w:rsidRPr="005B4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79E3" w:rsidRPr="00936EA0">
        <w:rPr>
          <w:rFonts w:ascii="Times New Roman" w:hAnsi="Times New Roman" w:cs="Times New Roman"/>
          <w:sz w:val="24"/>
          <w:szCs w:val="24"/>
        </w:rPr>
        <w:t>грамматические, орфографи</w:t>
      </w:r>
      <w:r w:rsidR="00C279E3" w:rsidRPr="00936EA0">
        <w:rPr>
          <w:rFonts w:ascii="Times New Roman" w:hAnsi="Times New Roman" w:cs="Times New Roman"/>
          <w:sz w:val="24"/>
          <w:szCs w:val="24"/>
        </w:rPr>
        <w:t>ческие и пунк</w:t>
      </w:r>
      <w:r w:rsidRPr="00936EA0">
        <w:rPr>
          <w:rFonts w:ascii="Times New Roman" w:hAnsi="Times New Roman" w:cs="Times New Roman"/>
          <w:sz w:val="24"/>
          <w:szCs w:val="24"/>
        </w:rPr>
        <w:t>туационные ошибки по критерию</w:t>
      </w:r>
      <w:r w:rsidRPr="00936EA0">
        <w:rPr>
          <w:rFonts w:ascii="Times New Roman" w:hAnsi="Times New Roman" w:cs="Times New Roman"/>
          <w:sz w:val="24"/>
          <w:szCs w:val="24"/>
        </w:rPr>
        <w:t xml:space="preserve"> №5 «Грамотность</w:t>
      </w:r>
      <w:r w:rsidRPr="00936EA0">
        <w:rPr>
          <w:rFonts w:ascii="Times New Roman" w:hAnsi="Times New Roman" w:cs="Times New Roman"/>
          <w:sz w:val="24"/>
          <w:szCs w:val="24"/>
        </w:rPr>
        <w:t>».</w:t>
      </w:r>
      <w:r w:rsidRPr="00936E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404F" w:rsidRPr="005B404F">
        <w:rPr>
          <w:rFonts w:ascii="Times New Roman" w:eastAsia="Times New Roman" w:hAnsi="Times New Roman" w:cs="Times New Roman"/>
          <w:sz w:val="24"/>
          <w:szCs w:val="24"/>
        </w:rPr>
        <w:t xml:space="preserve">Эта работа позволяет </w:t>
      </w:r>
      <w:proofErr w:type="gramStart"/>
      <w:r w:rsidR="005B404F" w:rsidRPr="005B404F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="005B404F" w:rsidRPr="005B404F">
        <w:rPr>
          <w:rFonts w:ascii="Times New Roman" w:eastAsia="Times New Roman" w:hAnsi="Times New Roman" w:cs="Times New Roman"/>
          <w:sz w:val="24"/>
          <w:szCs w:val="24"/>
        </w:rPr>
        <w:t xml:space="preserve"> избежать многих недочётов, ошибок в собственных сочинениях. Кроме того, в группе оттачивается умение вести диалог, слушать собеседника и вырабатывать общую точку зрения.</w:t>
      </w:r>
    </w:p>
    <w:p w:rsidR="005B404F" w:rsidRPr="005B404F" w:rsidRDefault="00936EA0" w:rsidP="005B40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Также ф</w:t>
      </w:r>
      <w:r w:rsidR="005B404F" w:rsidRPr="005B404F">
        <w:rPr>
          <w:rFonts w:ascii="Times New Roman" w:eastAsia="Times New Roman" w:hAnsi="Times New Roman" w:cs="Times New Roman"/>
          <w:sz w:val="24"/>
          <w:szCs w:val="24"/>
        </w:rPr>
        <w:t xml:space="preserve">ормированию навыков </w:t>
      </w:r>
      <w:r>
        <w:rPr>
          <w:rFonts w:ascii="Times New Roman" w:eastAsia="Times New Roman" w:hAnsi="Times New Roman" w:cs="Times New Roman"/>
          <w:sz w:val="24"/>
          <w:szCs w:val="24"/>
        </w:rPr>
        <w:t>читательской</w:t>
      </w:r>
      <w:r w:rsidR="004F287F">
        <w:rPr>
          <w:rFonts w:ascii="Times New Roman" w:eastAsia="Times New Roman" w:hAnsi="Times New Roman" w:cs="Times New Roman"/>
          <w:sz w:val="24"/>
          <w:szCs w:val="24"/>
        </w:rPr>
        <w:t xml:space="preserve"> грамотности способствует </w:t>
      </w:r>
      <w:r w:rsidR="005B404F" w:rsidRPr="005B404F">
        <w:rPr>
          <w:rFonts w:ascii="Times New Roman" w:eastAsia="Times New Roman" w:hAnsi="Times New Roman" w:cs="Times New Roman"/>
          <w:sz w:val="24"/>
          <w:szCs w:val="24"/>
        </w:rPr>
        <w:t xml:space="preserve">создание необходимых условий, таких как комфортный психологический настрой, правильно сформулированный проблемный вопрос, способность услышать друг друга. Для стимулирования практической деятельности </w:t>
      </w:r>
      <w:proofErr w:type="gramStart"/>
      <w:r w:rsidR="005B404F" w:rsidRPr="005B404F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5B404F" w:rsidRPr="005B404F">
        <w:rPr>
          <w:rFonts w:ascii="Times New Roman" w:eastAsia="Times New Roman" w:hAnsi="Times New Roman" w:cs="Times New Roman"/>
          <w:sz w:val="24"/>
          <w:szCs w:val="24"/>
        </w:rPr>
        <w:t xml:space="preserve"> используются следующие активные формы обучения: «Мозговой штурм», «Моя идея», «Ромашка </w:t>
      </w:r>
      <w:proofErr w:type="spellStart"/>
      <w:r w:rsidR="005B404F" w:rsidRPr="005B404F">
        <w:rPr>
          <w:rFonts w:ascii="Times New Roman" w:eastAsia="Times New Roman" w:hAnsi="Times New Roman" w:cs="Times New Roman"/>
          <w:sz w:val="24"/>
          <w:szCs w:val="24"/>
        </w:rPr>
        <w:t>Блума</w:t>
      </w:r>
      <w:proofErr w:type="spellEnd"/>
      <w:r w:rsidR="005B404F" w:rsidRPr="005B404F">
        <w:rPr>
          <w:rFonts w:ascii="Times New Roman" w:eastAsia="Times New Roman" w:hAnsi="Times New Roman" w:cs="Times New Roman"/>
          <w:sz w:val="24"/>
          <w:szCs w:val="24"/>
        </w:rPr>
        <w:t>», «Кроссворд», «Четвертый лишний», «Магический квадрат». Они позволяют школьникам сразу включиться в работу на любом этапе урока.</w:t>
      </w:r>
    </w:p>
    <w:p w:rsidR="005B404F" w:rsidRPr="005B404F" w:rsidRDefault="00936EA0" w:rsidP="005B40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6E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Метод мозгового штурма</w:t>
      </w:r>
      <w:r w:rsidRPr="00936EA0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36E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936EA0">
        <w:rPr>
          <w:rFonts w:ascii="Times New Roman" w:hAnsi="Times New Roman" w:cs="Times New Roman"/>
          <w:sz w:val="24"/>
          <w:szCs w:val="24"/>
          <w:shd w:val="clear" w:color="auto" w:fill="FFFFFF"/>
        </w:rPr>
        <w:t>один из </w:t>
      </w:r>
      <w:r w:rsidRPr="00936E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методов</w:t>
      </w:r>
      <w:r w:rsidRPr="00936EA0">
        <w:rPr>
          <w:rFonts w:ascii="Times New Roman" w:hAnsi="Times New Roman" w:cs="Times New Roman"/>
          <w:sz w:val="24"/>
          <w:szCs w:val="24"/>
          <w:shd w:val="clear" w:color="auto" w:fill="FFFFFF"/>
        </w:rPr>
        <w:t> активного обучения, который направлен на активизацию мыслительных процессов путем совместного поиска решения трудной проблемы.</w:t>
      </w:r>
      <w:r w:rsidRPr="00936E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Данный </w:t>
      </w:r>
      <w:r w:rsidRPr="00936EA0">
        <w:rPr>
          <w:rFonts w:ascii="Times New Roman" w:eastAsia="Times New Roman" w:hAnsi="Times New Roman" w:cs="Times New Roman"/>
          <w:sz w:val="24"/>
          <w:szCs w:val="24"/>
        </w:rPr>
        <w:t>педагогический</w:t>
      </w:r>
      <w:r w:rsidR="005B404F" w:rsidRPr="005B404F">
        <w:rPr>
          <w:rFonts w:ascii="Times New Roman" w:eastAsia="Times New Roman" w:hAnsi="Times New Roman" w:cs="Times New Roman"/>
          <w:sz w:val="24"/>
          <w:szCs w:val="24"/>
        </w:rPr>
        <w:t xml:space="preserve"> метод </w:t>
      </w:r>
      <w:r w:rsidR="00CB2D0A">
        <w:rPr>
          <w:rFonts w:ascii="Times New Roman" w:eastAsia="Times New Roman" w:hAnsi="Times New Roman" w:cs="Times New Roman"/>
          <w:sz w:val="24"/>
          <w:szCs w:val="24"/>
        </w:rPr>
        <w:t>можно использовать</w:t>
      </w:r>
      <w:r w:rsidR="005B404F" w:rsidRPr="005B404F">
        <w:rPr>
          <w:rFonts w:ascii="Times New Roman" w:eastAsia="Times New Roman" w:hAnsi="Times New Roman" w:cs="Times New Roman"/>
          <w:sz w:val="24"/>
          <w:szCs w:val="24"/>
        </w:rPr>
        <w:t xml:space="preserve"> при подготовке к экзаменационным сочинениям, особенно к итоговому сочинению в 11 классе. Итоговое </w:t>
      </w:r>
      <w:r w:rsidR="005B404F" w:rsidRPr="005B404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сочинение невозможно написать, если ученики не поймут, что тема сочинения, тезис (основная мысль) и примеры из произведений художественной литературы (аргументы) неразрывно связаны между собой. </w:t>
      </w:r>
    </w:p>
    <w:p w:rsidR="00C516A0" w:rsidRPr="00C516A0" w:rsidRDefault="00460A39" w:rsidP="00C516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16A0">
        <w:rPr>
          <w:rFonts w:ascii="Times New Roman" w:hAnsi="Times New Roman" w:cs="Times New Roman"/>
          <w:sz w:val="24"/>
          <w:szCs w:val="24"/>
        </w:rPr>
        <w:t xml:space="preserve">Также одним из приемов </w:t>
      </w:r>
      <w:r w:rsidR="004F287F" w:rsidRPr="00C516A0">
        <w:rPr>
          <w:rFonts w:ascii="Times New Roman" w:hAnsi="Times New Roman" w:cs="Times New Roman"/>
          <w:sz w:val="24"/>
          <w:szCs w:val="24"/>
        </w:rPr>
        <w:t xml:space="preserve">при подготовке к написанию итогового сочинения </w:t>
      </w:r>
      <w:r w:rsidRPr="00C516A0">
        <w:rPr>
          <w:rFonts w:ascii="Times New Roman" w:hAnsi="Times New Roman" w:cs="Times New Roman"/>
          <w:sz w:val="24"/>
          <w:szCs w:val="24"/>
        </w:rPr>
        <w:t>является следующий вид деятельности: учащимся пред</w:t>
      </w:r>
      <w:r w:rsidR="006E66F9">
        <w:rPr>
          <w:rFonts w:ascii="Times New Roman" w:hAnsi="Times New Roman" w:cs="Times New Roman"/>
          <w:sz w:val="24"/>
          <w:szCs w:val="24"/>
        </w:rPr>
        <w:t>о</w:t>
      </w:r>
      <w:r w:rsidRPr="00C516A0">
        <w:rPr>
          <w:rFonts w:ascii="Times New Roman" w:hAnsi="Times New Roman" w:cs="Times New Roman"/>
          <w:sz w:val="24"/>
          <w:szCs w:val="24"/>
        </w:rPr>
        <w:t>ставляются тем</w:t>
      </w:r>
      <w:r w:rsidR="006E66F9">
        <w:rPr>
          <w:rFonts w:ascii="Times New Roman" w:hAnsi="Times New Roman" w:cs="Times New Roman"/>
          <w:sz w:val="24"/>
          <w:szCs w:val="24"/>
        </w:rPr>
        <w:t xml:space="preserve">ы </w:t>
      </w:r>
      <w:proofErr w:type="gramStart"/>
      <w:r w:rsidR="006E66F9">
        <w:rPr>
          <w:rFonts w:ascii="Times New Roman" w:hAnsi="Times New Roman" w:cs="Times New Roman"/>
          <w:sz w:val="24"/>
          <w:szCs w:val="24"/>
        </w:rPr>
        <w:t>сочинений</w:t>
      </w:r>
      <w:proofErr w:type="gramEnd"/>
      <w:r w:rsidRPr="00C516A0">
        <w:rPr>
          <w:rFonts w:ascii="Times New Roman" w:hAnsi="Times New Roman" w:cs="Times New Roman"/>
          <w:sz w:val="24"/>
          <w:szCs w:val="24"/>
        </w:rPr>
        <w:t xml:space="preserve"> и предлагается назвать</w:t>
      </w:r>
      <w:r w:rsidR="005B404F" w:rsidRPr="00C516A0">
        <w:rPr>
          <w:rFonts w:ascii="Times New Roman" w:hAnsi="Times New Roman" w:cs="Times New Roman"/>
          <w:sz w:val="24"/>
          <w:szCs w:val="24"/>
        </w:rPr>
        <w:t xml:space="preserve"> конкретные, уже изученные произведения. Ребята должны быстро выстроить логическую цепь и вспомнить эпизоды из художественных произведений, подтверждающие тезис, ими же сформ</w:t>
      </w:r>
      <w:r w:rsidR="00C516A0">
        <w:rPr>
          <w:rFonts w:ascii="Times New Roman" w:hAnsi="Times New Roman" w:cs="Times New Roman"/>
          <w:sz w:val="24"/>
          <w:szCs w:val="24"/>
        </w:rPr>
        <w:t>улированный.  Сначала предлагаются</w:t>
      </w:r>
      <w:r w:rsidR="005B404F" w:rsidRPr="00C516A0">
        <w:rPr>
          <w:rFonts w:ascii="Times New Roman" w:hAnsi="Times New Roman" w:cs="Times New Roman"/>
          <w:sz w:val="24"/>
          <w:szCs w:val="24"/>
        </w:rPr>
        <w:t xml:space="preserve"> темы простые, представляющие вопрос: </w:t>
      </w:r>
      <w:r w:rsidR="00C516A0" w:rsidRPr="00C516A0">
        <w:rPr>
          <w:rFonts w:ascii="Times New Roman" w:hAnsi="Times New Roman" w:cs="Times New Roman"/>
          <w:sz w:val="24"/>
          <w:szCs w:val="24"/>
        </w:rPr>
        <w:t xml:space="preserve">«Какие проблемы в романе </w:t>
      </w:r>
      <w:proofErr w:type="spellStart"/>
      <w:r w:rsidR="00C516A0" w:rsidRPr="00C516A0">
        <w:rPr>
          <w:rFonts w:ascii="Times New Roman" w:hAnsi="Times New Roman" w:cs="Times New Roman"/>
          <w:sz w:val="24"/>
          <w:szCs w:val="24"/>
        </w:rPr>
        <w:t>Л.Н.Толстого</w:t>
      </w:r>
      <w:proofErr w:type="spellEnd"/>
      <w:r w:rsidR="00C516A0" w:rsidRPr="00C516A0">
        <w:rPr>
          <w:rFonts w:ascii="Times New Roman" w:hAnsi="Times New Roman" w:cs="Times New Roman"/>
          <w:sz w:val="24"/>
          <w:szCs w:val="24"/>
        </w:rPr>
        <w:t xml:space="preserve"> «Война и мир» наиболее интересны для вас?», «Правда ли, что искусство может изменить судьбу человека?», Как совесть помогает человеку совершать выбор между добром и злом? и др.</w:t>
      </w:r>
    </w:p>
    <w:p w:rsidR="005B404F" w:rsidRPr="00C516A0" w:rsidRDefault="005B404F" w:rsidP="00C516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16A0">
        <w:rPr>
          <w:rFonts w:ascii="Times New Roman" w:hAnsi="Times New Roman" w:cs="Times New Roman"/>
          <w:sz w:val="24"/>
          <w:szCs w:val="24"/>
        </w:rPr>
        <w:t>Затем –  темы, представляющие цитаты: </w:t>
      </w:r>
      <w:r w:rsidR="00C516A0" w:rsidRPr="00C516A0">
        <w:rPr>
          <w:rFonts w:ascii="Times New Roman" w:hAnsi="Times New Roman" w:cs="Times New Roman"/>
          <w:sz w:val="24"/>
          <w:szCs w:val="24"/>
        </w:rPr>
        <w:t>«Согласны ли вы с мнением: «Война и мир» – величайший бестселлер, регулярно читаемый, переиздаваемый, экранизируемый и вызывающий споры и различные толкования даже спустя полтора столетия после первой публикации» или «</w:t>
      </w:r>
      <w:r w:rsidRPr="00C516A0">
        <w:rPr>
          <w:rFonts w:ascii="Times New Roman" w:hAnsi="Times New Roman" w:cs="Times New Roman"/>
          <w:sz w:val="24"/>
          <w:szCs w:val="24"/>
        </w:rPr>
        <w:t>Согласны ли вы с утверждением, что «злых людей нет на свете, есть только люди несчастливые»?</w:t>
      </w:r>
    </w:p>
    <w:p w:rsidR="00C516A0" w:rsidRPr="00C516A0" w:rsidRDefault="005B404F" w:rsidP="00C516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16A0">
        <w:rPr>
          <w:rFonts w:ascii="Times New Roman" w:hAnsi="Times New Roman" w:cs="Times New Roman"/>
          <w:sz w:val="24"/>
          <w:szCs w:val="24"/>
        </w:rPr>
        <w:t xml:space="preserve">Сформулировать тезис по данным темам легче: нужно просто дать полный ответ на вопрос или </w:t>
      </w:r>
      <w:proofErr w:type="gramStart"/>
      <w:r w:rsidRPr="00C516A0">
        <w:rPr>
          <w:rFonts w:ascii="Times New Roman" w:hAnsi="Times New Roman" w:cs="Times New Roman"/>
          <w:sz w:val="24"/>
          <w:szCs w:val="24"/>
        </w:rPr>
        <w:t>согласиться / не согласиться</w:t>
      </w:r>
      <w:proofErr w:type="gramEnd"/>
      <w:r w:rsidRPr="00C516A0">
        <w:rPr>
          <w:rFonts w:ascii="Times New Roman" w:hAnsi="Times New Roman" w:cs="Times New Roman"/>
          <w:sz w:val="24"/>
          <w:szCs w:val="24"/>
        </w:rPr>
        <w:t xml:space="preserve"> с автором цитаты, объяснив, как ты эту цитату понимаешь. Каждая группа работает по своему направлению («Добро и зло», «Гордость и смирение»,</w:t>
      </w:r>
      <w:r w:rsidR="00CB2D0A" w:rsidRPr="00C516A0">
        <w:rPr>
          <w:rFonts w:ascii="Times New Roman" w:hAnsi="Times New Roman" w:cs="Times New Roman"/>
          <w:sz w:val="24"/>
          <w:szCs w:val="24"/>
        </w:rPr>
        <w:t xml:space="preserve"> </w:t>
      </w:r>
      <w:r w:rsidRPr="00C516A0">
        <w:rPr>
          <w:rFonts w:ascii="Times New Roman" w:hAnsi="Times New Roman" w:cs="Times New Roman"/>
          <w:sz w:val="24"/>
          <w:szCs w:val="24"/>
        </w:rPr>
        <w:t>«Надежда и отчаяние» и др.)</w:t>
      </w:r>
    </w:p>
    <w:p w:rsidR="005B404F" w:rsidRPr="00C516A0" w:rsidRDefault="00C516A0" w:rsidP="00C516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можно предложить</w:t>
      </w:r>
      <w:r w:rsidR="005B404F" w:rsidRPr="00C516A0">
        <w:rPr>
          <w:rFonts w:ascii="Times New Roman" w:hAnsi="Times New Roman" w:cs="Times New Roman"/>
          <w:sz w:val="24"/>
          <w:szCs w:val="24"/>
        </w:rPr>
        <w:t xml:space="preserve"> на уроках индивидуальную работу, домашние задания с использованием </w:t>
      </w:r>
      <w:r w:rsidR="00EB65E0">
        <w:rPr>
          <w:rFonts w:ascii="Times New Roman" w:hAnsi="Times New Roman" w:cs="Times New Roman"/>
          <w:sz w:val="24"/>
          <w:szCs w:val="24"/>
        </w:rPr>
        <w:t>различных источников</w:t>
      </w:r>
      <w:r w:rsidR="005B404F" w:rsidRPr="00C516A0">
        <w:rPr>
          <w:rFonts w:ascii="Times New Roman" w:hAnsi="Times New Roman" w:cs="Times New Roman"/>
          <w:sz w:val="24"/>
          <w:szCs w:val="24"/>
        </w:rPr>
        <w:t xml:space="preserve"> по схемам: объясните </w:t>
      </w:r>
      <w:r w:rsidR="00EB65E0">
        <w:rPr>
          <w:rFonts w:ascii="Times New Roman" w:hAnsi="Times New Roman" w:cs="Times New Roman"/>
          <w:sz w:val="24"/>
          <w:szCs w:val="24"/>
        </w:rPr>
        <w:t>понятия «добро-зло», «гордость-</w:t>
      </w:r>
      <w:r w:rsidR="005B404F" w:rsidRPr="00C516A0">
        <w:rPr>
          <w:rFonts w:ascii="Times New Roman" w:hAnsi="Times New Roman" w:cs="Times New Roman"/>
          <w:sz w:val="24"/>
          <w:szCs w:val="24"/>
        </w:rPr>
        <w:t xml:space="preserve">смирение» и </w:t>
      </w:r>
      <w:proofErr w:type="spellStart"/>
      <w:proofErr w:type="gramStart"/>
      <w:r w:rsidR="005B404F" w:rsidRPr="00C516A0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="005B404F" w:rsidRPr="00C516A0">
        <w:rPr>
          <w:rFonts w:ascii="Times New Roman" w:hAnsi="Times New Roman" w:cs="Times New Roman"/>
          <w:sz w:val="24"/>
          <w:szCs w:val="24"/>
        </w:rPr>
        <w:t>; приведите цитаты великих людей, произведения; составьте темы по данному направлению; напишите вступление, заключение по данной теме и т. п.</w:t>
      </w:r>
    </w:p>
    <w:p w:rsidR="00CF2D32" w:rsidRPr="006E66F9" w:rsidRDefault="005B404F" w:rsidP="00BC1D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16A0">
        <w:rPr>
          <w:rFonts w:ascii="Times New Roman" w:hAnsi="Times New Roman" w:cs="Times New Roman"/>
          <w:sz w:val="24"/>
          <w:szCs w:val="24"/>
        </w:rPr>
        <w:t>Результатом такого «мозгового штурма» станет умение быстро ориентироваться в выборе темы на экзамене, навык написания тезиса и безошибочного подбора примеров к сочинению.</w:t>
      </w:r>
    </w:p>
    <w:p w:rsidR="00CB2D0A" w:rsidRPr="00C516A0" w:rsidRDefault="00EB65E0" w:rsidP="00BC1D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6F9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BC1D3B">
        <w:rPr>
          <w:rFonts w:ascii="Times New Roman" w:hAnsi="Times New Roman" w:cs="Times New Roman"/>
        </w:rPr>
        <w:t>и</w:t>
      </w:r>
      <w:r w:rsidR="00BC1D3B" w:rsidRPr="006E66F9">
        <w:rPr>
          <w:rFonts w:ascii="Times New Roman" w:hAnsi="Times New Roman" w:cs="Times New Roman"/>
        </w:rPr>
        <w:t xml:space="preserve">спользование различных приемов </w:t>
      </w:r>
      <w:r w:rsidR="00BC1D3B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формирования читательской грамотности обучающихся </w:t>
      </w:r>
      <w:r w:rsidR="00BC1D3B" w:rsidRPr="006E66F9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уроках русского языка и литературы </w:t>
      </w:r>
      <w:r w:rsidR="00BC1D3B">
        <w:rPr>
          <w:rFonts w:ascii="Times New Roman" w:hAnsi="Times New Roman" w:cs="Times New Roman"/>
        </w:rPr>
        <w:t>способствует</w:t>
      </w:r>
      <w:r w:rsidR="00BC1D3B">
        <w:rPr>
          <w:rFonts w:ascii="Times New Roman" w:hAnsi="Times New Roman" w:cs="Times New Roman"/>
          <w:sz w:val="24"/>
          <w:szCs w:val="24"/>
        </w:rPr>
        <w:t xml:space="preserve"> </w:t>
      </w:r>
      <w:r w:rsidR="00CB2D0A" w:rsidRPr="006E66F9">
        <w:rPr>
          <w:rFonts w:ascii="Times New Roman" w:hAnsi="Times New Roman" w:cs="Times New Roman"/>
          <w:sz w:val="24"/>
          <w:szCs w:val="24"/>
        </w:rPr>
        <w:t>развитию</w:t>
      </w:r>
      <w:r w:rsidR="00BC1D3B">
        <w:rPr>
          <w:rFonts w:ascii="Times New Roman" w:hAnsi="Times New Roman" w:cs="Times New Roman"/>
          <w:sz w:val="24"/>
          <w:szCs w:val="24"/>
        </w:rPr>
        <w:t xml:space="preserve"> навыков функционального чтения, что, в свою очередь,</w:t>
      </w:r>
      <w:r w:rsidR="00CB2D0A" w:rsidRPr="00C516A0">
        <w:rPr>
          <w:rFonts w:ascii="Times New Roman" w:hAnsi="Times New Roman" w:cs="Times New Roman"/>
          <w:sz w:val="24"/>
          <w:szCs w:val="24"/>
        </w:rPr>
        <w:t xml:space="preserve">  расширяет кругозор, формирует мировоззрение, интерес к осознанному обучению, создает мотивацию для выполнения более сложных заданий и с</w:t>
      </w:r>
      <w:r w:rsidR="00BC1D3B">
        <w:rPr>
          <w:rFonts w:ascii="Times New Roman" w:hAnsi="Times New Roman" w:cs="Times New Roman"/>
          <w:sz w:val="24"/>
          <w:szCs w:val="24"/>
        </w:rPr>
        <w:t>пособствует социализации учащих</w:t>
      </w:r>
      <w:r w:rsidR="00CB2D0A" w:rsidRPr="00C516A0">
        <w:rPr>
          <w:rFonts w:ascii="Times New Roman" w:hAnsi="Times New Roman" w:cs="Times New Roman"/>
          <w:sz w:val="24"/>
          <w:szCs w:val="24"/>
        </w:rPr>
        <w:t>ся и, конечно же, успешному написанию итогового сочинения.</w:t>
      </w:r>
    </w:p>
    <w:p w:rsidR="00F36C8C" w:rsidRPr="00C516A0" w:rsidRDefault="00F36C8C" w:rsidP="00C516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6C8C" w:rsidRPr="00207A83" w:rsidRDefault="00207A83" w:rsidP="00207A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7A83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литературы</w:t>
      </w:r>
    </w:p>
    <w:p w:rsidR="00F36C8C" w:rsidRPr="00987256" w:rsidRDefault="00F36C8C" w:rsidP="00E02A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36C8C" w:rsidRPr="00E026C1" w:rsidRDefault="00F36C8C" w:rsidP="00207A83">
      <w:pPr>
        <w:pStyle w:val="a5"/>
        <w:numPr>
          <w:ilvl w:val="0"/>
          <w:numId w:val="9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26C1">
        <w:rPr>
          <w:rFonts w:ascii="Times New Roman" w:hAnsi="Times New Roman" w:cs="Times New Roman"/>
          <w:sz w:val="24"/>
          <w:szCs w:val="24"/>
          <w:lang w:val="en-US"/>
        </w:rPr>
        <w:t xml:space="preserve">PISA 2018 Assessment and Analytical Framework. </w:t>
      </w:r>
      <w:proofErr w:type="spellStart"/>
      <w:r w:rsidRPr="00E026C1">
        <w:rPr>
          <w:rFonts w:ascii="Times New Roman" w:hAnsi="Times New Roman" w:cs="Times New Roman"/>
          <w:sz w:val="24"/>
          <w:szCs w:val="24"/>
        </w:rPr>
        <w:t>Paris</w:t>
      </w:r>
      <w:proofErr w:type="spellEnd"/>
      <w:r w:rsidR="005B404F" w:rsidRPr="00E026C1">
        <w:rPr>
          <w:rFonts w:ascii="Times New Roman" w:hAnsi="Times New Roman" w:cs="Times New Roman"/>
          <w:sz w:val="24"/>
          <w:szCs w:val="24"/>
        </w:rPr>
        <w:t xml:space="preserve">: OECD </w:t>
      </w:r>
      <w:proofErr w:type="spellStart"/>
      <w:r w:rsidR="005B404F" w:rsidRPr="00E026C1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="005B404F" w:rsidRPr="00E026C1">
        <w:rPr>
          <w:rFonts w:ascii="Times New Roman" w:hAnsi="Times New Roman" w:cs="Times New Roman"/>
          <w:sz w:val="24"/>
          <w:szCs w:val="24"/>
        </w:rPr>
        <w:t>, 2019. 308 p.</w:t>
      </w:r>
    </w:p>
    <w:p w:rsidR="00346F77" w:rsidRPr="00E026C1" w:rsidRDefault="00E026C1" w:rsidP="00207A83">
      <w:pPr>
        <w:pStyle w:val="a5"/>
        <w:numPr>
          <w:ilvl w:val="0"/>
          <w:numId w:val="9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Интернет-ресурс: </w:t>
      </w:r>
      <w:r w:rsidRPr="00E026C1">
        <w:rPr>
          <w:rFonts w:ascii="Times New Roman" w:hAnsi="Times New Roman" w:cs="Times New Roman"/>
          <w:sz w:val="24"/>
          <w:szCs w:val="24"/>
          <w:shd w:val="clear" w:color="auto" w:fill="FFFFFF"/>
        </w:rPr>
        <w:t>ФГБНУ</w:t>
      </w:r>
      <w:r w:rsidR="00EE2D05" w:rsidRPr="00E026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 w:rsidR="00EE2D05" w:rsidRPr="00E026C1">
        <w:rPr>
          <w:rStyle w:val="a9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Федеральный институт педагогических измерений</w:t>
      </w:r>
      <w:r w:rsidR="00EE2D05" w:rsidRPr="00E026C1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E026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/ Итоговое сочинение/ Критерии оценивания: https://fipi.ru/itogovoe-sochinenie</w:t>
      </w:r>
    </w:p>
    <w:p w:rsidR="00346F77" w:rsidRPr="00987256" w:rsidRDefault="00346F77" w:rsidP="00346F77">
      <w:pPr>
        <w:pStyle w:val="a4"/>
        <w:spacing w:before="0" w:beforeAutospacing="0" w:after="0" w:afterAutospacing="0"/>
        <w:jc w:val="both"/>
        <w:rPr>
          <w:rFonts w:ascii="Arial" w:hAnsi="Arial" w:cs="Arial"/>
          <w:sz w:val="23"/>
          <w:szCs w:val="23"/>
        </w:rPr>
      </w:pPr>
      <w:r w:rsidRPr="00987256">
        <w:t xml:space="preserve">   </w:t>
      </w:r>
    </w:p>
    <w:p w:rsidR="00B23196" w:rsidRPr="00987256" w:rsidRDefault="00B23196" w:rsidP="00CF2D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2294" w:rsidRPr="00987256" w:rsidRDefault="00D72294" w:rsidP="00B23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F7AB7" w:rsidRPr="00987256" w:rsidRDefault="008A5DBC" w:rsidP="00266F4A">
      <w:bookmarkStart w:id="0" w:name="_GoBack"/>
      <w:bookmarkEnd w:id="0"/>
    </w:p>
    <w:sectPr w:rsidR="003F7AB7" w:rsidRPr="00987256" w:rsidSect="0080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36CC"/>
    <w:multiLevelType w:val="hybridMultilevel"/>
    <w:tmpl w:val="B2E6C7C6"/>
    <w:lvl w:ilvl="0" w:tplc="E8ACAE3C">
      <w:start w:val="1"/>
      <w:numFmt w:val="decimal"/>
      <w:lvlText w:val="%1."/>
      <w:lvlJc w:val="left"/>
      <w:pPr>
        <w:ind w:left="2345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>
    <w:nsid w:val="0ECC66E5"/>
    <w:multiLevelType w:val="multilevel"/>
    <w:tmpl w:val="42DEB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A34A9"/>
    <w:multiLevelType w:val="multilevel"/>
    <w:tmpl w:val="C6183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F961D7"/>
    <w:multiLevelType w:val="multilevel"/>
    <w:tmpl w:val="9F32E9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3B7FAB"/>
    <w:multiLevelType w:val="multilevel"/>
    <w:tmpl w:val="38F2E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8C40E9"/>
    <w:multiLevelType w:val="multilevel"/>
    <w:tmpl w:val="EF74D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3A2955"/>
    <w:multiLevelType w:val="multilevel"/>
    <w:tmpl w:val="F3689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8D3FDF"/>
    <w:multiLevelType w:val="multilevel"/>
    <w:tmpl w:val="768D3FD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244E34"/>
    <w:multiLevelType w:val="multilevel"/>
    <w:tmpl w:val="DCCE8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0E9"/>
    <w:rsid w:val="00061C98"/>
    <w:rsid w:val="00086B45"/>
    <w:rsid w:val="000A11B6"/>
    <w:rsid w:val="00124510"/>
    <w:rsid w:val="0018292E"/>
    <w:rsid w:val="00207A83"/>
    <w:rsid w:val="00266F4A"/>
    <w:rsid w:val="0029587D"/>
    <w:rsid w:val="00346F77"/>
    <w:rsid w:val="003E42AC"/>
    <w:rsid w:val="00460A39"/>
    <w:rsid w:val="00486615"/>
    <w:rsid w:val="004F287F"/>
    <w:rsid w:val="005A0663"/>
    <w:rsid w:val="005B404F"/>
    <w:rsid w:val="00647FF5"/>
    <w:rsid w:val="00660C23"/>
    <w:rsid w:val="006A7971"/>
    <w:rsid w:val="006E66F9"/>
    <w:rsid w:val="00734224"/>
    <w:rsid w:val="0074189B"/>
    <w:rsid w:val="007D03F1"/>
    <w:rsid w:val="00802BB8"/>
    <w:rsid w:val="00825098"/>
    <w:rsid w:val="0082513A"/>
    <w:rsid w:val="008A5DBC"/>
    <w:rsid w:val="00936EA0"/>
    <w:rsid w:val="009416B6"/>
    <w:rsid w:val="00962045"/>
    <w:rsid w:val="00975E3E"/>
    <w:rsid w:val="00987256"/>
    <w:rsid w:val="009A019E"/>
    <w:rsid w:val="009D4B9D"/>
    <w:rsid w:val="00A04066"/>
    <w:rsid w:val="00A264D0"/>
    <w:rsid w:val="00AB49BC"/>
    <w:rsid w:val="00AC2F9B"/>
    <w:rsid w:val="00B23196"/>
    <w:rsid w:val="00BC1D3B"/>
    <w:rsid w:val="00C206E8"/>
    <w:rsid w:val="00C279E3"/>
    <w:rsid w:val="00C516A0"/>
    <w:rsid w:val="00CB2D0A"/>
    <w:rsid w:val="00CF2D32"/>
    <w:rsid w:val="00D55D0C"/>
    <w:rsid w:val="00D65F75"/>
    <w:rsid w:val="00D72294"/>
    <w:rsid w:val="00D81964"/>
    <w:rsid w:val="00E026C1"/>
    <w:rsid w:val="00E02AD7"/>
    <w:rsid w:val="00E46B7D"/>
    <w:rsid w:val="00E630E9"/>
    <w:rsid w:val="00E95934"/>
    <w:rsid w:val="00EB65E0"/>
    <w:rsid w:val="00EE2D05"/>
    <w:rsid w:val="00F36C8C"/>
    <w:rsid w:val="00F92C56"/>
    <w:rsid w:val="00FC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42A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E4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E42AC"/>
    <w:pPr>
      <w:ind w:left="720"/>
      <w:contextualSpacing/>
    </w:pPr>
  </w:style>
  <w:style w:type="paragraph" w:customStyle="1" w:styleId="Default">
    <w:name w:val="Default"/>
    <w:rsid w:val="00D55D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7D03F1"/>
    <w:rPr>
      <w:color w:val="800080" w:themeColor="followedHyperlink"/>
      <w:u w:val="single"/>
    </w:rPr>
  </w:style>
  <w:style w:type="character" w:customStyle="1" w:styleId="freebirdformviewercomponentsquestionbaserequiredasterisk">
    <w:name w:val="freebirdformviewercomponentsquestionbaserequiredasterisk"/>
    <w:rsid w:val="00734224"/>
  </w:style>
  <w:style w:type="character" w:styleId="a7">
    <w:name w:val="Strong"/>
    <w:basedOn w:val="a0"/>
    <w:uiPriority w:val="22"/>
    <w:qFormat/>
    <w:rsid w:val="00086B45"/>
    <w:rPr>
      <w:b/>
      <w:bCs/>
    </w:rPr>
  </w:style>
  <w:style w:type="character" w:customStyle="1" w:styleId="c22">
    <w:name w:val="c22"/>
    <w:basedOn w:val="a0"/>
    <w:rsid w:val="00086B45"/>
  </w:style>
  <w:style w:type="character" w:customStyle="1" w:styleId="c1">
    <w:name w:val="c1"/>
    <w:basedOn w:val="a0"/>
    <w:rsid w:val="00086B45"/>
  </w:style>
  <w:style w:type="character" w:customStyle="1" w:styleId="block">
    <w:name w:val="block"/>
    <w:basedOn w:val="a0"/>
    <w:rsid w:val="00486615"/>
  </w:style>
  <w:style w:type="character" w:customStyle="1" w:styleId="apple-converted-space">
    <w:name w:val="apple-converted-space"/>
    <w:basedOn w:val="a0"/>
    <w:rsid w:val="00346F77"/>
  </w:style>
  <w:style w:type="paragraph" w:styleId="a8">
    <w:name w:val="No Spacing"/>
    <w:uiPriority w:val="1"/>
    <w:qFormat/>
    <w:rsid w:val="00346F77"/>
    <w:pPr>
      <w:spacing w:after="0" w:line="240" w:lineRule="auto"/>
      <w:ind w:hanging="567"/>
    </w:pPr>
    <w:rPr>
      <w:rFonts w:ascii="Calibri" w:eastAsia="Calibri" w:hAnsi="Calibri" w:cs="Times New Roman"/>
      <w:lang w:eastAsia="en-US"/>
    </w:rPr>
  </w:style>
  <w:style w:type="character" w:customStyle="1" w:styleId="c3">
    <w:name w:val="c3"/>
    <w:basedOn w:val="a0"/>
    <w:rsid w:val="00F36C8C"/>
  </w:style>
  <w:style w:type="character" w:customStyle="1" w:styleId="c14">
    <w:name w:val="c14"/>
    <w:basedOn w:val="a0"/>
    <w:rsid w:val="00F36C8C"/>
  </w:style>
  <w:style w:type="character" w:styleId="a9">
    <w:name w:val="Emphasis"/>
    <w:basedOn w:val="a0"/>
    <w:uiPriority w:val="20"/>
    <w:qFormat/>
    <w:rsid w:val="00EE2D0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42A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E4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E42AC"/>
    <w:pPr>
      <w:ind w:left="720"/>
      <w:contextualSpacing/>
    </w:pPr>
  </w:style>
  <w:style w:type="paragraph" w:customStyle="1" w:styleId="Default">
    <w:name w:val="Default"/>
    <w:rsid w:val="00D55D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7D03F1"/>
    <w:rPr>
      <w:color w:val="800080" w:themeColor="followedHyperlink"/>
      <w:u w:val="single"/>
    </w:rPr>
  </w:style>
  <w:style w:type="character" w:customStyle="1" w:styleId="freebirdformviewercomponentsquestionbaserequiredasterisk">
    <w:name w:val="freebirdformviewercomponentsquestionbaserequiredasterisk"/>
    <w:rsid w:val="00734224"/>
  </w:style>
  <w:style w:type="character" w:styleId="a7">
    <w:name w:val="Strong"/>
    <w:basedOn w:val="a0"/>
    <w:uiPriority w:val="22"/>
    <w:qFormat/>
    <w:rsid w:val="00086B45"/>
    <w:rPr>
      <w:b/>
      <w:bCs/>
    </w:rPr>
  </w:style>
  <w:style w:type="character" w:customStyle="1" w:styleId="c22">
    <w:name w:val="c22"/>
    <w:basedOn w:val="a0"/>
    <w:rsid w:val="00086B45"/>
  </w:style>
  <w:style w:type="character" w:customStyle="1" w:styleId="c1">
    <w:name w:val="c1"/>
    <w:basedOn w:val="a0"/>
    <w:rsid w:val="00086B45"/>
  </w:style>
  <w:style w:type="character" w:customStyle="1" w:styleId="block">
    <w:name w:val="block"/>
    <w:basedOn w:val="a0"/>
    <w:rsid w:val="00486615"/>
  </w:style>
  <w:style w:type="character" w:customStyle="1" w:styleId="apple-converted-space">
    <w:name w:val="apple-converted-space"/>
    <w:basedOn w:val="a0"/>
    <w:rsid w:val="00346F77"/>
  </w:style>
  <w:style w:type="paragraph" w:styleId="a8">
    <w:name w:val="No Spacing"/>
    <w:uiPriority w:val="1"/>
    <w:qFormat/>
    <w:rsid w:val="00346F77"/>
    <w:pPr>
      <w:spacing w:after="0" w:line="240" w:lineRule="auto"/>
      <w:ind w:hanging="567"/>
    </w:pPr>
    <w:rPr>
      <w:rFonts w:ascii="Calibri" w:eastAsia="Calibri" w:hAnsi="Calibri" w:cs="Times New Roman"/>
      <w:lang w:eastAsia="en-US"/>
    </w:rPr>
  </w:style>
  <w:style w:type="character" w:customStyle="1" w:styleId="c3">
    <w:name w:val="c3"/>
    <w:basedOn w:val="a0"/>
    <w:rsid w:val="00F36C8C"/>
  </w:style>
  <w:style w:type="character" w:customStyle="1" w:styleId="c14">
    <w:name w:val="c14"/>
    <w:basedOn w:val="a0"/>
    <w:rsid w:val="00F36C8C"/>
  </w:style>
  <w:style w:type="character" w:styleId="a9">
    <w:name w:val="Emphasis"/>
    <w:basedOn w:val="a0"/>
    <w:uiPriority w:val="20"/>
    <w:qFormat/>
    <w:rsid w:val="00EE2D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4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Велим Елена Сергеевна</cp:lastModifiedBy>
  <cp:revision>2</cp:revision>
  <cp:lastPrinted>2020-10-27T09:15:00Z</cp:lastPrinted>
  <dcterms:created xsi:type="dcterms:W3CDTF">2022-05-26T08:42:00Z</dcterms:created>
  <dcterms:modified xsi:type="dcterms:W3CDTF">2022-05-26T08:42:00Z</dcterms:modified>
</cp:coreProperties>
</file>