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AB" w:rsidRPr="008B114C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40"/>
          <w:szCs w:val="40"/>
        </w:rPr>
      </w:pPr>
      <w:r w:rsidRPr="008B114C">
        <w:rPr>
          <w:rFonts w:ascii="Times New Roman" w:hAnsi="Times New Roman" w:cs="Times New Roman"/>
          <w:b/>
          <w:color w:val="2DBC00"/>
          <w:sz w:val="40"/>
          <w:szCs w:val="40"/>
        </w:rPr>
        <w:t>Конспект занятия по математическому развитию с использованием камешков Марблс в старшей группе «Подарки для Белоснежки»</w:t>
      </w: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Pr="00FD6DFB" w:rsidRDefault="00544BAB" w:rsidP="00544BAB">
      <w:pPr>
        <w:tabs>
          <w:tab w:val="left" w:pos="4638"/>
        </w:tabs>
        <w:spacing w:after="0" w:line="240" w:lineRule="auto"/>
        <w:rPr>
          <w:rFonts w:ascii="Times New Roman" w:hAnsi="Times New Roman" w:cs="Times New Roman"/>
          <w:b/>
          <w:color w:val="2DBC00"/>
          <w:sz w:val="72"/>
          <w:szCs w:val="72"/>
        </w:rPr>
      </w:pPr>
      <w:r>
        <w:rPr>
          <w:rFonts w:ascii="Times New Roman" w:hAnsi="Times New Roman" w:cs="Times New Roman"/>
          <w:b/>
          <w:color w:val="2DBC00"/>
          <w:sz w:val="72"/>
          <w:szCs w:val="72"/>
        </w:rPr>
        <w:tab/>
      </w: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2168366D" wp14:editId="35FCAABF">
            <wp:extent cx="2387556" cy="2349795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941" cy="236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72"/>
          <w:szCs w:val="7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72"/>
          <w:szCs w:val="72"/>
        </w:rPr>
      </w:pP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72"/>
          <w:szCs w:val="72"/>
        </w:rPr>
      </w:pPr>
      <w:bookmarkStart w:id="0" w:name="_GoBack"/>
      <w:bookmarkEnd w:id="0"/>
    </w:p>
    <w:p w:rsidR="00544BAB" w:rsidRPr="00FD6DFB" w:rsidRDefault="00544BAB" w:rsidP="00544BAB">
      <w:pPr>
        <w:spacing w:after="0" w:line="240" w:lineRule="auto"/>
        <w:rPr>
          <w:rFonts w:ascii="Times New Roman" w:hAnsi="Times New Roman" w:cs="Times New Roman"/>
          <w:b/>
          <w:color w:val="2DBC00"/>
          <w:sz w:val="72"/>
          <w:szCs w:val="72"/>
        </w:rPr>
      </w:pPr>
    </w:p>
    <w:p w:rsidR="00544BAB" w:rsidRPr="00FD6DFB" w:rsidRDefault="00544BAB" w:rsidP="00544BAB">
      <w:pPr>
        <w:spacing w:after="0" w:line="240" w:lineRule="auto"/>
        <w:ind w:firstLine="5670"/>
        <w:jc w:val="right"/>
        <w:rPr>
          <w:rFonts w:ascii="Times New Roman" w:hAnsi="Times New Roman" w:cs="Times New Roman"/>
          <w:b/>
          <w:color w:val="2DBC00"/>
          <w:sz w:val="32"/>
          <w:szCs w:val="32"/>
        </w:rPr>
      </w:pPr>
      <w:r>
        <w:rPr>
          <w:rFonts w:ascii="Times New Roman" w:hAnsi="Times New Roman" w:cs="Times New Roman"/>
          <w:b/>
          <w:color w:val="2DBC00"/>
          <w:sz w:val="32"/>
          <w:szCs w:val="32"/>
        </w:rPr>
        <w:t>Супранович Ольга Сергеевна</w:t>
      </w:r>
    </w:p>
    <w:p w:rsidR="00544BAB" w:rsidRPr="00FD6DFB" w:rsidRDefault="00544BAB" w:rsidP="00544BAB">
      <w:pPr>
        <w:spacing w:after="0" w:line="240" w:lineRule="auto"/>
        <w:ind w:firstLine="5670"/>
        <w:jc w:val="right"/>
        <w:rPr>
          <w:rFonts w:ascii="Times New Roman" w:hAnsi="Times New Roman" w:cs="Times New Roman"/>
          <w:b/>
          <w:color w:val="2DBC00"/>
          <w:sz w:val="32"/>
          <w:szCs w:val="32"/>
        </w:rPr>
      </w:pPr>
      <w:r w:rsidRPr="00FD6DFB">
        <w:rPr>
          <w:rFonts w:ascii="Times New Roman" w:hAnsi="Times New Roman" w:cs="Times New Roman"/>
          <w:b/>
          <w:color w:val="2DBC00"/>
          <w:sz w:val="32"/>
          <w:szCs w:val="32"/>
        </w:rPr>
        <w:t>воспитатель высшей</w:t>
      </w:r>
    </w:p>
    <w:p w:rsidR="00544BAB" w:rsidRPr="008B114C" w:rsidRDefault="00544BAB" w:rsidP="00544BAB">
      <w:pPr>
        <w:spacing w:after="0" w:line="240" w:lineRule="auto"/>
        <w:ind w:firstLine="5670"/>
        <w:jc w:val="right"/>
        <w:rPr>
          <w:rStyle w:val="c4"/>
          <w:rFonts w:ascii="Times New Roman" w:hAnsi="Times New Roman" w:cs="Times New Roman"/>
          <w:b/>
          <w:color w:val="2DBC00"/>
          <w:sz w:val="32"/>
          <w:szCs w:val="32"/>
        </w:rPr>
      </w:pPr>
      <w:r w:rsidRPr="00FD6DFB">
        <w:rPr>
          <w:rFonts w:ascii="Times New Roman" w:hAnsi="Times New Roman" w:cs="Times New Roman"/>
          <w:b/>
          <w:color w:val="2DBC00"/>
          <w:sz w:val="32"/>
          <w:szCs w:val="32"/>
        </w:rPr>
        <w:t>квалификационной категории</w:t>
      </w:r>
    </w:p>
    <w:p w:rsidR="00544BAB" w:rsidRPr="00FD6DFB" w:rsidRDefault="00544BAB" w:rsidP="00544BAB">
      <w:pPr>
        <w:spacing w:after="0" w:line="240" w:lineRule="auto"/>
        <w:jc w:val="right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2024г.</w:t>
      </w:r>
    </w:p>
    <w:p w:rsidR="00544BAB" w:rsidRDefault="00544BAB" w:rsidP="00544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44BAB" w:rsidRDefault="00544BAB" w:rsidP="00544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44BAB" w:rsidRDefault="00544BAB" w:rsidP="00544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44BAB" w:rsidRDefault="00544BAB" w:rsidP="00544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44BAB" w:rsidRPr="007F3BD1" w:rsidRDefault="00544BAB" w:rsidP="00544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обобщить и систематизировать знания по </w:t>
      </w:r>
      <w:r w:rsidRPr="007F3BD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тематическому развитию в средней</w:t>
      </w:r>
      <w:r w:rsidRPr="007F3BD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группе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адачи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актуализировать знания детей о количественном и порядковом счёте; умении обозначать количество цифрой; умении закреплять знания о геомет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рических фигурах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закреплять умение ориентировки в 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ространстве, на листе бумаги, закрепить число 8 и счет до 8,</w:t>
      </w:r>
      <w:r w:rsidRPr="007F3BD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 логическое мышление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внимание, воображение, смекалку,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воспитывать доброжелательное отношение друг к другу, жела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ние помогать.</w:t>
      </w:r>
    </w:p>
    <w:p w:rsidR="00544BAB" w:rsidRPr="007F3BD1" w:rsidRDefault="00544BAB" w:rsidP="00544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7F3BD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камешки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F3BD1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Марблс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карточки с изображением цифр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письмо от Гномов, шкатулка с </w:t>
      </w:r>
      <w:r w:rsidRPr="007F3BD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камешками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мешочек с геометрическими фигурами, плоскость (лист бумаги, плоскостные изображения платьев, иллюстрация домика с закрытым замком, иллюст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рация домика с открытым замком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тарелочки для раздаточного </w:t>
      </w:r>
      <w:r w:rsidRPr="007F3BD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материала по количеству детей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Default="00544BAB" w:rsidP="00544BAB">
      <w:pPr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4BAB" w:rsidRPr="007F3BD1" w:rsidRDefault="00544BAB" w:rsidP="00544BAB">
      <w:pPr>
        <w:spacing w:after="0" w:line="288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Ход НОД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Организационный момент.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44BAB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Придумано кем-то просто и мудро</w:t>
      </w:r>
    </w:p>
    <w:p w:rsidR="00544BAB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встрече здороваться: «Доброе утро!»</w:t>
      </w:r>
    </w:p>
    <w:p w:rsidR="00544BAB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 солнцу и птицам.</w:t>
      </w:r>
    </w:p>
    <w:p w:rsidR="00544BAB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 улыбчивым лицам.</w:t>
      </w:r>
    </w:p>
    <w:p w:rsidR="00544BAB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каждый становится добрым, доверчивым.</w:t>
      </w:r>
    </w:p>
    <w:p w:rsidR="00544BAB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Пусть доброе утро длится до вечера!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 </w:t>
      </w:r>
      <w:r w:rsidRPr="007F3B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внимательно и скажите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нового появилось у вас в </w:t>
      </w:r>
      <w:r w:rsidRPr="007F3B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находят шкатулку.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Какая красивая шкатулка. Как вы думаете, что в ней может находиться?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(предположения детей)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не будем больше гадать, а откроем её.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коробке лежат </w:t>
      </w:r>
      <w:r w:rsidRPr="007F3BD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камешки Марблс и письмо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Смотрите здесь письмо. Давайте прочтём его и узнаем от кого оно.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читает письмо.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…Здравствуйте ребята! Пишут вам маленькие человечки - гномы. У нашей подружки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Белоснежки День рождения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мы находимся далеко, 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высоко в горах. Не смогли бы Вы нам помочь и поздравить от нас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Белоснежку с Днём рождения и подарить ей в подарок разноцветные камешки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находятся в шкатулке.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 какие красивые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Ну, что ребята, поможем гномам?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 детей.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Тогда отправимся в путь.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Смотрите, какой- то мешочек. Давайте узнаем, что в нём.</w:t>
      </w:r>
    </w:p>
    <w:p w:rsidR="00544BAB" w:rsidRPr="007D3CEC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Проводится игра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 </w:t>
      </w:r>
      <w:r w:rsidRPr="007F3BD1">
        <w:rPr>
          <w:rFonts w:ascii="Times New Roman" w:eastAsia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«Чудесный мешочек»</w:t>
      </w:r>
      <w:r w:rsidRPr="007D3CEC">
        <w:rPr>
          <w:rFonts w:ascii="Times New Roman" w:eastAsia="Times New Roman" w:hAnsi="Times New Roman" w:cs="Times New Roman"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(с геометрическими фигурами)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Будьте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внимательны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кто знает, тот руку поднимает.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Нет углов у меня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похож на блюдце я,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тарелку и на крышку,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кольцо, на колесо.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(Круг.)</w:t>
      </w:r>
    </w:p>
    <w:p w:rsidR="00544BAB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2)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Моя загадка коротка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 стороны и три угла.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я?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(Треугольник.)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3) С детства я знакомый твой,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угол здесь прямой.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четыре стороны одинаковой длины.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представиться я рад.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зовут меня …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(Квадрат.)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4) Нет углов у меня,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 сторон у меня.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похож на дыню я.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 и кто же отгадал,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зовут меня …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(Овал.)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5) Есть четыре стороны -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Противоположные равны.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Еще четыре прямых угла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Похож на холодильник я.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подумайте, друзья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же все зовут меня?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(Прямоугольник.)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(Каждая отгадка сопровождается показом геометрической фигуры, которую дети достают из мешочка)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теперь давайте с помощью </w:t>
      </w:r>
      <w:r w:rsidRPr="007F3B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камешков 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  <w:r w:rsidRPr="007F3B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Марблс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 выложим на столах геометрические фигуры, которые мы отгадали в загадках.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выкладывают геометрические фигуры из </w:t>
      </w:r>
      <w:r w:rsidRPr="007D3CE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камешков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 образцу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Молодцы, все справились.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теперь посчитайте, сколько углов в треугольнике и рядом с треугольником положите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карточку с нужной цифрой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обозначающей количество углов.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теперь посчитайте, сколько углов у квадра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 и рядом с квадратом положите карточку</w:t>
      </w:r>
      <w:r w:rsidRPr="007F3BD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 нужной цифрой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справились с заданием, пора дальше отправляться в путь.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Путь нам дальше преградил обвал. Нужно разобрать камни, расчистить путь.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Положите красный камушек в центр листа. Синий - в левый верхний угол, зеленый - в правый верхний угол, жёлтый – в правый нижний; оранжевый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левый нижний.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Завал мы разобрали и снова в путь!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Физминутка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дорожке мы пошли, много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камешков нашли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Присели, собрали, дальше пошли.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направо мы пошли, серых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камешков нашли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Присели, собрали, дальше пошли.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мы влево пошли, пестрых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камешков нашли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под горку пошли — белых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камешков нашли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544BAB" w:rsidRPr="007F3BD1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собой все их принесли.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 мы идём на День рождения к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Белоснежке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на День рождения всегда ходят с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подарком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предлагаю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подарить Белоснежке красивое платье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сначала мы его украсим волшебными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камешками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украшают платье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камешками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D3CE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Марблс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посчитайте, сколько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камешек вам понадобилось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украсить платье?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восемь.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 меня число восемь получилось из одного зелёного камня и семи синих камней. А у вас?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объясняют свои варианты состава числа 8)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Какое замечательное платье у нас получилось. Я думаю, что оно понравится </w:t>
      </w:r>
      <w:r w:rsidRPr="007D3CE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Белоснежке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теперь продолжим наш путь. А вот и домик </w:t>
      </w:r>
      <w:r w:rsidRPr="006E3B4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Белоснежки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(Выставляется домик, на котором висит замок)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Здесь есть ключ. Но, замок не обычный, чтобы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его открыть, надо выполнить несколько заданий с камешками </w:t>
      </w:r>
      <w:r w:rsidRPr="00F1162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«Марблс»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Default="00544BAB" w:rsidP="00544BAB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читает  задания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Default="00544BAB" w:rsidP="00544BAB">
      <w:pPr>
        <w:pStyle w:val="a3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E3B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Педагог предлагает выложить длинную змейку так, чтобы все камешки лежали друг за другом без промежутка. Можно использовать разные цвета.</w:t>
      </w:r>
    </w:p>
    <w:p w:rsidR="00544BAB" w:rsidRDefault="00544BAB" w:rsidP="00544BAB">
      <w:pPr>
        <w:pStyle w:val="a3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«Зоркий глаз». Выложить 5 любых камешков на первый ряд, запомнить их последовательность. Закрыть глаза и проговорить.</w:t>
      </w:r>
    </w:p>
    <w:p w:rsidR="00544BAB" w:rsidRPr="006E3B4A" w:rsidRDefault="00544BAB" w:rsidP="00544BAB">
      <w:pPr>
        <w:pStyle w:val="a3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Выложить узор по образцу. Задание предполагает обязательное использование шаблонов к заданию.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справились с заданием и замок открылся.</w:t>
      </w:r>
    </w:p>
    <w:p w:rsidR="00544BAB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(Выставляется домик с открытым замком)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Звучит музыка и на экране телевизора появляется фотография Белоснежки.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Дорогая </w:t>
      </w:r>
      <w:r w:rsidRPr="00F1162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Белоснежка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пришли к тебе, чтобы поздравить тебя с Днём рождения и </w:t>
      </w:r>
      <w:r w:rsidRPr="00F1162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подарить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тебе вот эту шкатулку с красивыми </w:t>
      </w:r>
      <w:r w:rsidRPr="00F1162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камешками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которую тебе передали твои друзья гномы. И от нас красивое платье.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Молодцы,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теперь нам пора возвращаться в детский сад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Какие задания вам больше всего понравились? А какие задания выполнить было сложнее? Кому помогали сегодня на </w:t>
      </w:r>
      <w:r w:rsidRPr="00F1162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занятии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3BD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544BAB" w:rsidRPr="007F3BD1" w:rsidRDefault="00544BAB" w:rsidP="00544BAB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теперь оцените наше </w:t>
      </w:r>
      <w:r w:rsidRPr="00F1162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занятие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если </w:t>
      </w:r>
      <w:r w:rsidRPr="00F1162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занятие понравилось</w:t>
      </w:r>
      <w:r w:rsidRPr="007F3BD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возьмите себе картинку с весёлым смайликом, а если нет, то с грустным</w:t>
      </w:r>
      <w:r w:rsidRPr="007F3BD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544BAB" w:rsidRPr="00F1162F" w:rsidRDefault="00544BAB" w:rsidP="00544BAB"/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Pr="00FD6DF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544BAB" w:rsidRDefault="00544BAB" w:rsidP="00544BAB">
      <w:pPr>
        <w:spacing w:after="0" w:line="240" w:lineRule="auto"/>
        <w:jc w:val="center"/>
        <w:rPr>
          <w:rFonts w:ascii="Times New Roman" w:hAnsi="Times New Roman" w:cs="Times New Roman"/>
          <w:b/>
          <w:color w:val="2DBC00"/>
          <w:sz w:val="32"/>
          <w:szCs w:val="32"/>
        </w:rPr>
      </w:pPr>
    </w:p>
    <w:p w:rsidR="001E3F7D" w:rsidRDefault="001E3F7D"/>
    <w:sectPr w:rsidR="001E3F7D" w:rsidSect="00544BAB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14B7F"/>
    <w:multiLevelType w:val="hybridMultilevel"/>
    <w:tmpl w:val="EE3AD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D10"/>
    <w:rsid w:val="001E3F7D"/>
    <w:rsid w:val="00544BAB"/>
    <w:rsid w:val="00C6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44BAB"/>
    <w:pPr>
      <w:ind w:left="720"/>
      <w:contextualSpacing/>
    </w:pPr>
  </w:style>
  <w:style w:type="character" w:customStyle="1" w:styleId="c4">
    <w:name w:val="c4"/>
    <w:basedOn w:val="a0"/>
    <w:rsid w:val="00544BAB"/>
  </w:style>
  <w:style w:type="paragraph" w:styleId="a4">
    <w:name w:val="Balloon Text"/>
    <w:basedOn w:val="a"/>
    <w:link w:val="a5"/>
    <w:uiPriority w:val="99"/>
    <w:semiHidden/>
    <w:unhideWhenUsed/>
    <w:rsid w:val="0054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44BAB"/>
    <w:pPr>
      <w:ind w:left="720"/>
      <w:contextualSpacing/>
    </w:pPr>
  </w:style>
  <w:style w:type="character" w:customStyle="1" w:styleId="c4">
    <w:name w:val="c4"/>
    <w:basedOn w:val="a0"/>
    <w:rsid w:val="00544BAB"/>
  </w:style>
  <w:style w:type="paragraph" w:styleId="a4">
    <w:name w:val="Balloon Text"/>
    <w:basedOn w:val="a"/>
    <w:link w:val="a5"/>
    <w:uiPriority w:val="99"/>
    <w:semiHidden/>
    <w:unhideWhenUsed/>
    <w:rsid w:val="00544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B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904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2024-09-16T16:09:00Z</dcterms:created>
  <dcterms:modified xsi:type="dcterms:W3CDTF">2024-09-16T16:10:00Z</dcterms:modified>
</cp:coreProperties>
</file>