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E01" w:rsidRPr="00EE0E01" w:rsidRDefault="00EE0E01" w:rsidP="00EE0E01">
      <w:pPr>
        <w:spacing w:line="276" w:lineRule="auto"/>
        <w:jc w:val="center"/>
        <w:rPr>
          <w:b/>
        </w:rPr>
      </w:pPr>
      <w:bookmarkStart w:id="0" w:name="_GoBack"/>
      <w:r w:rsidRPr="00EE0E01">
        <w:rPr>
          <w:b/>
        </w:rPr>
        <w:t>Конспект занятия по конструированию «юные архитекторы-строители» с детьми подготовительной к школе группы</w:t>
      </w:r>
    </w:p>
    <w:bookmarkEnd w:id="0"/>
    <w:p w:rsidR="00EE0E01" w:rsidRPr="00EE0E01" w:rsidRDefault="00EE0E01" w:rsidP="00EE0E01">
      <w:pPr>
        <w:spacing w:after="0" w:line="276" w:lineRule="auto"/>
        <w:ind w:firstLine="709"/>
        <w:jc w:val="both"/>
        <w:rPr>
          <w:b/>
          <w:i/>
        </w:rPr>
      </w:pPr>
      <w:r w:rsidRPr="00EE0E01">
        <w:rPr>
          <w:b/>
          <w:i/>
        </w:rPr>
        <w:t xml:space="preserve">Образовательные области: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Соц</w:t>
      </w:r>
      <w:r>
        <w:t>иально-коммуникативное развитие.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Познавательное развитие.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Речевое развитие.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Художественно-эстетическое развитие.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</w:rPr>
        <w:t>Цель:</w:t>
      </w:r>
      <w:r>
        <w:t xml:space="preserve"> создание условий для проявления детьми знаний, умений, творческих способностей в конструктивной деятельности. </w:t>
      </w:r>
    </w:p>
    <w:p w:rsidR="00EE0E01" w:rsidRPr="00EE0E01" w:rsidRDefault="00EE0E01" w:rsidP="00EE0E01">
      <w:pPr>
        <w:spacing w:after="0" w:line="276" w:lineRule="auto"/>
        <w:ind w:firstLine="709"/>
        <w:jc w:val="both"/>
        <w:rPr>
          <w:i/>
        </w:rPr>
      </w:pPr>
      <w:r w:rsidRPr="00EE0E01">
        <w:rPr>
          <w:b/>
          <w:i/>
        </w:rPr>
        <w:t>Задачи:</w:t>
      </w:r>
      <w:r w:rsidRPr="00EE0E01">
        <w:rPr>
          <w:i/>
        </w:rP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Уточнить знания детей о значении понятий: архитектура, архитектор, жилое и общественное здание, фасад здания; об архитектурных элементах строения: арка, колонна, фронтон.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Совершенствовать умение графического моделирования детей в процессе проектирования фасада здания.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Упражнять детей в сооружении постройки, ориентируясь по схеме.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Способствовать развитию у детей пространственного восприятия, мыслительных операций, творческой инициативы.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Содействовать осуществлению самоконтроля и взаимоконтроля детей.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Воспитывать ценностное отношение к собственному труду, труду других людей и его результатам.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Материалы и оборудование:</w:t>
      </w:r>
      <w:r>
        <w:t xml:space="preserve"> листы бумаги формата А3, простые карандаши, лекала; деревянный строительный материал, иллюстрации, фотографии различных общественных зданий, игрушка-микрофон, картинки архитектурных элементов строения зданий.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Словарь:</w:t>
      </w:r>
      <w:r>
        <w:t xml:space="preserve"> архитектор, архитектура, фасад, арка, колонна, фронтон.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Предварительная работа:</w:t>
      </w:r>
      <w:r>
        <w:t xml:space="preserve"> беседа о профессиях архитектора и строителя, просмотр презентации «Мир архитектуры», рассматривание иллюстраций, целевые прогулки по поселку с целью рассматривания разных домов (жилые дома, общественные здания), выделяя их особенности и отличия, наличие у зданий архитектурных элементов. Дидактические игры: «Какой будет дом?», «Кому что нужно?», «Архитекторы-строители». </w:t>
      </w:r>
    </w:p>
    <w:p w:rsidR="00EE0E01" w:rsidRPr="00EE0E01" w:rsidRDefault="00EE0E01" w:rsidP="00EE0E01">
      <w:pPr>
        <w:spacing w:before="240" w:line="276" w:lineRule="auto"/>
        <w:ind w:firstLine="709"/>
        <w:jc w:val="center"/>
        <w:rPr>
          <w:b/>
          <w:i/>
        </w:rPr>
      </w:pPr>
      <w:r w:rsidRPr="00EE0E01">
        <w:rPr>
          <w:b/>
          <w:i/>
        </w:rPr>
        <w:t>Ход занятия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</w:t>
      </w:r>
      <w:r>
        <w:t xml:space="preserve"> (приходит к детям в группу): Здравствуйте, ребята, сегодня я, в роли телеведущей, хочу пригласить вас в «телестудию» на детскую передачу «Юные архитекторы-строители». Вы согласны быть участниками передачи? </w:t>
      </w:r>
      <w:r w:rsidRPr="00EE0E01">
        <w:rPr>
          <w:i/>
        </w:rPr>
        <w:t>(Ответы детей)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lastRenderedPageBreak/>
        <w:t xml:space="preserve">Дети с воспитателем приходят в «телестудию» (комнату конструирования) и встают в кружок.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Воспитатель:</w:t>
      </w:r>
      <w:r>
        <w:t xml:space="preserve"> Собрались мы дружно в круг, я твой друг и ты мой друг. Крепко за руки возьмемся, и друг другу улыбнемся!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Вот мы и в телестудии на детской передаче «Юные </w:t>
      </w:r>
      <w:proofErr w:type="spellStart"/>
      <w:r>
        <w:t>архитекторыстроители</w:t>
      </w:r>
      <w:proofErr w:type="spellEnd"/>
      <w:r>
        <w:t xml:space="preserve">». Здесь сегодня много гостей, а также нас будут смотреть и слушать телезрители (на мониторе компьютера – «телезрители»).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Итак, в нашу студию пришли письма от юных телезрителей с вопросами к участникам передачи. Вы готовы на них ответить? Тогда присаживайтесь и будьте очень внимательны.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Первое письмо:</w:t>
      </w:r>
      <w:r>
        <w:t xml:space="preserve"> «Слышали мы такие красивые слова: архитектура, архитектор – а что они обозначают, мы не знаем. Объясните нам, пожалуйста». Ну, что, кто из вас может сказать, что такое архитектура? А кто такой архитектор? А кто сооружает постройки зданий, различных сооружений? </w:t>
      </w:r>
      <w:r w:rsidRPr="00EE0E01">
        <w:rPr>
          <w:i/>
        </w:rPr>
        <w:t>(Ответы детей).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Второе письмо:</w:t>
      </w:r>
      <w:r>
        <w:t xml:space="preserve"> «Что значит – жилое здание? И какие вы можете назвать общественные здания?» </w:t>
      </w:r>
      <w:r w:rsidRPr="00EE0E01">
        <w:rPr>
          <w:i/>
        </w:rPr>
        <w:t>(Ответы детей)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Третье письмо:</w:t>
      </w:r>
      <w:r>
        <w:t xml:space="preserve"> «Как строится здание, из каких частей оно состоит?» (</w:t>
      </w:r>
      <w:r w:rsidRPr="00EE0E01">
        <w:rPr>
          <w:i/>
        </w:rPr>
        <w:t>Ответы детей)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Четвертое письмо:</w:t>
      </w:r>
      <w:r>
        <w:t xml:space="preserve"> «Что такое фасад здания, и какие части фасада можно выделить? </w:t>
      </w:r>
      <w:r w:rsidRPr="00EE0E01">
        <w:rPr>
          <w:i/>
        </w:rPr>
        <w:t>(Ответы детей)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Пятое письмо:</w:t>
      </w:r>
      <w:r>
        <w:t xml:space="preserve"> «Какими должны быть архитектурные сооружения?» </w:t>
      </w:r>
      <w:r w:rsidRPr="00EE0E01">
        <w:rPr>
          <w:i/>
        </w:rPr>
        <w:t>(Ответы детей)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 обращается к гостям</w:t>
      </w:r>
      <w:r>
        <w:t xml:space="preserve">: уважаемые гости, есть ли у вас вопросы к участникам передачи?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Гости зачитывают вопросы про архитектурные элементы строения, которые до занятия раздала воспитатель: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Как называется изогнутое перекрытие проема в стене между двумя опорами? </w:t>
      </w:r>
      <w:r w:rsidRPr="00EE0E01">
        <w:rPr>
          <w:i/>
        </w:rPr>
        <w:t>(Арка).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sym w:font="Symbol" w:char="F0B7"/>
      </w:r>
      <w:r>
        <w:t xml:space="preserve"> Как называется вертикальная опора цилиндрической формы? (</w:t>
      </w:r>
      <w:r w:rsidRPr="00EE0E01">
        <w:rPr>
          <w:i/>
        </w:rPr>
        <w:t>Колонна).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  <w:rPr>
          <w:i/>
        </w:rPr>
      </w:pPr>
      <w:r>
        <w:sym w:font="Symbol" w:char="F0B7"/>
      </w:r>
      <w:r>
        <w:t xml:space="preserve"> Как называется треугольная верхняя часть фасада здания, а также украшение над окнами, дверями. </w:t>
      </w:r>
      <w:r w:rsidRPr="00EE0E01">
        <w:rPr>
          <w:i/>
        </w:rPr>
        <w:t xml:space="preserve">(Фронтон).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</w:t>
      </w:r>
      <w:r>
        <w:t xml:space="preserve">: Ребята, а для чего в строительстве зданий используют такие архитектурные детали, как арка, колонна, фронтон? </w:t>
      </w:r>
      <w:r w:rsidRPr="00EE0E01">
        <w:rPr>
          <w:i/>
        </w:rPr>
        <w:t>(Ответы детей)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Воспитатель:</w:t>
      </w:r>
      <w:r>
        <w:t xml:space="preserve"> Молодцы, ребята, вы ответили на все вопросы и телезрителей и гостей студии. Скажите, вам нравится наш поселок? А вы хотите, чтобы в поселке появились новые общественные здания и он стал еще красивее? Знаете, у нас как раз проходит конкурс среди школ и детских садов </w:t>
      </w:r>
      <w:r>
        <w:lastRenderedPageBreak/>
        <w:t>для юных архитекторов-строителей, который так и называется «Сделаем поселок ещё краше!». Хотите принять участие? Для этого нужно создать интересные проекты фасадов зданий, какие бы вы хотели увидеть в нашем поселке. Вы готовы проявить свои умения и творчество? Тогда, прежде чем приступить к работе, сделаем разминку для наших рук и пальчиков. (Дети встают в круг)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b/>
          <w:i/>
        </w:rPr>
        <w:t>Пальчиковая игра «Строим дом»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Тук да тук – раздается всюду стук (стучим кулачком о кулачок).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>Строим дом, дом большой (</w:t>
      </w:r>
      <w:r w:rsidRPr="00EE0E01">
        <w:rPr>
          <w:i/>
        </w:rPr>
        <w:t>показываем крышу дома ладонями над головой</w:t>
      </w:r>
      <w:r>
        <w:t xml:space="preserve">),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И с крылечком и с трубой </w:t>
      </w:r>
      <w:r w:rsidRPr="00EE0E01">
        <w:rPr>
          <w:i/>
        </w:rPr>
        <w:t>(складываем ладошки вместе</w:t>
      </w:r>
      <w:r>
        <w:t xml:space="preserve">).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>Из трубы идет дымок (</w:t>
      </w:r>
      <w:r w:rsidRPr="00EE0E01">
        <w:rPr>
          <w:i/>
        </w:rPr>
        <w:t>движениями губ показываем «дым»),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>На двери висит замок (</w:t>
      </w:r>
      <w:r w:rsidRPr="00EE0E01">
        <w:rPr>
          <w:i/>
        </w:rPr>
        <w:t>руки в замок</w:t>
      </w:r>
      <w:r>
        <w:t xml:space="preserve">),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Кто его открыть бы мог?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>Потянули, покрутили (</w:t>
      </w:r>
      <w:r w:rsidRPr="00EE0E01">
        <w:rPr>
          <w:i/>
        </w:rPr>
        <w:t>соответственно словам выполняем движения руками</w:t>
      </w:r>
      <w:r>
        <w:t xml:space="preserve">),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Постучали – и открыли.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Отворяем ворота,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>Проходите все сюда (</w:t>
      </w:r>
      <w:r w:rsidRPr="00EE0E01">
        <w:rPr>
          <w:i/>
        </w:rPr>
        <w:t>разводим ладони рук в стороны).</w:t>
      </w:r>
      <w:r>
        <w:t xml:space="preserve">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Воспитатель:</w:t>
      </w:r>
      <w:r>
        <w:t xml:space="preserve"> Прошу вас пройти в архитектурный зал нашей студии и занять места.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На ваших столах есть все необходимое для работы над вашим проектом.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Но скажите, ребята, что сначала должен сделать архитектор, прежде чем создать проект? </w:t>
      </w:r>
      <w:r w:rsidRPr="00EE0E01">
        <w:rPr>
          <w:i/>
        </w:rPr>
        <w:t>(Ответы детей).</w:t>
      </w:r>
      <w:r>
        <w:t xml:space="preserve"> Давайте еще вспомним, на какие части делится фасад здания и, с какой части вы начнете зарисовку схемы? (Ответы детей).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Ну, что же, удачи вам в создании проекта! А гости и телезрители с удовольствием понаблюдают за вашей интересной, творческой работой. </w:t>
      </w:r>
    </w:p>
    <w:p w:rsidR="00EE0E01" w:rsidRDefault="00EE0E01" w:rsidP="00EE0E01">
      <w:pPr>
        <w:spacing w:after="0" w:line="276" w:lineRule="auto"/>
        <w:ind w:firstLine="709"/>
        <w:jc w:val="both"/>
        <w:rPr>
          <w:i/>
        </w:rPr>
      </w:pPr>
      <w:r w:rsidRPr="00EE0E01">
        <w:rPr>
          <w:i/>
        </w:rPr>
        <w:t>Дети зарисовывают схему фасада задуманного здания, используя лекала с прорезями величины и формы сторон строительных деталей.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 Воспитатель по ходу работы детей наблюдает, при необходимости обращает внимание на допущенные ошибки, дает советы. После того, как работы выполнены, воспитатель предлагает детям перевоплотиться в «строителей» и построить фасад здания по проекту соседа – «архитектора». Таким образом, дети в парах анализируют схему и постройку, осуществляя самоконтроль и взаимоконтроль, если находят ошибки, объясняют их друг другу и исправляют. При этом взрослый интересуется у каждого из детей, легко ли было работать по схеме архитектора (называет имя ребенка, который создавал данный проект). Затем дети рассказывают о назначении здания, </w:t>
      </w:r>
      <w:r>
        <w:lastRenderedPageBreak/>
        <w:t xml:space="preserve">проект фасада которого они задумали: здание театра, кинотеатра и так далее. Воспитатель подписывает названия работ. </w:t>
      </w:r>
    </w:p>
    <w:p w:rsidR="00EE0E01" w:rsidRDefault="00EE0E01" w:rsidP="00EE0E01">
      <w:pPr>
        <w:spacing w:after="0" w:line="276" w:lineRule="auto"/>
        <w:ind w:firstLine="709"/>
        <w:jc w:val="both"/>
      </w:pPr>
      <w:r w:rsidRPr="00EE0E01">
        <w:rPr>
          <w:i/>
        </w:rPr>
        <w:t>Воспитатель:</w:t>
      </w:r>
      <w:r>
        <w:t xml:space="preserve"> Молодцы, ребята! Ваши проекты и постройки я сфотографирую и пошлю на конкурс. И думаю, что, благодаря вам, детский сад «Сказка» обязательно займёт призовое место. Я благодарю вас за участие в нашей передаче. А на память о нашей встрече, я хочу подарить вам подарки – раскраски замков и дворцов. Спасибо, что посетили нашу телестудию. До свидания! 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>Через несколько дней воспитатель по конструктивной деятельности приходит в группу к детям, чтобы сообщить о том, что они являются</w:t>
      </w:r>
      <w:r>
        <w:t xml:space="preserve"> </w:t>
      </w:r>
      <w:r>
        <w:t>победителями конкурса «Сделаем посёлок еще краше» и торжественно вручает диплом.</w:t>
      </w:r>
    </w:p>
    <w:p w:rsidR="00EE0E01" w:rsidRPr="00EE0E01" w:rsidRDefault="00EE0E01" w:rsidP="00EE0E01">
      <w:pPr>
        <w:spacing w:before="240" w:line="276" w:lineRule="auto"/>
        <w:ind w:firstLine="709"/>
        <w:jc w:val="center"/>
        <w:rPr>
          <w:b/>
        </w:rPr>
      </w:pPr>
      <w:r w:rsidRPr="00EE0E01">
        <w:rPr>
          <w:b/>
        </w:rPr>
        <w:t>Список литературы</w:t>
      </w:r>
    </w:p>
    <w:p w:rsidR="00EE0E01" w:rsidRDefault="00EE0E01" w:rsidP="00EE0E01">
      <w:pPr>
        <w:spacing w:after="0" w:line="276" w:lineRule="auto"/>
        <w:ind w:firstLine="709"/>
        <w:jc w:val="both"/>
      </w:pPr>
      <w:r>
        <w:t xml:space="preserve">1. </w:t>
      </w:r>
      <w:proofErr w:type="spellStart"/>
      <w:r>
        <w:t>Брофман</w:t>
      </w:r>
      <w:proofErr w:type="spellEnd"/>
      <w:r>
        <w:t xml:space="preserve"> В. Архитектурная школа имени папы Карло: книга для детей и взрослых. – М.: </w:t>
      </w:r>
      <w:proofErr w:type="spellStart"/>
      <w:r>
        <w:t>Линка</w:t>
      </w:r>
      <w:proofErr w:type="spellEnd"/>
      <w:r>
        <w:t xml:space="preserve">-Пресс, 2001. </w:t>
      </w:r>
    </w:p>
    <w:p w:rsidR="001E381E" w:rsidRDefault="00EE0E01" w:rsidP="00EE0E01">
      <w:pPr>
        <w:spacing w:after="0" w:line="276" w:lineRule="auto"/>
        <w:ind w:firstLine="709"/>
        <w:jc w:val="both"/>
      </w:pPr>
      <w:r>
        <w:t xml:space="preserve">2. </w:t>
      </w:r>
      <w:proofErr w:type="spellStart"/>
      <w:r>
        <w:t>Куцакова</w:t>
      </w:r>
      <w:proofErr w:type="spellEnd"/>
      <w:r>
        <w:t xml:space="preserve"> Л.В. Конструирование и художественный труд в детском саду. Программа и конспекты занятий. – М.: ТЦ «Сфера», 2005.</w:t>
      </w:r>
    </w:p>
    <w:sectPr w:rsidR="001E3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01"/>
    <w:rsid w:val="001E381E"/>
    <w:rsid w:val="00EE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C4735-358E-47C4-8CE2-8A0E25DE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1</cp:revision>
  <dcterms:created xsi:type="dcterms:W3CDTF">2023-12-12T09:40:00Z</dcterms:created>
  <dcterms:modified xsi:type="dcterms:W3CDTF">2023-12-12T09:57:00Z</dcterms:modified>
</cp:coreProperties>
</file>