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7D4A" w:rsidRPr="008201C5" w:rsidRDefault="00E97D4A" w:rsidP="00E97D4A">
      <w:pPr>
        <w:keepLines/>
        <w:suppressAutoHyphens/>
        <w:jc w:val="center"/>
        <w:rPr>
          <w:b/>
          <w:sz w:val="24"/>
          <w:szCs w:val="24"/>
        </w:rPr>
      </w:pPr>
      <w:r w:rsidRPr="008201C5">
        <w:rPr>
          <w:b/>
          <w:sz w:val="24"/>
          <w:szCs w:val="24"/>
        </w:rPr>
        <w:t>Красикова Виктория Станиславовна</w:t>
      </w:r>
    </w:p>
    <w:p w:rsidR="00E97D4A" w:rsidRPr="008201C5" w:rsidRDefault="00E97D4A" w:rsidP="00E97D4A">
      <w:pPr>
        <w:keepLines/>
        <w:suppressAutoHyphens/>
        <w:spacing w:after="240"/>
        <w:jc w:val="center"/>
        <w:rPr>
          <w:i/>
          <w:sz w:val="24"/>
          <w:szCs w:val="24"/>
        </w:rPr>
      </w:pPr>
      <w:r w:rsidRPr="008201C5">
        <w:rPr>
          <w:i/>
          <w:sz w:val="24"/>
          <w:szCs w:val="24"/>
        </w:rPr>
        <w:t>Педагог дополнительного образования</w:t>
      </w:r>
    </w:p>
    <w:p w:rsidR="00E97D4A" w:rsidRPr="008201C5" w:rsidRDefault="00E97D4A" w:rsidP="00E97D4A">
      <w:pPr>
        <w:keepLines/>
        <w:suppressAutoHyphens/>
        <w:jc w:val="center"/>
        <w:rPr>
          <w:sz w:val="24"/>
          <w:szCs w:val="24"/>
        </w:rPr>
      </w:pPr>
      <w:r w:rsidRPr="008201C5">
        <w:rPr>
          <w:i/>
          <w:sz w:val="24"/>
          <w:szCs w:val="24"/>
        </w:rPr>
        <w:t xml:space="preserve">ФГБОУ «Международный детский центр «Артек», Ялта, </w:t>
      </w:r>
      <w:proofErr w:type="spellStart"/>
      <w:r w:rsidRPr="008201C5">
        <w:rPr>
          <w:i/>
          <w:sz w:val="24"/>
          <w:szCs w:val="24"/>
        </w:rPr>
        <w:t>пгт</w:t>
      </w:r>
      <w:proofErr w:type="spellEnd"/>
      <w:r w:rsidRPr="008201C5">
        <w:rPr>
          <w:i/>
          <w:sz w:val="24"/>
          <w:szCs w:val="24"/>
        </w:rPr>
        <w:t xml:space="preserve">. Гурзуф, РК, </w:t>
      </w:r>
      <w:proofErr w:type="gramStart"/>
      <w:r w:rsidRPr="008201C5">
        <w:rPr>
          <w:i/>
          <w:sz w:val="24"/>
          <w:szCs w:val="24"/>
        </w:rPr>
        <w:t>Россия</w:t>
      </w:r>
      <w:r w:rsidRPr="008201C5">
        <w:rPr>
          <w:sz w:val="24"/>
          <w:szCs w:val="24"/>
        </w:rPr>
        <w:t xml:space="preserve">  298645</w:t>
      </w:r>
      <w:proofErr w:type="gramEnd"/>
      <w:r w:rsidRPr="008201C5">
        <w:rPr>
          <w:sz w:val="24"/>
          <w:szCs w:val="24"/>
        </w:rPr>
        <w:t xml:space="preserve">, Крым, г. Ялта, </w:t>
      </w:r>
      <w:proofErr w:type="spellStart"/>
      <w:r w:rsidRPr="008201C5">
        <w:rPr>
          <w:sz w:val="24"/>
          <w:szCs w:val="24"/>
        </w:rPr>
        <w:t>пгт</w:t>
      </w:r>
      <w:proofErr w:type="spellEnd"/>
      <w:r w:rsidRPr="008201C5">
        <w:rPr>
          <w:sz w:val="24"/>
          <w:szCs w:val="24"/>
        </w:rPr>
        <w:t>. Гурзуф, ул. Ленинградская, д.</w:t>
      </w:r>
    </w:p>
    <w:p w:rsidR="00E97D4A" w:rsidRPr="00E97D4A" w:rsidRDefault="00E97D4A" w:rsidP="00E97D4A">
      <w:pPr>
        <w:keepLines/>
        <w:suppressAutoHyphens/>
        <w:spacing w:after="240"/>
        <w:jc w:val="center"/>
        <w:rPr>
          <w:sz w:val="24"/>
          <w:szCs w:val="24"/>
        </w:rPr>
      </w:pPr>
      <w:r w:rsidRPr="00E97D4A">
        <w:rPr>
          <w:sz w:val="24"/>
          <w:szCs w:val="24"/>
        </w:rPr>
        <w:t>41</w:t>
      </w:r>
      <w:r w:rsidRPr="008201C5">
        <w:rPr>
          <w:sz w:val="24"/>
          <w:szCs w:val="24"/>
        </w:rPr>
        <w:t>е</w:t>
      </w:r>
      <w:r w:rsidRPr="00E97D4A">
        <w:rPr>
          <w:sz w:val="24"/>
          <w:szCs w:val="24"/>
        </w:rPr>
        <w:t>-</w:t>
      </w:r>
      <w:r w:rsidRPr="008201C5">
        <w:rPr>
          <w:i/>
          <w:sz w:val="24"/>
          <w:szCs w:val="24"/>
          <w:lang w:val="en-US"/>
        </w:rPr>
        <w:t>mail</w:t>
      </w:r>
      <w:r w:rsidRPr="00E97D4A">
        <w:rPr>
          <w:i/>
          <w:sz w:val="24"/>
          <w:szCs w:val="24"/>
        </w:rPr>
        <w:t>:</w:t>
      </w:r>
      <w:r w:rsidRPr="00E97D4A">
        <w:rPr>
          <w:color w:val="999999"/>
          <w:sz w:val="24"/>
          <w:szCs w:val="24"/>
          <w:shd w:val="clear" w:color="auto" w:fill="FFFFFF"/>
        </w:rPr>
        <w:t xml:space="preserve"> </w:t>
      </w:r>
      <w:proofErr w:type="spellStart"/>
      <w:r w:rsidRPr="008201C5">
        <w:rPr>
          <w:i/>
          <w:sz w:val="24"/>
          <w:szCs w:val="24"/>
          <w:lang w:val="en-US"/>
        </w:rPr>
        <w:t>Viktoriya</w:t>
      </w:r>
      <w:proofErr w:type="spellEnd"/>
      <w:r w:rsidRPr="00E97D4A">
        <w:rPr>
          <w:i/>
          <w:sz w:val="24"/>
          <w:szCs w:val="24"/>
        </w:rPr>
        <w:t>.</w:t>
      </w:r>
      <w:proofErr w:type="spellStart"/>
      <w:r w:rsidRPr="008201C5">
        <w:rPr>
          <w:i/>
          <w:sz w:val="24"/>
          <w:szCs w:val="24"/>
          <w:lang w:val="en-US"/>
        </w:rPr>
        <w:t>Krasikova</w:t>
      </w:r>
      <w:proofErr w:type="spellEnd"/>
      <w:r w:rsidRPr="00E97D4A">
        <w:rPr>
          <w:i/>
          <w:sz w:val="24"/>
          <w:szCs w:val="24"/>
        </w:rPr>
        <w:t>@</w:t>
      </w:r>
      <w:proofErr w:type="spellStart"/>
      <w:r w:rsidRPr="008201C5">
        <w:rPr>
          <w:i/>
          <w:sz w:val="24"/>
          <w:szCs w:val="24"/>
          <w:lang w:val="en-US"/>
        </w:rPr>
        <w:t>yandex</w:t>
      </w:r>
      <w:proofErr w:type="spellEnd"/>
      <w:r w:rsidRPr="00E97D4A">
        <w:rPr>
          <w:i/>
          <w:sz w:val="24"/>
          <w:szCs w:val="24"/>
        </w:rPr>
        <w:t>.</w:t>
      </w:r>
      <w:proofErr w:type="spellStart"/>
      <w:r w:rsidRPr="008201C5">
        <w:rPr>
          <w:i/>
          <w:sz w:val="24"/>
          <w:szCs w:val="24"/>
          <w:lang w:val="en-US"/>
        </w:rPr>
        <w:t>ru</w:t>
      </w:r>
      <w:proofErr w:type="spellEnd"/>
    </w:p>
    <w:p w:rsidR="00E97D4A" w:rsidRPr="008201C5" w:rsidRDefault="00E97D4A" w:rsidP="00E97D4A">
      <w:pPr>
        <w:keepLines/>
        <w:suppressAutoHyphens/>
        <w:spacing w:after="240"/>
        <w:jc w:val="center"/>
        <w:rPr>
          <w:b/>
          <w:sz w:val="24"/>
          <w:szCs w:val="24"/>
        </w:rPr>
      </w:pPr>
      <w:r w:rsidRPr="008201C5">
        <w:rPr>
          <w:b/>
          <w:sz w:val="24"/>
          <w:szCs w:val="24"/>
        </w:rPr>
        <w:t>ИСПОЛЬЗОВАНИЕ ЛИЧНОСТНО-ОРИЕНТИРОВАННОГО ПОДХОДА ДЛЯ ПОВЫШЕНИЯ МОТИВАЦИИ И РАЗВИТИЯ ТВОРЧЕСКИХ СПОСОБНОСТЕЙ ОБУЧАЮЩИХСЯ</w:t>
      </w:r>
    </w:p>
    <w:p w:rsidR="00E97D4A" w:rsidRPr="008201C5" w:rsidRDefault="00E97D4A" w:rsidP="00E97D4A">
      <w:pPr>
        <w:rPr>
          <w:sz w:val="24"/>
          <w:szCs w:val="24"/>
        </w:rPr>
      </w:pPr>
      <w:r w:rsidRPr="008201C5">
        <w:rPr>
          <w:b/>
          <w:sz w:val="24"/>
          <w:szCs w:val="24"/>
        </w:rPr>
        <w:t xml:space="preserve">Аннотация. </w:t>
      </w:r>
      <w:r w:rsidRPr="008201C5">
        <w:rPr>
          <w:sz w:val="24"/>
          <w:szCs w:val="24"/>
        </w:rPr>
        <w:t>Личностно-ориентированный подход в образовании является одним из ключевых направлений в современной педагогике. В данной статье рассматривается сущность понятия личностно-ориентированного подхода, а также изложено его современное понимание; выявляется целесообразность применения данной технологии в обучении и влияние ее на формирование творческого потенциала, социальной компетентности, личностной гармонии, личностной ответственности и саморазвития. Учтены принципы обучения и воспитания, лежащие в основе педагогической философии, позволяющие достичь успеха в образовании.</w:t>
      </w:r>
    </w:p>
    <w:p w:rsidR="00E97D4A" w:rsidRPr="008201C5" w:rsidRDefault="00E97D4A" w:rsidP="00E97D4A">
      <w:pPr>
        <w:rPr>
          <w:sz w:val="24"/>
          <w:szCs w:val="24"/>
        </w:rPr>
      </w:pPr>
      <w:r w:rsidRPr="008201C5">
        <w:rPr>
          <w:sz w:val="24"/>
          <w:szCs w:val="24"/>
        </w:rPr>
        <w:t>Основой данного исследования заключается выявление индивидуальных условий для оптимального развития каждого ребенка, учитывая его потребности, интересы и особенности. Подчёркнута важность выстраивания приоритетных эвристических способов познания, предполагающих активную познавательную позицию ребёнка. Исследование ориентировано на разработку адаптированного подхода к каждому ученику с учетом его индивидуальной степени развития, что способствует достижению наилучших результатов в обучении и воспитании. Учитывая специфику построения личностно-ориентированной методики, выявлены некоторые негативные аспекты, требующие дополнительной проработки.  В связи с этим, обоснована важность регулярной оценки эффективности применения данного подхода и корректировки его в соответствии с потребностями учеников.</w:t>
      </w:r>
    </w:p>
    <w:p w:rsidR="00E97D4A" w:rsidRPr="008201C5" w:rsidRDefault="00E97D4A" w:rsidP="00E97D4A">
      <w:pPr>
        <w:spacing w:after="240"/>
        <w:rPr>
          <w:sz w:val="24"/>
          <w:szCs w:val="24"/>
        </w:rPr>
      </w:pPr>
      <w:r w:rsidRPr="008201C5">
        <w:rPr>
          <w:b/>
          <w:sz w:val="24"/>
          <w:szCs w:val="24"/>
        </w:rPr>
        <w:t xml:space="preserve">Ключевые слова: </w:t>
      </w:r>
      <w:r w:rsidRPr="008201C5">
        <w:rPr>
          <w:sz w:val="24"/>
          <w:szCs w:val="24"/>
        </w:rPr>
        <w:t>развитие мышления, личностно-ориентированный подход, творческие способности, педагог, процесс, методика.</w:t>
      </w:r>
    </w:p>
    <w:p w:rsidR="00E97D4A" w:rsidRPr="008201C5" w:rsidRDefault="00E97D4A" w:rsidP="00E97D4A">
      <w:pPr>
        <w:spacing w:after="240"/>
        <w:rPr>
          <w:sz w:val="24"/>
          <w:szCs w:val="24"/>
        </w:rPr>
      </w:pPr>
    </w:p>
    <w:p w:rsidR="00E97D4A" w:rsidRPr="008201C5" w:rsidRDefault="00E97D4A" w:rsidP="00E97D4A">
      <w:pPr>
        <w:spacing w:after="240"/>
        <w:rPr>
          <w:sz w:val="24"/>
          <w:szCs w:val="24"/>
        </w:rPr>
      </w:pPr>
    </w:p>
    <w:p w:rsidR="00E97D4A" w:rsidRPr="008201C5" w:rsidRDefault="00E97D4A" w:rsidP="00E97D4A">
      <w:pPr>
        <w:spacing w:after="240"/>
        <w:rPr>
          <w:sz w:val="24"/>
          <w:szCs w:val="24"/>
        </w:rPr>
      </w:pPr>
    </w:p>
    <w:p w:rsidR="00E97D4A" w:rsidRPr="008201C5" w:rsidRDefault="00E97D4A" w:rsidP="00E97D4A">
      <w:pPr>
        <w:keepLines/>
        <w:suppressAutoHyphens/>
        <w:jc w:val="center"/>
        <w:rPr>
          <w:b/>
          <w:i/>
          <w:sz w:val="24"/>
          <w:szCs w:val="24"/>
          <w:lang w:val="en-US"/>
        </w:rPr>
      </w:pPr>
      <w:r w:rsidRPr="008201C5">
        <w:rPr>
          <w:b/>
          <w:i/>
          <w:sz w:val="24"/>
          <w:szCs w:val="24"/>
          <w:lang w:val="en-US"/>
        </w:rPr>
        <w:lastRenderedPageBreak/>
        <w:t xml:space="preserve">Victoria S. </w:t>
      </w:r>
      <w:r w:rsidRPr="008201C5">
        <w:rPr>
          <w:i/>
          <w:sz w:val="24"/>
          <w:szCs w:val="24"/>
          <w:lang w:val="en-US"/>
        </w:rPr>
        <w:t xml:space="preserve"> </w:t>
      </w:r>
      <w:proofErr w:type="spellStart"/>
      <w:r w:rsidRPr="008201C5">
        <w:rPr>
          <w:b/>
          <w:i/>
          <w:sz w:val="24"/>
          <w:szCs w:val="24"/>
          <w:lang w:val="en-US"/>
        </w:rPr>
        <w:t>Krasikova</w:t>
      </w:r>
      <w:proofErr w:type="spellEnd"/>
    </w:p>
    <w:p w:rsidR="00E97D4A" w:rsidRPr="008201C5" w:rsidRDefault="00E97D4A" w:rsidP="00E97D4A">
      <w:pPr>
        <w:keepLines/>
        <w:suppressAutoHyphens/>
        <w:spacing w:after="240"/>
        <w:jc w:val="center"/>
        <w:rPr>
          <w:i/>
          <w:sz w:val="24"/>
          <w:szCs w:val="24"/>
          <w:lang w:val="en-US"/>
        </w:rPr>
      </w:pPr>
      <w:r w:rsidRPr="008201C5">
        <w:rPr>
          <w:i/>
          <w:sz w:val="24"/>
          <w:szCs w:val="24"/>
          <w:lang w:val="en-US"/>
        </w:rPr>
        <w:t>Teacher of additional education</w:t>
      </w:r>
    </w:p>
    <w:p w:rsidR="00E97D4A" w:rsidRPr="008201C5" w:rsidRDefault="00E97D4A" w:rsidP="00E97D4A">
      <w:pPr>
        <w:keepLines/>
        <w:suppressAutoHyphens/>
        <w:spacing w:after="240"/>
        <w:jc w:val="center"/>
        <w:rPr>
          <w:i/>
          <w:sz w:val="24"/>
          <w:szCs w:val="24"/>
          <w:lang w:val="en-US"/>
        </w:rPr>
      </w:pPr>
      <w:r w:rsidRPr="008201C5">
        <w:rPr>
          <w:i/>
          <w:sz w:val="24"/>
          <w:szCs w:val="24"/>
          <w:lang w:val="en-US"/>
        </w:rPr>
        <w:t xml:space="preserve">Federal State Budgetary Educational Institution "Artek International Children's Center", </w:t>
      </w:r>
      <w:proofErr w:type="gramStart"/>
      <w:r w:rsidRPr="008201C5">
        <w:rPr>
          <w:i/>
          <w:sz w:val="24"/>
          <w:szCs w:val="24"/>
          <w:lang w:val="en-US"/>
        </w:rPr>
        <w:t>Yalta ,</w:t>
      </w:r>
      <w:proofErr w:type="spellStart"/>
      <w:r w:rsidRPr="008201C5">
        <w:rPr>
          <w:i/>
          <w:sz w:val="24"/>
          <w:szCs w:val="24"/>
          <w:lang w:val="en-US"/>
        </w:rPr>
        <w:t>Gurzuf</w:t>
      </w:r>
      <w:proofErr w:type="spellEnd"/>
      <w:proofErr w:type="gramEnd"/>
      <w:r w:rsidRPr="008201C5">
        <w:rPr>
          <w:i/>
          <w:sz w:val="24"/>
          <w:szCs w:val="24"/>
          <w:lang w:val="en-US"/>
        </w:rPr>
        <w:t xml:space="preserve">, RK, Russia 298645, Crimea, Yalta, town. </w:t>
      </w:r>
      <w:proofErr w:type="spellStart"/>
      <w:r w:rsidRPr="008201C5">
        <w:rPr>
          <w:i/>
          <w:sz w:val="24"/>
          <w:szCs w:val="24"/>
          <w:lang w:val="en-US"/>
        </w:rPr>
        <w:t>Gurzuf</w:t>
      </w:r>
      <w:proofErr w:type="spellEnd"/>
      <w:r w:rsidRPr="008201C5">
        <w:rPr>
          <w:i/>
          <w:sz w:val="24"/>
          <w:szCs w:val="24"/>
          <w:lang w:val="en-US"/>
        </w:rPr>
        <w:t xml:space="preserve">, </w:t>
      </w:r>
      <w:proofErr w:type="spellStart"/>
      <w:r w:rsidRPr="008201C5">
        <w:rPr>
          <w:i/>
          <w:sz w:val="24"/>
          <w:szCs w:val="24"/>
          <w:lang w:val="en-US"/>
        </w:rPr>
        <w:t>st.</w:t>
      </w:r>
      <w:proofErr w:type="spellEnd"/>
      <w:r w:rsidRPr="008201C5">
        <w:rPr>
          <w:i/>
          <w:sz w:val="24"/>
          <w:szCs w:val="24"/>
          <w:lang w:val="en-US"/>
        </w:rPr>
        <w:t xml:space="preserve"> </w:t>
      </w:r>
      <w:proofErr w:type="spellStart"/>
      <w:r w:rsidRPr="008201C5">
        <w:rPr>
          <w:i/>
          <w:sz w:val="24"/>
          <w:szCs w:val="24"/>
          <w:lang w:val="en-US"/>
        </w:rPr>
        <w:t>Leningradskaya</w:t>
      </w:r>
      <w:proofErr w:type="spellEnd"/>
      <w:r w:rsidRPr="008201C5">
        <w:rPr>
          <w:i/>
          <w:sz w:val="24"/>
          <w:szCs w:val="24"/>
          <w:lang w:val="en-US"/>
        </w:rPr>
        <w:t>, d. 41 e-mail: Viktoriya.Krasikova@yandex.ru</w:t>
      </w:r>
    </w:p>
    <w:p w:rsidR="00E97D4A" w:rsidRPr="008201C5" w:rsidRDefault="00E97D4A" w:rsidP="00E97D4A">
      <w:pPr>
        <w:jc w:val="center"/>
        <w:rPr>
          <w:b/>
          <w:sz w:val="24"/>
          <w:szCs w:val="24"/>
          <w:lang w:val="en-US"/>
        </w:rPr>
      </w:pPr>
      <w:r w:rsidRPr="008201C5">
        <w:rPr>
          <w:b/>
          <w:sz w:val="24"/>
          <w:szCs w:val="24"/>
          <w:lang w:val="en-US"/>
        </w:rPr>
        <w:t>USING A PERSON-ORIENTED APPROACH TO INCREASE MOTIVATION AND DEVELOP THE CREATIVE ABILITIES OF STUDENTS</w:t>
      </w:r>
    </w:p>
    <w:p w:rsidR="00E97D4A" w:rsidRPr="008201C5" w:rsidRDefault="00E97D4A" w:rsidP="00E97D4A">
      <w:pPr>
        <w:rPr>
          <w:b/>
          <w:sz w:val="24"/>
          <w:szCs w:val="24"/>
          <w:lang w:val="en-US"/>
        </w:rPr>
      </w:pPr>
    </w:p>
    <w:p w:rsidR="00E97D4A" w:rsidRPr="008201C5" w:rsidRDefault="00E97D4A" w:rsidP="00E97D4A">
      <w:pPr>
        <w:rPr>
          <w:sz w:val="24"/>
          <w:szCs w:val="24"/>
          <w:lang w:val="en-US"/>
        </w:rPr>
      </w:pPr>
      <w:r w:rsidRPr="008201C5">
        <w:rPr>
          <w:b/>
          <w:sz w:val="24"/>
          <w:szCs w:val="24"/>
          <w:lang w:val="en-US"/>
        </w:rPr>
        <w:t>Annotation.</w:t>
      </w:r>
      <w:r w:rsidRPr="008201C5">
        <w:rPr>
          <w:sz w:val="24"/>
          <w:szCs w:val="24"/>
          <w:lang w:val="en-US"/>
        </w:rPr>
        <w:t xml:space="preserve"> The student-centered approach in education is one of the key areas in modern pedagogy. This article discusses the essence of the concept of a person-centered approach, as well as its modern understanding; the expediency of using this technology in teaching and its influence on the formation of creative potential, social competence, personal harmony, personal responsibility and self-development is revealed. The principles of training and education, which are the basis of pedagogical philosophy, are taken into account, allowing to achieve success in education. The basis of this study is the creation of individual conditions for the optimal development of each child, taking into account his needs, interests and characteristics. The importance of building priority heuristic methods of cognition, suggesting an active cognitive position of the child, is emphasized. The study is focused on developing an adapted approach to each student, taking into account his needs, interests and individual degree of development, which contributes to the achievement of the best results in education and upbringing. Given the specifics of building a student-centered school, some negative aspects have been identified that require additional study. In this regard, the importance of regularly assessing the effectiveness of this approach and adjusting it in accordance with the needs of students is substantiated.</w:t>
      </w:r>
    </w:p>
    <w:p w:rsidR="00E97D4A" w:rsidRPr="008201C5" w:rsidRDefault="00E97D4A" w:rsidP="00E97D4A">
      <w:pPr>
        <w:rPr>
          <w:sz w:val="24"/>
          <w:szCs w:val="24"/>
          <w:lang w:val="en-US"/>
        </w:rPr>
      </w:pPr>
      <w:r w:rsidRPr="008201C5">
        <w:rPr>
          <w:b/>
          <w:sz w:val="24"/>
          <w:szCs w:val="24"/>
          <w:lang w:val="en-US"/>
        </w:rPr>
        <w:t xml:space="preserve">Keywords: </w:t>
      </w:r>
      <w:r w:rsidRPr="008201C5">
        <w:rPr>
          <w:sz w:val="24"/>
          <w:szCs w:val="24"/>
          <w:lang w:val="en-US"/>
        </w:rPr>
        <w:t>development of thinking, student-centered approach, creativity, teacher, process, development.</w:t>
      </w:r>
    </w:p>
    <w:p w:rsidR="00E97D4A" w:rsidRPr="008201C5" w:rsidRDefault="00E97D4A" w:rsidP="00E97D4A">
      <w:pPr>
        <w:rPr>
          <w:sz w:val="24"/>
          <w:szCs w:val="24"/>
          <w:lang w:val="en-US"/>
        </w:rPr>
      </w:pPr>
    </w:p>
    <w:p w:rsidR="00E97D4A" w:rsidRPr="008201C5" w:rsidRDefault="00E97D4A" w:rsidP="00E97D4A">
      <w:pPr>
        <w:rPr>
          <w:sz w:val="24"/>
          <w:szCs w:val="24"/>
        </w:rPr>
      </w:pPr>
      <w:r w:rsidRPr="008201C5">
        <w:rPr>
          <w:sz w:val="24"/>
          <w:szCs w:val="24"/>
        </w:rPr>
        <w:t xml:space="preserve">Современный мир характеризуется ускоренным технологическим прогрессом, усилением глобализации и межкультурного взаимодействия, а также изменением ценностей и социальных стереотипов. Эти изменения создают новые условия, которые требуют от системы образования гибкости, адаптивности и </w:t>
      </w:r>
      <w:proofErr w:type="spellStart"/>
      <w:r w:rsidRPr="008201C5">
        <w:rPr>
          <w:sz w:val="24"/>
          <w:szCs w:val="24"/>
        </w:rPr>
        <w:t>инновационности</w:t>
      </w:r>
      <w:proofErr w:type="spellEnd"/>
      <w:r w:rsidRPr="008201C5">
        <w:rPr>
          <w:sz w:val="24"/>
          <w:szCs w:val="24"/>
        </w:rPr>
        <w:t xml:space="preserve">. Одним из ключевых условий успешной трансформации образовательного процесса является индивидуализация обучения, которая предполагает учет потребностей и способностей каждого ученика. Л. Выготский утверждал, что, в основу воспитания должна быть положена личная деятельность ученика, а </w:t>
      </w:r>
      <w:r w:rsidRPr="008201C5">
        <w:rPr>
          <w:sz w:val="24"/>
          <w:szCs w:val="24"/>
        </w:rPr>
        <w:lastRenderedPageBreak/>
        <w:t xml:space="preserve">всё искусство воспитателя должно сводиться только к тому, чтобы направлять и регулировать эту деятельность. </w:t>
      </w:r>
    </w:p>
    <w:p w:rsidR="00E97D4A" w:rsidRPr="008201C5" w:rsidRDefault="00E97D4A" w:rsidP="00E97D4A">
      <w:pPr>
        <w:rPr>
          <w:sz w:val="24"/>
          <w:szCs w:val="24"/>
        </w:rPr>
      </w:pPr>
      <w:r w:rsidRPr="008201C5">
        <w:rPr>
          <w:sz w:val="24"/>
          <w:szCs w:val="24"/>
        </w:rPr>
        <w:br/>
        <w:t xml:space="preserve">Чтобы достичь наилучших результатов, рекомендуется использовать в практике аффективно-эмоционально-волевого подход. Такой подход помогает в развитии социальных навыков и компетенций у учеников, включая коммуникацию, сотрудничество, </w:t>
      </w:r>
      <w:proofErr w:type="spellStart"/>
      <w:r w:rsidRPr="008201C5">
        <w:rPr>
          <w:sz w:val="24"/>
          <w:szCs w:val="24"/>
        </w:rPr>
        <w:t>эмпатию</w:t>
      </w:r>
      <w:proofErr w:type="spellEnd"/>
      <w:r w:rsidRPr="008201C5">
        <w:rPr>
          <w:sz w:val="24"/>
          <w:szCs w:val="24"/>
        </w:rPr>
        <w:t xml:space="preserve"> и уважение, что является важным аспектом успешной адаптации к современному миру, где межкультурное взаимодействие и сотрудничество играют ключевую роль. Кроме того, этот подход способствует формированию позитивной мотивации и повышению эффективности образовательного процесса в целом. Использование такого подхода может стать ключевым фактором для достижения успеха в обучении. </w:t>
      </w:r>
    </w:p>
    <w:p w:rsidR="00E97D4A" w:rsidRPr="008201C5" w:rsidRDefault="00E97D4A" w:rsidP="00E97D4A">
      <w:pPr>
        <w:rPr>
          <w:sz w:val="24"/>
          <w:szCs w:val="24"/>
        </w:rPr>
      </w:pPr>
      <w:r w:rsidRPr="008201C5">
        <w:rPr>
          <w:sz w:val="24"/>
          <w:szCs w:val="24"/>
        </w:rPr>
        <w:t>В наше время, в связи с развитием современных информационных технологий, повышение качества обучения и улучшение педагогического сотрудничества становятся особенно актуальными. Данный процесс играет значимую роль в реформировании системы образования, в связи с чем, возникает потребность пересмотреть существующие представления о содержании образования и разработать новые подходы к обучению.</w:t>
      </w:r>
    </w:p>
    <w:p w:rsidR="00E97D4A" w:rsidRPr="008201C5" w:rsidRDefault="00E97D4A" w:rsidP="00E97D4A">
      <w:pPr>
        <w:rPr>
          <w:sz w:val="24"/>
          <w:szCs w:val="24"/>
        </w:rPr>
      </w:pPr>
      <w:r w:rsidRPr="008201C5">
        <w:rPr>
          <w:sz w:val="24"/>
          <w:szCs w:val="24"/>
        </w:rPr>
        <w:t>Для достижения этой цели следует выстраивать новую модель поведения и взаимодействия между детьми и взрослыми. Основой новой модели может стать личностно-ориентированная система в обучении и воспитании. Данная практика предполагает индивидуальный подход к каждому ученику, учет его потребностей и способностей, а также использование современных технологий, направленных на улучшение образовательного процесса.</w:t>
      </w:r>
    </w:p>
    <w:p w:rsidR="00E97D4A" w:rsidRPr="008201C5" w:rsidRDefault="00E97D4A" w:rsidP="00E97D4A">
      <w:pPr>
        <w:rPr>
          <w:sz w:val="24"/>
          <w:szCs w:val="24"/>
        </w:rPr>
      </w:pPr>
      <w:r w:rsidRPr="008201C5">
        <w:rPr>
          <w:sz w:val="24"/>
          <w:szCs w:val="24"/>
        </w:rPr>
        <w:t>Таким образом, модернизация педагогического сотрудничества и переход на личностно-ориентированную систему обучения являются важными шагами в повышении качества образования и готовности общества к будущим вызовам и изменениям.</w:t>
      </w:r>
    </w:p>
    <w:p w:rsidR="00E97D4A" w:rsidRPr="008201C5" w:rsidRDefault="00E97D4A" w:rsidP="00E97D4A">
      <w:pPr>
        <w:rPr>
          <w:sz w:val="24"/>
          <w:szCs w:val="24"/>
        </w:rPr>
      </w:pPr>
      <w:r w:rsidRPr="008201C5">
        <w:rPr>
          <w:sz w:val="24"/>
          <w:szCs w:val="24"/>
        </w:rPr>
        <w:t>Цель исследования заключается в создании оптимальных условий для индивидуального развития каждого ребенка, учитывая его потребности, интересы и особенности, с помощью личностно-ориентированного подхода в педагогике. Данное исследование направлено на выявление ключевых направлений личностно-ориентированного подхода в современной педагогике и на практическое применение этих направлений. Планируемые результаты заключаются в эффективном применении адаптированного подхода к каждому ученику с учетом его потребностей, интересов и степени развития.</w:t>
      </w:r>
    </w:p>
    <w:p w:rsidR="00E97D4A" w:rsidRPr="008201C5" w:rsidRDefault="00E97D4A" w:rsidP="00E97D4A">
      <w:pPr>
        <w:rPr>
          <w:sz w:val="24"/>
          <w:szCs w:val="24"/>
        </w:rPr>
      </w:pPr>
      <w:r w:rsidRPr="008201C5">
        <w:rPr>
          <w:sz w:val="24"/>
          <w:szCs w:val="24"/>
        </w:rPr>
        <w:t xml:space="preserve">Рассматривая личностно-ориентированный подход, разработанный российскими учеными и педагогами, основанный на многолетних научных исследованиях в этой сфере, следует выделить выдающихся ученых, которые привнесли большой вклад в развитие данной </w:t>
      </w:r>
      <w:r w:rsidRPr="008201C5">
        <w:rPr>
          <w:sz w:val="24"/>
          <w:szCs w:val="24"/>
        </w:rPr>
        <w:lastRenderedPageBreak/>
        <w:t xml:space="preserve">области изучения, такие как: Б.Г. Ананьев, К.А. </w:t>
      </w:r>
      <w:proofErr w:type="spellStart"/>
      <w:r w:rsidRPr="008201C5">
        <w:rPr>
          <w:sz w:val="24"/>
          <w:szCs w:val="24"/>
        </w:rPr>
        <w:t>Абульханова-Славская</w:t>
      </w:r>
      <w:proofErr w:type="spellEnd"/>
      <w:r w:rsidRPr="008201C5">
        <w:rPr>
          <w:sz w:val="24"/>
          <w:szCs w:val="24"/>
        </w:rPr>
        <w:t xml:space="preserve">, М.Я. Басов, Л.С. Выготский, П.Ф. </w:t>
      </w:r>
      <w:proofErr w:type="spellStart"/>
      <w:r w:rsidRPr="008201C5">
        <w:rPr>
          <w:sz w:val="24"/>
          <w:szCs w:val="24"/>
        </w:rPr>
        <w:t>Каптерев</w:t>
      </w:r>
      <w:proofErr w:type="spellEnd"/>
      <w:r w:rsidRPr="008201C5">
        <w:rPr>
          <w:sz w:val="24"/>
          <w:szCs w:val="24"/>
        </w:rPr>
        <w:t>, А.Н. Леонтьев, А.В. Петровский, С.Л. Рубинштейн и другие. [2 с. 5-7]</w:t>
      </w:r>
    </w:p>
    <w:p w:rsidR="00E97D4A" w:rsidRPr="008201C5" w:rsidRDefault="00E97D4A" w:rsidP="00E97D4A">
      <w:pPr>
        <w:rPr>
          <w:sz w:val="24"/>
          <w:szCs w:val="24"/>
        </w:rPr>
      </w:pPr>
      <w:r w:rsidRPr="008201C5">
        <w:rPr>
          <w:sz w:val="24"/>
          <w:szCs w:val="24"/>
        </w:rPr>
        <w:t>Основная идея личностно-ориентированного подхода заключается в том, что ребенок рассматривается как активный субъект своего становления и развития. Личность ребенка является центром внимания в этом подходе, при этом она рассматривается как общечеловеческая ценность. В.В. Сериков отмечает, что каждый ребенок уникален, имеет свои индивидуальные потребности, ценности и мотивы, и это необходимо учитывать в процессе воспитания. [4, c.16]</w:t>
      </w:r>
    </w:p>
    <w:p w:rsidR="00E97D4A" w:rsidRPr="008201C5" w:rsidRDefault="00E97D4A" w:rsidP="00E97D4A">
      <w:pPr>
        <w:rPr>
          <w:sz w:val="24"/>
          <w:szCs w:val="24"/>
        </w:rPr>
      </w:pPr>
      <w:r w:rsidRPr="008201C5">
        <w:rPr>
          <w:sz w:val="24"/>
          <w:szCs w:val="24"/>
        </w:rPr>
        <w:t xml:space="preserve">В личностно-ориентированной системе обучения, принцип </w:t>
      </w:r>
      <w:proofErr w:type="spellStart"/>
      <w:r w:rsidRPr="008201C5">
        <w:rPr>
          <w:sz w:val="24"/>
          <w:szCs w:val="24"/>
        </w:rPr>
        <w:t>самоактуализации</w:t>
      </w:r>
      <w:proofErr w:type="spellEnd"/>
      <w:r w:rsidRPr="008201C5">
        <w:rPr>
          <w:sz w:val="24"/>
          <w:szCs w:val="24"/>
        </w:rPr>
        <w:t xml:space="preserve"> играет особую роль. Ребенок всегда стремится развивать свои интеллектуальные, коммуникативные, художественные и физические способности. Одной из наиболее важных задач педагога является поддержание и стимулирование этих стремлений для того, чтобы дети смогли достигнуть лучших результатов, раскрыть свой потенциал, основанный на их врожденных и социально-культурных возможностях.</w:t>
      </w:r>
    </w:p>
    <w:p w:rsidR="00E97D4A" w:rsidRPr="008201C5" w:rsidRDefault="00E97D4A" w:rsidP="00E97D4A">
      <w:pPr>
        <w:rPr>
          <w:sz w:val="24"/>
          <w:szCs w:val="24"/>
        </w:rPr>
      </w:pPr>
      <w:r w:rsidRPr="008201C5">
        <w:rPr>
          <w:sz w:val="24"/>
          <w:szCs w:val="24"/>
        </w:rPr>
        <w:t xml:space="preserve">Принцип индивидуальности играет ключевую роль в развитии учащихся как личностей. В учебном процессе важно достичь уникальности путем самопознания. Принцип </w:t>
      </w:r>
      <w:proofErr w:type="spellStart"/>
      <w:r w:rsidRPr="008201C5">
        <w:rPr>
          <w:sz w:val="24"/>
          <w:szCs w:val="24"/>
        </w:rPr>
        <w:t>субъектности</w:t>
      </w:r>
      <w:proofErr w:type="spellEnd"/>
      <w:r w:rsidRPr="008201C5">
        <w:rPr>
          <w:sz w:val="24"/>
          <w:szCs w:val="24"/>
        </w:rPr>
        <w:t xml:space="preserve"> трактуется таким образом, что каждый человек может раскрыть свою индивидуальность, только при наличии субъектных полномочий и умении умело использовать их в своей деятельности, общении и взаимоотношениях. Создание благоприятных условий, способствующих развитию и проявлению </w:t>
      </w:r>
      <w:proofErr w:type="spellStart"/>
      <w:r w:rsidRPr="008201C5">
        <w:rPr>
          <w:sz w:val="24"/>
          <w:szCs w:val="24"/>
        </w:rPr>
        <w:t>субъектности</w:t>
      </w:r>
      <w:proofErr w:type="spellEnd"/>
      <w:r w:rsidRPr="008201C5">
        <w:rPr>
          <w:sz w:val="24"/>
          <w:szCs w:val="24"/>
        </w:rPr>
        <w:t>, является неотъемлемо важным процессом. [5, с. 115–118]</w:t>
      </w:r>
    </w:p>
    <w:p w:rsidR="00E97D4A" w:rsidRPr="008201C5" w:rsidRDefault="00E97D4A" w:rsidP="00E97D4A">
      <w:pPr>
        <w:rPr>
          <w:sz w:val="24"/>
          <w:szCs w:val="24"/>
        </w:rPr>
      </w:pPr>
      <w:r w:rsidRPr="008201C5">
        <w:rPr>
          <w:sz w:val="24"/>
          <w:szCs w:val="24"/>
        </w:rPr>
        <w:t>Чтобы ребенок смог полноценно участвовать в жизни класса или группы, нужно помочь ему сформировать и разнообразить свой личный опыт. Взаимодействие педагогов с учащимися должно строиться на основе доверия и взаимопонимания, где присутствует взаимная равноправность всех участников.</w:t>
      </w:r>
    </w:p>
    <w:p w:rsidR="00E97D4A" w:rsidRPr="008201C5" w:rsidRDefault="00E97D4A" w:rsidP="00E97D4A">
      <w:pPr>
        <w:rPr>
          <w:sz w:val="24"/>
          <w:szCs w:val="24"/>
        </w:rPr>
      </w:pPr>
      <w:r w:rsidRPr="008201C5">
        <w:rPr>
          <w:sz w:val="24"/>
          <w:szCs w:val="24"/>
        </w:rPr>
        <w:t>В обучении, одним из ключевых принципов является создание условий, которые бы позволяли ученикам самостоятельно принимать решения. Предоставляя им возможности выбирать цели, содержание, методы и формы организации своей жизни и обучения, мы помогаем стимулировать их развитие и успехи.</w:t>
      </w:r>
    </w:p>
    <w:p w:rsidR="00E97D4A" w:rsidRPr="008201C5" w:rsidRDefault="00E97D4A" w:rsidP="00E97D4A">
      <w:pPr>
        <w:rPr>
          <w:sz w:val="24"/>
          <w:szCs w:val="24"/>
        </w:rPr>
      </w:pPr>
      <w:r w:rsidRPr="008201C5">
        <w:rPr>
          <w:sz w:val="24"/>
          <w:szCs w:val="24"/>
        </w:rPr>
        <w:t xml:space="preserve">Также важными являются принципы творческого мышления и успеха, которые имеют огромное значение, как для индивидуальной, так и для коллективной творческой деятельности учащихся. Эти принципы помогают выявлять и развивать индивидуальные качества каждого ребенка, а также подчеркивают уникальность учебной группы. Это, в свою очередь, позволяет </w:t>
      </w:r>
      <w:r w:rsidRPr="008201C5">
        <w:rPr>
          <w:sz w:val="24"/>
          <w:szCs w:val="24"/>
        </w:rPr>
        <w:lastRenderedPageBreak/>
        <w:t>создавать оптимальные условия для раскрытия творческого потенциала каждого ученика, при организации учебного процесса.</w:t>
      </w:r>
    </w:p>
    <w:p w:rsidR="00E97D4A" w:rsidRPr="008201C5" w:rsidRDefault="00E97D4A" w:rsidP="00E97D4A">
      <w:pPr>
        <w:rPr>
          <w:sz w:val="24"/>
          <w:szCs w:val="24"/>
        </w:rPr>
      </w:pPr>
      <w:r w:rsidRPr="008201C5">
        <w:rPr>
          <w:sz w:val="24"/>
          <w:szCs w:val="24"/>
        </w:rPr>
        <w:t>Творческий процесс играет важную роль в раскрытии потенциала учеников, помогая им осознать свои сильные стороны и уникальные способности. Успех в определенной области положительно влияет на самооценку детей и стимулирует их личностный рост. В педагогике особенно важно следовать принципу доверия и поддержки для учеников. Гуманистические методы обучения и воспитания помогают развить веру учеников в свой потенциал и поддерживать их стремления к самореализации и самоутверждению. К активизации внутренней мотивации учеников следует относиться с особой внимательностью, поскольку она играет ключевую роль в успехе.</w:t>
      </w:r>
    </w:p>
    <w:p w:rsidR="00E97D4A" w:rsidRPr="008201C5" w:rsidRDefault="00E97D4A" w:rsidP="00E97D4A">
      <w:pPr>
        <w:rPr>
          <w:sz w:val="24"/>
          <w:szCs w:val="24"/>
        </w:rPr>
      </w:pPr>
      <w:r w:rsidRPr="008201C5">
        <w:rPr>
          <w:sz w:val="24"/>
          <w:szCs w:val="24"/>
        </w:rPr>
        <w:t xml:space="preserve">В своей научной статье профессор Е.В. </w:t>
      </w:r>
      <w:proofErr w:type="spellStart"/>
      <w:r w:rsidRPr="008201C5">
        <w:rPr>
          <w:sz w:val="24"/>
          <w:szCs w:val="24"/>
        </w:rPr>
        <w:t>Бондаревская</w:t>
      </w:r>
      <w:proofErr w:type="spellEnd"/>
      <w:r w:rsidRPr="008201C5">
        <w:rPr>
          <w:sz w:val="24"/>
          <w:szCs w:val="24"/>
        </w:rPr>
        <w:t xml:space="preserve"> высказывает мнение о необходимости использования технологических инструментов, для успешного применения личностно-ориентированного подхода в образовании. Она отмечает, что такие инструменты должны отвечать следующим требованиям: проведение диалогов, активное творческое участие учащихся, индивидуальный подход к каждому ребенку, предоставление свободы для самостоятельных решений, творчества и выбора способов обучения и поведения. [</w:t>
      </w:r>
      <w:proofErr w:type="gramStart"/>
      <w:r w:rsidRPr="008201C5">
        <w:rPr>
          <w:sz w:val="24"/>
          <w:szCs w:val="24"/>
        </w:rPr>
        <w:t>1,с.</w:t>
      </w:r>
      <w:proofErr w:type="gramEnd"/>
      <w:r w:rsidRPr="008201C5">
        <w:rPr>
          <w:sz w:val="24"/>
          <w:szCs w:val="24"/>
        </w:rPr>
        <w:t xml:space="preserve"> 43]</w:t>
      </w:r>
    </w:p>
    <w:p w:rsidR="00E97D4A" w:rsidRPr="008201C5" w:rsidRDefault="00E97D4A" w:rsidP="00E97D4A">
      <w:pPr>
        <w:rPr>
          <w:sz w:val="24"/>
          <w:szCs w:val="24"/>
        </w:rPr>
      </w:pPr>
      <w:r w:rsidRPr="008201C5">
        <w:rPr>
          <w:sz w:val="24"/>
          <w:szCs w:val="24"/>
        </w:rPr>
        <w:t xml:space="preserve">Кроме этого, автор статьи утверждает, что для более точной оценки эффективности личностно-ориентированных занятий необходимо руководствоваться определенными критериями. </w:t>
      </w:r>
    </w:p>
    <w:p w:rsidR="00E97D4A" w:rsidRPr="008201C5" w:rsidRDefault="00E97D4A" w:rsidP="00E97D4A">
      <w:pPr>
        <w:rPr>
          <w:sz w:val="24"/>
          <w:szCs w:val="24"/>
        </w:rPr>
      </w:pPr>
      <w:r w:rsidRPr="008201C5">
        <w:rPr>
          <w:sz w:val="24"/>
          <w:szCs w:val="24"/>
        </w:rPr>
        <w:t>Разработка четкого учебного плана, учитывающего уровень подготовки детей, является важным аспектом личностно-ориентированного подхода в образовании. Кроме того, использование творческих задач и методов, способствующих развитию критического мышления и творческого потенциала, может оказать положительное влияние на процесс обучения.</w:t>
      </w:r>
    </w:p>
    <w:p w:rsidR="00E97D4A" w:rsidRPr="008201C5" w:rsidRDefault="00E97D4A" w:rsidP="00E97D4A">
      <w:pPr>
        <w:rPr>
          <w:sz w:val="24"/>
          <w:szCs w:val="24"/>
        </w:rPr>
      </w:pPr>
      <w:r w:rsidRPr="008201C5">
        <w:rPr>
          <w:sz w:val="24"/>
          <w:szCs w:val="24"/>
        </w:rPr>
        <w:t>Дополнительно, применение методов, позволяющих ученикам самостоятельно выбирать тип, вид и форму материала для углубления своего понимания информации - необходимое условие для достижения оптимальных результатов. Кроме того, создание благоприятной атмосферы с поддержкой позитивного эмоционального состояния учащихся, способствует более эффективному усвоению новых знаний и умений.</w:t>
      </w:r>
    </w:p>
    <w:p w:rsidR="00E97D4A" w:rsidRPr="008201C5" w:rsidRDefault="00E97D4A" w:rsidP="00E97D4A">
      <w:pPr>
        <w:rPr>
          <w:sz w:val="24"/>
          <w:szCs w:val="24"/>
        </w:rPr>
      </w:pPr>
      <w:r w:rsidRPr="008201C5">
        <w:rPr>
          <w:sz w:val="24"/>
          <w:szCs w:val="24"/>
        </w:rPr>
        <w:t>Важной частью общего образовательного процесса в педагогической системе – является дополнительное образование, роль которого становится все более значимой в наши дни. Оно способствует развитию личности и обеспечивает успешную социализацию молодежи в обществе, создавая благоприятные условия для этого. Однако, данная область нуждается в специалистах с высокой квалификацией, чтобы удовлетворить социальную потребность.</w:t>
      </w:r>
    </w:p>
    <w:p w:rsidR="00E97D4A" w:rsidRPr="008201C5" w:rsidRDefault="00E97D4A" w:rsidP="00E97D4A">
      <w:pPr>
        <w:rPr>
          <w:sz w:val="24"/>
          <w:szCs w:val="24"/>
        </w:rPr>
      </w:pPr>
      <w:r w:rsidRPr="008201C5">
        <w:rPr>
          <w:sz w:val="24"/>
          <w:szCs w:val="24"/>
        </w:rPr>
        <w:lastRenderedPageBreak/>
        <w:t xml:space="preserve">Согласно Л.Н. </w:t>
      </w:r>
      <w:proofErr w:type="spellStart"/>
      <w:r w:rsidRPr="008201C5">
        <w:rPr>
          <w:sz w:val="24"/>
          <w:szCs w:val="24"/>
        </w:rPr>
        <w:t>Буйловой</w:t>
      </w:r>
      <w:proofErr w:type="spellEnd"/>
      <w:r w:rsidRPr="008201C5">
        <w:rPr>
          <w:sz w:val="24"/>
          <w:szCs w:val="24"/>
        </w:rPr>
        <w:t>, деятельность педагога дополнительного образования направлена на стимулирование интереса личности к творчеству и познанию, основываясь на программе дополнительного образования. Эта программа в свою очередь основана на интеллектуальном, нравственно-духовном и физическом развитии.</w:t>
      </w:r>
    </w:p>
    <w:p w:rsidR="00E97D4A" w:rsidRPr="008201C5" w:rsidRDefault="00E97D4A" w:rsidP="00E97D4A">
      <w:pPr>
        <w:rPr>
          <w:sz w:val="24"/>
          <w:szCs w:val="24"/>
        </w:rPr>
      </w:pPr>
      <w:r w:rsidRPr="008201C5">
        <w:rPr>
          <w:sz w:val="24"/>
          <w:szCs w:val="24"/>
        </w:rPr>
        <w:t>На сегодняшний день в школе сохраняются определённые регламенты в образовательном процессе, что значительно противоположно дополнительному образованию. Гибкая педагогическая работа осуществляется именно в рамках системы дополнительного образования, которая обладает всеми необходимыми возможностями. Благодаря специфическим особенностям дополнительного образования, педагог создает возможности для постоянного выбора целей, оформления, форм и способов организации процесса обучения и воспитания с целью обеспечения полного развития личности ребенка.</w:t>
      </w:r>
    </w:p>
    <w:p w:rsidR="00E97D4A" w:rsidRPr="008201C5" w:rsidRDefault="00E97D4A" w:rsidP="00E97D4A">
      <w:pPr>
        <w:rPr>
          <w:sz w:val="24"/>
          <w:szCs w:val="24"/>
        </w:rPr>
      </w:pPr>
      <w:r w:rsidRPr="008201C5">
        <w:rPr>
          <w:sz w:val="24"/>
          <w:szCs w:val="24"/>
        </w:rPr>
        <w:t>Применяя личностно-ориентированный подход в дополнительном образовании, можно выделить основные технологии, такие как:</w:t>
      </w:r>
      <w:r w:rsidRPr="008201C5">
        <w:t xml:space="preserve"> </w:t>
      </w:r>
      <w:r w:rsidRPr="008201C5">
        <w:rPr>
          <w:sz w:val="24"/>
          <w:szCs w:val="24"/>
        </w:rPr>
        <w:t xml:space="preserve">адаптивный подход; игровой; исследовательский; модульный подход; полное усвоение знаний; </w:t>
      </w:r>
      <w:proofErr w:type="spellStart"/>
      <w:r w:rsidRPr="008201C5">
        <w:rPr>
          <w:sz w:val="24"/>
          <w:szCs w:val="24"/>
        </w:rPr>
        <w:t>разноуровневое</w:t>
      </w:r>
      <w:proofErr w:type="spellEnd"/>
      <w:r w:rsidRPr="008201C5">
        <w:rPr>
          <w:sz w:val="24"/>
          <w:szCs w:val="24"/>
        </w:rPr>
        <w:t xml:space="preserve"> обучение; сотрудничество между учителем и учеником; дифференциация и индивидуализация обучения.</w:t>
      </w:r>
    </w:p>
    <w:p w:rsidR="00E97D4A" w:rsidRPr="008201C5" w:rsidRDefault="00E97D4A" w:rsidP="00E97D4A">
      <w:pPr>
        <w:rPr>
          <w:sz w:val="24"/>
          <w:szCs w:val="24"/>
        </w:rPr>
      </w:pPr>
      <w:r w:rsidRPr="008201C5">
        <w:rPr>
          <w:sz w:val="24"/>
          <w:szCs w:val="24"/>
        </w:rPr>
        <w:t>Система обучения с возможностью адаптации способствует освоению навыков самостоятельной работы, также она развивает умения самоконтроля и взаимоконтроля. Кроме того, система позволяет овладеть приемами исследовательской деятельности, а также умением добывать знания через работу в парах с подменяющимися партнерами.</w:t>
      </w:r>
    </w:p>
    <w:p w:rsidR="00E97D4A" w:rsidRPr="008201C5" w:rsidRDefault="00E97D4A" w:rsidP="00E97D4A">
      <w:pPr>
        <w:rPr>
          <w:sz w:val="24"/>
          <w:szCs w:val="24"/>
        </w:rPr>
      </w:pPr>
      <w:r w:rsidRPr="008201C5">
        <w:rPr>
          <w:sz w:val="24"/>
          <w:szCs w:val="24"/>
        </w:rPr>
        <w:t>Лабораторные исследования представляют собой один из способов поиска новых познавательных ориентиров в рамках естественнонаучного цикла дисциплин при использовании технологии исследовательского обучения.</w:t>
      </w:r>
    </w:p>
    <w:p w:rsidR="00E97D4A" w:rsidRPr="008201C5" w:rsidRDefault="00E97D4A" w:rsidP="00E97D4A">
      <w:pPr>
        <w:rPr>
          <w:sz w:val="24"/>
          <w:szCs w:val="24"/>
        </w:rPr>
      </w:pPr>
      <w:r w:rsidRPr="008201C5">
        <w:rPr>
          <w:sz w:val="24"/>
          <w:szCs w:val="24"/>
        </w:rPr>
        <w:t>В то же время, технология игрового обучения предполагает наличие готовых игр с учебно-дидактическим материалом для достижения учебных целей.</w:t>
      </w:r>
    </w:p>
    <w:p w:rsidR="00E97D4A" w:rsidRPr="008201C5" w:rsidRDefault="00E97D4A" w:rsidP="00E97D4A">
      <w:pPr>
        <w:rPr>
          <w:sz w:val="24"/>
          <w:szCs w:val="24"/>
        </w:rPr>
      </w:pPr>
      <w:r w:rsidRPr="008201C5">
        <w:rPr>
          <w:sz w:val="24"/>
          <w:szCs w:val="24"/>
        </w:rPr>
        <w:t>Педагогические технологии, ориентированные на сотрудничество, имеют цель изменить подход к взаимоотношениям между учениками и учителями, сделав упор не только на требования, но и на личностный подход к каждому ребенку. Также эти технологии предполагают тесную связь между обучением и воспитанием, отражая основную задачу дополнительного образования.</w:t>
      </w:r>
    </w:p>
    <w:p w:rsidR="00E97D4A" w:rsidRPr="008201C5" w:rsidRDefault="00E97D4A" w:rsidP="00E97D4A">
      <w:pPr>
        <w:rPr>
          <w:sz w:val="24"/>
          <w:szCs w:val="24"/>
        </w:rPr>
      </w:pPr>
      <w:r w:rsidRPr="008201C5">
        <w:rPr>
          <w:sz w:val="24"/>
          <w:szCs w:val="24"/>
        </w:rPr>
        <w:t>Для процесса полного усвоения информации характерно, что уровень знаний одинаков для всех, но время, методы, формы и условия труда могут значительно различаться для каждого ученика.</w:t>
      </w:r>
    </w:p>
    <w:p w:rsidR="00E97D4A" w:rsidRPr="008201C5" w:rsidRDefault="00E97D4A" w:rsidP="00E97D4A">
      <w:pPr>
        <w:rPr>
          <w:sz w:val="24"/>
          <w:szCs w:val="24"/>
        </w:rPr>
      </w:pPr>
      <w:r w:rsidRPr="008201C5">
        <w:rPr>
          <w:sz w:val="24"/>
          <w:szCs w:val="24"/>
        </w:rPr>
        <w:t xml:space="preserve">В учебно-познавательной деятельности при использовании модуля применяется технология, позволяющая ориентироваться на личностные цели. Модуль, в свою очередь, представляет собой индивидуализированный функциональный узел, выполняющий </w:t>
      </w:r>
      <w:r w:rsidRPr="008201C5">
        <w:rPr>
          <w:sz w:val="24"/>
          <w:szCs w:val="24"/>
        </w:rPr>
        <w:lastRenderedPageBreak/>
        <w:t xml:space="preserve">определенную деятельность. В </w:t>
      </w:r>
      <w:proofErr w:type="spellStart"/>
      <w:r w:rsidRPr="008201C5">
        <w:rPr>
          <w:sz w:val="24"/>
          <w:szCs w:val="24"/>
        </w:rPr>
        <w:t>разноуровневой</w:t>
      </w:r>
      <w:proofErr w:type="spellEnd"/>
      <w:r w:rsidRPr="008201C5">
        <w:rPr>
          <w:sz w:val="24"/>
          <w:szCs w:val="24"/>
        </w:rPr>
        <w:t xml:space="preserve"> технологии обучения учащимся предоставляется определенный период времени, соответствующий его возможностям для освоения учебной программы.</w:t>
      </w:r>
    </w:p>
    <w:p w:rsidR="00E97D4A" w:rsidRPr="008201C5" w:rsidRDefault="00E97D4A" w:rsidP="00E97D4A">
      <w:pPr>
        <w:rPr>
          <w:sz w:val="24"/>
          <w:szCs w:val="24"/>
        </w:rPr>
      </w:pPr>
      <w:r w:rsidRPr="008201C5">
        <w:rPr>
          <w:sz w:val="24"/>
          <w:szCs w:val="24"/>
        </w:rPr>
        <w:t xml:space="preserve">Рассматривая подход дифференциации и индивидуализации Л.Н. </w:t>
      </w:r>
      <w:proofErr w:type="spellStart"/>
      <w:r w:rsidRPr="008201C5">
        <w:rPr>
          <w:sz w:val="24"/>
          <w:szCs w:val="24"/>
        </w:rPr>
        <w:t>Буйлова</w:t>
      </w:r>
      <w:proofErr w:type="spellEnd"/>
      <w:r w:rsidRPr="008201C5">
        <w:rPr>
          <w:sz w:val="24"/>
          <w:szCs w:val="24"/>
        </w:rPr>
        <w:t xml:space="preserve"> и Н.В. </w:t>
      </w:r>
      <w:proofErr w:type="spellStart"/>
      <w:r w:rsidRPr="008201C5">
        <w:rPr>
          <w:sz w:val="24"/>
          <w:szCs w:val="24"/>
        </w:rPr>
        <w:t>Кленова</w:t>
      </w:r>
      <w:proofErr w:type="spellEnd"/>
      <w:r w:rsidRPr="008201C5">
        <w:rPr>
          <w:sz w:val="24"/>
          <w:szCs w:val="24"/>
        </w:rPr>
        <w:t xml:space="preserve"> выделили две главные формы, наиболее распространенные:  </w:t>
      </w:r>
    </w:p>
    <w:p w:rsidR="00E97D4A" w:rsidRPr="008201C5" w:rsidRDefault="00E97D4A" w:rsidP="00E97D4A">
      <w:pPr>
        <w:rPr>
          <w:sz w:val="24"/>
          <w:szCs w:val="24"/>
        </w:rPr>
      </w:pPr>
      <w:r w:rsidRPr="008201C5">
        <w:rPr>
          <w:sz w:val="24"/>
          <w:szCs w:val="24"/>
        </w:rPr>
        <w:t>1. Обнаружение внутренних различий при освоении учебного материала, таких как темп, способности и остальные индивидуальные особенности. Данная дифференциация может быть реализована либо в виде традиционной формы, учитывающей индивидуальные нужды обучающихся, либо в виде системы уровневой дифференциации на основе результатов общего тестирования.</w:t>
      </w:r>
    </w:p>
    <w:p w:rsidR="00E97D4A" w:rsidRPr="008201C5" w:rsidRDefault="00E97D4A" w:rsidP="00E97D4A">
      <w:pPr>
        <w:rPr>
          <w:sz w:val="24"/>
          <w:szCs w:val="24"/>
        </w:rPr>
      </w:pPr>
      <w:r w:rsidRPr="008201C5">
        <w:rPr>
          <w:sz w:val="24"/>
          <w:szCs w:val="24"/>
        </w:rPr>
        <w:t>2. Создание стабильных групп учащихся на основе определенных качеств, таких как интересы, склонности, естественным образом происходит внешняя дифференциация при выборе направления их деятельности. Педагог так же может ускорять или замедлять процесс изучения программы, в зависимости от группы детей, с которым он работает.</w:t>
      </w:r>
    </w:p>
    <w:p w:rsidR="00E97D4A" w:rsidRPr="008201C5" w:rsidRDefault="00E97D4A" w:rsidP="00E97D4A">
      <w:pPr>
        <w:rPr>
          <w:sz w:val="24"/>
          <w:szCs w:val="24"/>
        </w:rPr>
      </w:pPr>
      <w:r w:rsidRPr="008201C5">
        <w:rPr>
          <w:sz w:val="24"/>
          <w:szCs w:val="24"/>
        </w:rPr>
        <w:t>Один из факторов, способствующих индивидуализации в дополнительном образовании, заключается в том, что педагог имеет дело с небольшим количеством детей одновременно. Это позволяет максимально открыть возможности каждого ребенка и сделать его обучение и развитие более эффективными.</w:t>
      </w:r>
    </w:p>
    <w:p w:rsidR="00E97D4A" w:rsidRPr="008201C5" w:rsidRDefault="00E97D4A" w:rsidP="00E97D4A">
      <w:pPr>
        <w:rPr>
          <w:sz w:val="24"/>
          <w:szCs w:val="24"/>
        </w:rPr>
      </w:pPr>
      <w:r w:rsidRPr="008201C5">
        <w:rPr>
          <w:sz w:val="24"/>
          <w:szCs w:val="24"/>
        </w:rPr>
        <w:t>Вопреки своей эффективности, личностно-ориентированный подход сталкивается с несколькими сложностями, связанными с отсутствием общеизвестных методологий и стандартов его реализации. Ведь каждое образовательное учреждение может применять свой собственный подход и методики, что усложняет оценку эффективности этого подхода и сопоставление результатов. [3, с.75].</w:t>
      </w:r>
    </w:p>
    <w:p w:rsidR="00E97D4A" w:rsidRPr="008201C5" w:rsidRDefault="00E97D4A" w:rsidP="00E97D4A">
      <w:pPr>
        <w:rPr>
          <w:sz w:val="24"/>
          <w:szCs w:val="24"/>
        </w:rPr>
      </w:pPr>
      <w:r w:rsidRPr="008201C5">
        <w:rPr>
          <w:sz w:val="24"/>
          <w:szCs w:val="24"/>
        </w:rPr>
        <w:t xml:space="preserve">Более того, не стоит забывать, что этот подход может не сработать для тех учеников, которые нуждаются в более жестком и строгом подходе, поскольку они могут испытывать трудности с </w:t>
      </w:r>
      <w:proofErr w:type="spellStart"/>
      <w:r w:rsidRPr="008201C5">
        <w:rPr>
          <w:sz w:val="24"/>
          <w:szCs w:val="24"/>
        </w:rPr>
        <w:t>саморегуляцией</w:t>
      </w:r>
      <w:proofErr w:type="spellEnd"/>
      <w:r w:rsidRPr="008201C5">
        <w:rPr>
          <w:sz w:val="24"/>
          <w:szCs w:val="24"/>
        </w:rPr>
        <w:t>. Для них необходимо установление более четких правил и инструкций, которые помогут им успешно справляться с учебными заданиями.</w:t>
      </w:r>
    </w:p>
    <w:p w:rsidR="00E97D4A" w:rsidRPr="008201C5" w:rsidRDefault="00E97D4A" w:rsidP="00E97D4A">
      <w:pPr>
        <w:rPr>
          <w:sz w:val="24"/>
          <w:szCs w:val="24"/>
        </w:rPr>
      </w:pPr>
      <w:r w:rsidRPr="008201C5">
        <w:rPr>
          <w:sz w:val="24"/>
          <w:szCs w:val="24"/>
        </w:rPr>
        <w:t>Компетентный преподаватель не только обладает обширными знаниями в области личностно-ориентированного подхода в обучении, но и умеет применять их на практике, где ученик является активным соучастником своего собственного развития. Ключевым аспектом такой педагогической практики является учет индивидуального опыта каждого ребенка и его уникальных особенностей. Для достижения этой цели эффективно используются различные эвристические методы обучения. Кроме того, педагог должен уметь создавать эффективную образовательную технологию и оценивать результаты познавательной деятельности. Для оценки качества образования следует использовать оценку личностных достижений учеников.</w:t>
      </w:r>
    </w:p>
    <w:p w:rsidR="00E97D4A" w:rsidRPr="008201C5" w:rsidRDefault="00E97D4A" w:rsidP="00E97D4A">
      <w:pPr>
        <w:rPr>
          <w:sz w:val="24"/>
          <w:szCs w:val="24"/>
        </w:rPr>
      </w:pPr>
      <w:r w:rsidRPr="008201C5">
        <w:rPr>
          <w:sz w:val="24"/>
          <w:szCs w:val="24"/>
        </w:rPr>
        <w:lastRenderedPageBreak/>
        <w:t>Главная задача педагога - помочь ученику стать автором своих работ и расширять свои знания, приобщаясь к образцам мировой культуры. Обучение, в котором дети активно участвуют, способствует развитию самостоятельности и творческого мышления, а также повышает интерес к учебному процессу. Важнее необходимости соответствия стандартам являются творческие результаты.</w:t>
      </w:r>
    </w:p>
    <w:p w:rsidR="00E97D4A" w:rsidRPr="008201C5" w:rsidRDefault="00E97D4A" w:rsidP="00E97D4A">
      <w:pPr>
        <w:keepLines/>
        <w:suppressAutoHyphens/>
        <w:spacing w:after="240"/>
        <w:ind w:firstLine="0"/>
        <w:rPr>
          <w:sz w:val="24"/>
          <w:szCs w:val="24"/>
        </w:rPr>
      </w:pPr>
    </w:p>
    <w:p w:rsidR="00E97D4A" w:rsidRPr="008201C5" w:rsidRDefault="00E97D4A" w:rsidP="00E97D4A">
      <w:pPr>
        <w:keepLines/>
        <w:suppressAutoHyphens/>
        <w:spacing w:after="240"/>
        <w:rPr>
          <w:b/>
          <w:sz w:val="24"/>
          <w:szCs w:val="24"/>
        </w:rPr>
      </w:pPr>
      <w:r w:rsidRPr="008201C5">
        <w:rPr>
          <w:b/>
          <w:sz w:val="24"/>
          <w:szCs w:val="24"/>
        </w:rPr>
        <w:t>Литература</w:t>
      </w:r>
    </w:p>
    <w:p w:rsidR="00E97D4A" w:rsidRPr="008201C5" w:rsidRDefault="00E97D4A" w:rsidP="00E97D4A">
      <w:pPr>
        <w:pStyle w:val="a3"/>
        <w:keepLines/>
        <w:numPr>
          <w:ilvl w:val="0"/>
          <w:numId w:val="1"/>
        </w:numPr>
        <w:suppressAutoHyphens/>
        <w:spacing w:after="240"/>
        <w:ind w:left="0" w:firstLine="0"/>
        <w:jc w:val="both"/>
        <w:rPr>
          <w:sz w:val="24"/>
          <w:szCs w:val="24"/>
        </w:rPr>
      </w:pPr>
      <w:proofErr w:type="spellStart"/>
      <w:r w:rsidRPr="008201C5">
        <w:rPr>
          <w:sz w:val="24"/>
          <w:szCs w:val="24"/>
        </w:rPr>
        <w:t>Бондаревская</w:t>
      </w:r>
      <w:proofErr w:type="spellEnd"/>
      <w:r w:rsidRPr="008201C5">
        <w:rPr>
          <w:sz w:val="24"/>
          <w:szCs w:val="24"/>
        </w:rPr>
        <w:t xml:space="preserve"> Е.В. Теория и практика личностно-ориентированного образования / Е. В. </w:t>
      </w:r>
      <w:proofErr w:type="spellStart"/>
      <w:r w:rsidRPr="008201C5">
        <w:rPr>
          <w:sz w:val="24"/>
          <w:szCs w:val="24"/>
        </w:rPr>
        <w:t>Бондаревская</w:t>
      </w:r>
      <w:proofErr w:type="spellEnd"/>
      <w:r w:rsidRPr="008201C5">
        <w:rPr>
          <w:sz w:val="24"/>
          <w:szCs w:val="24"/>
        </w:rPr>
        <w:t>. — Ростов-на-</w:t>
      </w:r>
      <w:proofErr w:type="gramStart"/>
      <w:r w:rsidRPr="008201C5">
        <w:rPr>
          <w:sz w:val="24"/>
          <w:szCs w:val="24"/>
        </w:rPr>
        <w:t>Дону :</w:t>
      </w:r>
      <w:proofErr w:type="gramEnd"/>
      <w:r w:rsidRPr="008201C5">
        <w:rPr>
          <w:sz w:val="24"/>
          <w:szCs w:val="24"/>
        </w:rPr>
        <w:t xml:space="preserve"> Булат, 2000. – 351</w:t>
      </w:r>
    </w:p>
    <w:p w:rsidR="00E97D4A" w:rsidRPr="008201C5" w:rsidRDefault="00E97D4A" w:rsidP="00E97D4A">
      <w:pPr>
        <w:pStyle w:val="a3"/>
        <w:keepLines/>
        <w:numPr>
          <w:ilvl w:val="0"/>
          <w:numId w:val="1"/>
        </w:numPr>
        <w:suppressAutoHyphens/>
        <w:spacing w:after="240"/>
        <w:ind w:left="0" w:firstLine="0"/>
        <w:jc w:val="both"/>
        <w:rPr>
          <w:sz w:val="24"/>
          <w:szCs w:val="24"/>
        </w:rPr>
      </w:pPr>
      <w:r w:rsidRPr="008201C5">
        <w:rPr>
          <w:sz w:val="24"/>
          <w:szCs w:val="24"/>
        </w:rPr>
        <w:t xml:space="preserve">Дубинина, А. В. Проблематика личностно-ориентированного подхода в современной системе образования / А. В. Дубинина. — </w:t>
      </w:r>
      <w:proofErr w:type="gramStart"/>
      <w:r w:rsidRPr="008201C5">
        <w:rPr>
          <w:sz w:val="24"/>
          <w:szCs w:val="24"/>
        </w:rPr>
        <w:t>Текст :</w:t>
      </w:r>
      <w:proofErr w:type="gramEnd"/>
      <w:r w:rsidRPr="008201C5">
        <w:rPr>
          <w:sz w:val="24"/>
          <w:szCs w:val="24"/>
        </w:rPr>
        <w:t xml:space="preserve"> непосредственный // Проблемы и перспективы развития образования : материалы IV </w:t>
      </w:r>
      <w:proofErr w:type="spellStart"/>
      <w:r w:rsidRPr="008201C5">
        <w:rPr>
          <w:sz w:val="24"/>
          <w:szCs w:val="24"/>
        </w:rPr>
        <w:t>Междунар</w:t>
      </w:r>
      <w:proofErr w:type="spellEnd"/>
      <w:r w:rsidRPr="008201C5">
        <w:rPr>
          <w:sz w:val="24"/>
          <w:szCs w:val="24"/>
        </w:rPr>
        <w:t xml:space="preserve">. науч. </w:t>
      </w:r>
      <w:proofErr w:type="spellStart"/>
      <w:r w:rsidRPr="008201C5">
        <w:rPr>
          <w:sz w:val="24"/>
          <w:szCs w:val="24"/>
        </w:rPr>
        <w:t>конф</w:t>
      </w:r>
      <w:proofErr w:type="spellEnd"/>
      <w:r w:rsidRPr="008201C5">
        <w:rPr>
          <w:sz w:val="24"/>
          <w:szCs w:val="24"/>
        </w:rPr>
        <w:t xml:space="preserve">. (г. Пермь, июль 2013 г.). — Т. 0. — </w:t>
      </w:r>
      <w:proofErr w:type="gramStart"/>
      <w:r w:rsidRPr="008201C5">
        <w:rPr>
          <w:sz w:val="24"/>
          <w:szCs w:val="24"/>
        </w:rPr>
        <w:t>Пермь :</w:t>
      </w:r>
      <w:proofErr w:type="gramEnd"/>
      <w:r w:rsidRPr="008201C5">
        <w:rPr>
          <w:sz w:val="24"/>
          <w:szCs w:val="24"/>
        </w:rPr>
        <w:t xml:space="preserve"> Меркурий, 2013. — С. 5-7.</w:t>
      </w:r>
    </w:p>
    <w:p w:rsidR="00E97D4A" w:rsidRPr="008201C5" w:rsidRDefault="00E97D4A" w:rsidP="00E97D4A">
      <w:pPr>
        <w:pStyle w:val="a3"/>
        <w:keepLines/>
        <w:numPr>
          <w:ilvl w:val="0"/>
          <w:numId w:val="1"/>
        </w:numPr>
        <w:suppressAutoHyphens/>
        <w:spacing w:after="240"/>
        <w:ind w:left="0" w:firstLine="0"/>
        <w:jc w:val="both"/>
        <w:rPr>
          <w:sz w:val="24"/>
          <w:szCs w:val="24"/>
        </w:rPr>
      </w:pPr>
      <w:proofErr w:type="spellStart"/>
      <w:r w:rsidRPr="008201C5">
        <w:rPr>
          <w:bCs/>
          <w:sz w:val="24"/>
          <w:szCs w:val="24"/>
        </w:rPr>
        <w:t>Едалина</w:t>
      </w:r>
      <w:proofErr w:type="spellEnd"/>
      <w:r w:rsidRPr="008201C5">
        <w:rPr>
          <w:sz w:val="24"/>
          <w:szCs w:val="24"/>
        </w:rPr>
        <w:t> </w:t>
      </w:r>
      <w:r w:rsidRPr="008201C5">
        <w:rPr>
          <w:bCs/>
          <w:sz w:val="24"/>
          <w:szCs w:val="24"/>
        </w:rPr>
        <w:t>Н</w:t>
      </w:r>
      <w:r w:rsidRPr="008201C5">
        <w:rPr>
          <w:sz w:val="24"/>
          <w:szCs w:val="24"/>
        </w:rPr>
        <w:t>. </w:t>
      </w:r>
      <w:r w:rsidRPr="008201C5">
        <w:rPr>
          <w:bCs/>
          <w:sz w:val="24"/>
          <w:szCs w:val="24"/>
        </w:rPr>
        <w:t>А</w:t>
      </w:r>
      <w:r w:rsidRPr="008201C5">
        <w:rPr>
          <w:sz w:val="24"/>
          <w:szCs w:val="24"/>
        </w:rPr>
        <w:t>. </w:t>
      </w:r>
      <w:r w:rsidRPr="008201C5">
        <w:rPr>
          <w:bCs/>
          <w:sz w:val="24"/>
          <w:szCs w:val="24"/>
        </w:rPr>
        <w:t>Проблемы</w:t>
      </w:r>
      <w:r w:rsidRPr="008201C5">
        <w:rPr>
          <w:sz w:val="24"/>
          <w:szCs w:val="24"/>
        </w:rPr>
        <w:t> </w:t>
      </w:r>
      <w:r w:rsidRPr="008201C5">
        <w:rPr>
          <w:bCs/>
          <w:sz w:val="24"/>
          <w:szCs w:val="24"/>
        </w:rPr>
        <w:t>личностно</w:t>
      </w:r>
      <w:r w:rsidRPr="008201C5">
        <w:rPr>
          <w:sz w:val="24"/>
          <w:szCs w:val="24"/>
        </w:rPr>
        <w:t>-</w:t>
      </w:r>
      <w:r w:rsidRPr="008201C5">
        <w:rPr>
          <w:bCs/>
          <w:sz w:val="24"/>
          <w:szCs w:val="24"/>
        </w:rPr>
        <w:t>ориентированной</w:t>
      </w:r>
      <w:r w:rsidRPr="008201C5">
        <w:rPr>
          <w:sz w:val="24"/>
          <w:szCs w:val="24"/>
        </w:rPr>
        <w:t> </w:t>
      </w:r>
      <w:proofErr w:type="gramStart"/>
      <w:r w:rsidRPr="008201C5">
        <w:rPr>
          <w:bCs/>
          <w:sz w:val="24"/>
          <w:szCs w:val="24"/>
        </w:rPr>
        <w:t>педагогики</w:t>
      </w:r>
      <w:r w:rsidRPr="008201C5">
        <w:rPr>
          <w:sz w:val="24"/>
          <w:szCs w:val="24"/>
        </w:rPr>
        <w:t> :</w:t>
      </w:r>
      <w:proofErr w:type="gramEnd"/>
      <w:r w:rsidRPr="008201C5">
        <w:rPr>
          <w:sz w:val="24"/>
          <w:szCs w:val="24"/>
        </w:rPr>
        <w:t xml:space="preserve"> Курс лекций / </w:t>
      </w:r>
      <w:r w:rsidRPr="008201C5">
        <w:rPr>
          <w:bCs/>
          <w:sz w:val="24"/>
          <w:szCs w:val="24"/>
        </w:rPr>
        <w:t>Н</w:t>
      </w:r>
      <w:r w:rsidRPr="008201C5">
        <w:rPr>
          <w:sz w:val="24"/>
          <w:szCs w:val="24"/>
        </w:rPr>
        <w:t>.</w:t>
      </w:r>
      <w:r w:rsidRPr="008201C5">
        <w:rPr>
          <w:bCs/>
          <w:sz w:val="24"/>
          <w:szCs w:val="24"/>
        </w:rPr>
        <w:t>А</w:t>
      </w:r>
      <w:r w:rsidRPr="008201C5">
        <w:rPr>
          <w:sz w:val="24"/>
          <w:szCs w:val="24"/>
        </w:rPr>
        <w:t>. </w:t>
      </w:r>
      <w:proofErr w:type="spellStart"/>
      <w:r w:rsidRPr="008201C5">
        <w:rPr>
          <w:bCs/>
          <w:sz w:val="24"/>
          <w:szCs w:val="24"/>
        </w:rPr>
        <w:t>Едалина</w:t>
      </w:r>
      <w:proofErr w:type="spellEnd"/>
      <w:r w:rsidRPr="008201C5">
        <w:rPr>
          <w:sz w:val="24"/>
          <w:szCs w:val="24"/>
        </w:rPr>
        <w:t xml:space="preserve">; Рос. филос. о-во, </w:t>
      </w:r>
      <w:proofErr w:type="spellStart"/>
      <w:r w:rsidRPr="008201C5">
        <w:rPr>
          <w:sz w:val="24"/>
          <w:szCs w:val="24"/>
        </w:rPr>
        <w:t>Межвуз</w:t>
      </w:r>
      <w:proofErr w:type="spellEnd"/>
      <w:r w:rsidRPr="008201C5">
        <w:rPr>
          <w:sz w:val="24"/>
          <w:szCs w:val="24"/>
        </w:rPr>
        <w:t xml:space="preserve">. центр </w:t>
      </w:r>
      <w:proofErr w:type="spellStart"/>
      <w:r w:rsidRPr="008201C5">
        <w:rPr>
          <w:sz w:val="24"/>
          <w:szCs w:val="24"/>
        </w:rPr>
        <w:t>пробл</w:t>
      </w:r>
      <w:proofErr w:type="spellEnd"/>
      <w:r w:rsidRPr="008201C5">
        <w:rPr>
          <w:sz w:val="24"/>
          <w:szCs w:val="24"/>
        </w:rPr>
        <w:t xml:space="preserve">. </w:t>
      </w:r>
      <w:proofErr w:type="spellStart"/>
      <w:r w:rsidRPr="008201C5">
        <w:rPr>
          <w:sz w:val="24"/>
          <w:szCs w:val="24"/>
        </w:rPr>
        <w:t>непрерыв</w:t>
      </w:r>
      <w:proofErr w:type="spellEnd"/>
      <w:r w:rsidRPr="008201C5">
        <w:rPr>
          <w:sz w:val="24"/>
          <w:szCs w:val="24"/>
        </w:rPr>
        <w:t xml:space="preserve">. </w:t>
      </w:r>
      <w:proofErr w:type="spellStart"/>
      <w:r w:rsidRPr="008201C5">
        <w:rPr>
          <w:sz w:val="24"/>
          <w:szCs w:val="24"/>
        </w:rPr>
        <w:t>гуманит</w:t>
      </w:r>
      <w:proofErr w:type="spellEnd"/>
      <w:r w:rsidRPr="008201C5">
        <w:rPr>
          <w:sz w:val="24"/>
          <w:szCs w:val="24"/>
        </w:rPr>
        <w:t xml:space="preserve">. образования при Урал. гос. ун-те им. А.М. Горького. - </w:t>
      </w:r>
      <w:proofErr w:type="gramStart"/>
      <w:r w:rsidRPr="008201C5">
        <w:rPr>
          <w:sz w:val="24"/>
          <w:szCs w:val="24"/>
        </w:rPr>
        <w:t>Екатеринбург :</w:t>
      </w:r>
      <w:proofErr w:type="gramEnd"/>
      <w:r w:rsidRPr="008201C5">
        <w:rPr>
          <w:sz w:val="24"/>
          <w:szCs w:val="24"/>
        </w:rPr>
        <w:t xml:space="preserve"> Банк культ. </w:t>
      </w:r>
      <w:proofErr w:type="spellStart"/>
      <w:r w:rsidRPr="008201C5">
        <w:rPr>
          <w:sz w:val="24"/>
          <w:szCs w:val="24"/>
        </w:rPr>
        <w:t>информ</w:t>
      </w:r>
      <w:proofErr w:type="spellEnd"/>
      <w:r w:rsidRPr="008201C5">
        <w:rPr>
          <w:sz w:val="24"/>
          <w:szCs w:val="24"/>
        </w:rPr>
        <w:t>., 1998. - 101 с.</w:t>
      </w:r>
    </w:p>
    <w:p w:rsidR="00E97D4A" w:rsidRPr="008201C5" w:rsidRDefault="00E97D4A" w:rsidP="00E97D4A">
      <w:pPr>
        <w:pStyle w:val="a3"/>
        <w:keepLines/>
        <w:numPr>
          <w:ilvl w:val="0"/>
          <w:numId w:val="1"/>
        </w:numPr>
        <w:suppressAutoHyphens/>
        <w:spacing w:after="240"/>
        <w:ind w:left="0" w:firstLine="0"/>
        <w:jc w:val="both"/>
        <w:rPr>
          <w:sz w:val="24"/>
          <w:szCs w:val="24"/>
        </w:rPr>
      </w:pPr>
      <w:r w:rsidRPr="008201C5">
        <w:rPr>
          <w:sz w:val="24"/>
          <w:szCs w:val="24"/>
        </w:rPr>
        <w:t>Сериков В.В. Образование и личность. Теория и практика проектирования педагогических систем. - М.: Издательская корпорация «Логос», 1999. — 272 с.</w:t>
      </w:r>
    </w:p>
    <w:p w:rsidR="00E97D4A" w:rsidRPr="008201C5" w:rsidRDefault="00E97D4A" w:rsidP="00E97D4A">
      <w:pPr>
        <w:pStyle w:val="a3"/>
        <w:keepLines/>
        <w:numPr>
          <w:ilvl w:val="0"/>
          <w:numId w:val="1"/>
        </w:numPr>
        <w:suppressAutoHyphens/>
        <w:spacing w:after="240"/>
        <w:ind w:left="0" w:firstLine="0"/>
        <w:jc w:val="both"/>
        <w:rPr>
          <w:sz w:val="24"/>
          <w:szCs w:val="24"/>
        </w:rPr>
      </w:pPr>
      <w:proofErr w:type="spellStart"/>
      <w:r w:rsidRPr="008201C5">
        <w:rPr>
          <w:sz w:val="24"/>
          <w:szCs w:val="24"/>
        </w:rPr>
        <w:t>Шелехова</w:t>
      </w:r>
      <w:proofErr w:type="spellEnd"/>
      <w:r w:rsidRPr="008201C5">
        <w:rPr>
          <w:sz w:val="24"/>
          <w:szCs w:val="24"/>
        </w:rPr>
        <w:t xml:space="preserve"> Л.В. К вопросу о личностной парадигме в образовании // Вестник Адыгейского государственного университета. – 2006. – № 4. – С. 115–118.</w:t>
      </w:r>
    </w:p>
    <w:p w:rsidR="00E97D4A" w:rsidRDefault="00E97D4A" w:rsidP="00E97D4A">
      <w:pPr>
        <w:keepLines/>
        <w:suppressAutoHyphens/>
        <w:spacing w:after="240"/>
        <w:rPr>
          <w:sz w:val="24"/>
          <w:szCs w:val="24"/>
        </w:rPr>
      </w:pPr>
    </w:p>
    <w:p w:rsidR="00E97D4A" w:rsidRDefault="00E97D4A" w:rsidP="00E97D4A">
      <w:pPr>
        <w:keepLines/>
        <w:suppressAutoHyphens/>
        <w:spacing w:after="240"/>
        <w:ind w:firstLine="0"/>
        <w:rPr>
          <w:sz w:val="24"/>
          <w:szCs w:val="24"/>
        </w:rPr>
      </w:pPr>
    </w:p>
    <w:p w:rsidR="00E97D4A" w:rsidRPr="00A72D1D" w:rsidRDefault="00E97D4A" w:rsidP="00E97D4A">
      <w:pPr>
        <w:pStyle w:val="a3"/>
        <w:keepLines/>
        <w:suppressAutoHyphens/>
        <w:spacing w:after="240"/>
        <w:ind w:left="0" w:firstLine="0"/>
        <w:jc w:val="both"/>
        <w:rPr>
          <w:szCs w:val="28"/>
        </w:rPr>
      </w:pPr>
    </w:p>
    <w:p w:rsidR="002A5C7A" w:rsidRDefault="002A5C7A">
      <w:bookmarkStart w:id="0" w:name="_GoBack"/>
      <w:bookmarkEnd w:id="0"/>
    </w:p>
    <w:sectPr w:rsidR="002A5C7A" w:rsidSect="00DC43D6">
      <w:pgSz w:w="11906" w:h="16838"/>
      <w:pgMar w:top="1134" w:right="567"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9F57F7"/>
    <w:multiLevelType w:val="hybridMultilevel"/>
    <w:tmpl w:val="AB185EB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D4A"/>
    <w:rsid w:val="002A5C7A"/>
    <w:rsid w:val="00E97D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1AA5A4-1A44-4531-B5B6-05A3EAB5A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7D4A"/>
    <w:pPr>
      <w:spacing w:after="0" w:line="360" w:lineRule="auto"/>
      <w:ind w:firstLine="709"/>
      <w:jc w:val="both"/>
    </w:pPr>
    <w:rPr>
      <w:rFonts w:ascii="Times New Roman"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97D4A"/>
    <w:pPr>
      <w:ind w:left="720"/>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2763</Words>
  <Characters>15754</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artek</dc:creator>
  <cp:keywords/>
  <dc:description/>
  <cp:lastModifiedBy>artek</cp:lastModifiedBy>
  <cp:revision>1</cp:revision>
  <dcterms:created xsi:type="dcterms:W3CDTF">2024-12-17T11:47:00Z</dcterms:created>
  <dcterms:modified xsi:type="dcterms:W3CDTF">2024-12-17T11:48:00Z</dcterms:modified>
</cp:coreProperties>
</file>