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3C" w:rsidRDefault="00544D3C" w:rsidP="00544D3C">
      <w:pPr>
        <w:shd w:val="clear" w:color="auto" w:fill="FFFFFF"/>
        <w:spacing w:before="199" w:after="100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 w:eastAsia="ru-RU"/>
        </w:rPr>
      </w:pPr>
      <w:r w:rsidRPr="00544D3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Современные педагогические технологии на уроках «Основы безопасности жизнедеятельности»</w:t>
      </w:r>
    </w:p>
    <w:p w:rsidR="00544D3C" w:rsidRPr="00544D3C" w:rsidRDefault="00544D3C" w:rsidP="00544D3C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</w:pPr>
      <w:proofErr w:type="spellStart"/>
      <w:r w:rsidRPr="00544D3C"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  <w:t>Никитченко</w:t>
      </w:r>
      <w:proofErr w:type="spellEnd"/>
      <w:r w:rsidRPr="00544D3C"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  <w:t xml:space="preserve"> Наталья Олеговна</w:t>
      </w:r>
    </w:p>
    <w:p w:rsidR="00544D3C" w:rsidRPr="00544D3C" w:rsidRDefault="00544D3C" w:rsidP="00544D3C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  <w:t>у</w:t>
      </w:r>
      <w:r w:rsidRPr="00544D3C"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  <w:t>читель ОБЗР</w:t>
      </w:r>
    </w:p>
    <w:p w:rsidR="00544D3C" w:rsidRPr="00544D3C" w:rsidRDefault="00544D3C" w:rsidP="00544D3C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  <w:t>МБОУ «</w:t>
      </w:r>
      <w:proofErr w:type="spellStart"/>
      <w:r w:rsidRPr="00544D3C"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  <w:t>Кайбальская</w:t>
      </w:r>
      <w:proofErr w:type="spellEnd"/>
      <w:r w:rsidRPr="00544D3C"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  <w:t xml:space="preserve"> СШ»</w:t>
      </w:r>
    </w:p>
    <w:p w:rsidR="00544D3C" w:rsidRPr="00544D3C" w:rsidRDefault="00544D3C" w:rsidP="00544D3C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rStyle w:val="c7"/>
          <w:b/>
          <w:bCs/>
          <w:i/>
          <w:color w:val="000000"/>
          <w:sz w:val="28"/>
          <w:szCs w:val="28"/>
        </w:rPr>
      </w:pPr>
      <w:r w:rsidRPr="00544D3C">
        <w:rPr>
          <w:rStyle w:val="c7"/>
          <w:b/>
          <w:bCs/>
          <w:i/>
          <w:color w:val="000000"/>
          <w:sz w:val="28"/>
          <w:szCs w:val="28"/>
        </w:rPr>
        <w:t xml:space="preserve">Д. </w:t>
      </w:r>
      <w:proofErr w:type="spellStart"/>
      <w:r w:rsidRPr="00544D3C">
        <w:rPr>
          <w:rStyle w:val="c7"/>
          <w:b/>
          <w:bCs/>
          <w:i/>
          <w:color w:val="000000"/>
          <w:sz w:val="28"/>
          <w:szCs w:val="28"/>
        </w:rPr>
        <w:t>Кайбалы</w:t>
      </w:r>
      <w:proofErr w:type="spellEnd"/>
      <w:r w:rsidRPr="00544D3C">
        <w:rPr>
          <w:rStyle w:val="c7"/>
          <w:b/>
          <w:bCs/>
          <w:i/>
          <w:color w:val="000000"/>
          <w:sz w:val="28"/>
          <w:szCs w:val="28"/>
        </w:rPr>
        <w:t xml:space="preserve">, </w:t>
      </w:r>
      <w:proofErr w:type="spellStart"/>
      <w:r w:rsidRPr="00544D3C">
        <w:rPr>
          <w:rStyle w:val="c7"/>
          <w:b/>
          <w:bCs/>
          <w:i/>
          <w:color w:val="000000"/>
          <w:sz w:val="28"/>
          <w:szCs w:val="28"/>
        </w:rPr>
        <w:t>Альтайский</w:t>
      </w:r>
      <w:proofErr w:type="spellEnd"/>
      <w:r w:rsidRPr="00544D3C">
        <w:rPr>
          <w:rStyle w:val="c7"/>
          <w:b/>
          <w:bCs/>
          <w:i/>
          <w:color w:val="000000"/>
          <w:sz w:val="28"/>
          <w:szCs w:val="28"/>
        </w:rPr>
        <w:t xml:space="preserve"> район,  </w:t>
      </w:r>
    </w:p>
    <w:p w:rsidR="00544D3C" w:rsidRPr="00352D53" w:rsidRDefault="00544D3C" w:rsidP="00544D3C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544D3C">
        <w:rPr>
          <w:rStyle w:val="c7"/>
          <w:b/>
          <w:bCs/>
          <w:i/>
          <w:color w:val="000000"/>
          <w:sz w:val="28"/>
          <w:szCs w:val="28"/>
        </w:rPr>
        <w:t>Республика Хакасия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современные педагогические технологии, позволяющие более эффективно организовать учебный процесс на уроках «Основы безопасности жизнедеятельности».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урок ОБЖ должен отражать владение классической структурой урока на фоне активного применения собственных творческих наработок, как в смысле его построения, так и в подборе содержания учебного материала, технологии его подачи и тренинга.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Принципиальное отличие современного урока от традиционного состоит в том, что под результатами понимаются не только предметные знания, но и умение овладеть ими при помощи активных познавательных, коммуникативных операций, применять эти знания в нестандартных жизненных ситуациях.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преподаватель должен привить учащимся две группы новых умений:</w:t>
      </w:r>
    </w:p>
    <w:p w:rsidR="00544D3C" w:rsidRPr="00544D3C" w:rsidRDefault="00544D3C" w:rsidP="00544D3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во-первых, это универсальные учебные действия, составляющие основу умения учиться;</w:t>
      </w:r>
    </w:p>
    <w:p w:rsidR="00544D3C" w:rsidRPr="00544D3C" w:rsidRDefault="00544D3C" w:rsidP="00544D3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во-вторых, формировать у детей мотивацию к обучению.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учащимися универсальными учебными действиями создают возможность самостоятельного успешного усвоения новых знаний, умений и компетентностей, включая организацию усвоения, то есть умения учиться.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УУД формируются с помощью различных педагогических технологий:</w:t>
      </w:r>
    </w:p>
    <w:p w:rsidR="00544D3C" w:rsidRPr="00544D3C" w:rsidRDefault="00544D3C" w:rsidP="00544D3C">
      <w:pPr>
        <w:shd w:val="clear" w:color="auto" w:fill="FFFFFF"/>
        <w:spacing w:before="199" w:after="100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Технология интегрирования учебных дисциплин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(В.В.Сериков,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В.И.Загвязинский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, Е.Ю.Сухаревская)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данной технологии является интеграция содержания образования;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внутрипредметная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межпредметная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интеграция.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ходе урока решаются следующие задачи: развивается научный стиль мышления учащихся, формируется комплексный подход к учебным предметам, повышается качество знаний учащихся, развиваются их творческие возможности. Технология, на мой взгляд, способствует отражению объективных связей в окружающем мире, приобщает учеников к научно-исследовательской деятельности.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межпредметную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интеграцию, например, на следующих уроках: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Урок ОБЖ и обществознания по теме «Нормативно-правовая база Российской Федерации в области обеспечения безопасности населения в чрезвычайных ситуациях», «Уголовная ответственность за террористическую деятельность», «Символы России» 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Урок ОБЖ и географии по темам «Автономное пребывание человека в природе», «Чрезвычайные ситуации природного характера и их возможные последствия».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Урок ОБЖ, биологии и физической культуры по теме «Значение двигательной активности и физической культуры для здоровья человека», «Основы здорового образа жизни»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Урок ОБЖ, истории и информатики по теме «Боевые традиции Вооруженных Сил РФ»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использования технологии - увеличение процента качества знаний учащихся, выигрыш во временных затратах на усвоение материала, повышение мотивации в изучении курса ОБЖ и других дисциплин, развитие личности на базе хорошо усвоенного предметного содержания.</w:t>
      </w:r>
    </w:p>
    <w:p w:rsidR="00544D3C" w:rsidRPr="00544D3C" w:rsidRDefault="00544D3C" w:rsidP="00544D3C">
      <w:pPr>
        <w:shd w:val="clear" w:color="auto" w:fill="FFFFFF"/>
        <w:spacing w:before="199" w:after="100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Компьютерные (новые информационные) технологии обучения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технологии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 - формирование умений работать с информацией, развитие коммуникативных способностей, подготовка личности «информационного поля».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Применяя данную технологию я решаю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повышения качества процесса обучения и усвоения материала, формирования информационной культуры. У обучающихся закладываются основы эстетики за счет использования компьютерной графики,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мультимедийных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технологий. Формируется методическая копилка презентаций по различным разделам курса ОБЖ, разработок уроков для интерактивной доски, которые активно использую на уроках. При подготовке уроков использую материалы Интернет (ЭОР и ЦОР) для создания презентаций: http://school-collection.edu.ru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проведения уроков и внеклассных мероприятий огромную помощь оказывают электронные версии журналов издательства Педагогического университета «Первое сентября», публикации сайта социальной сети работников образования «Наша сеть» http://nsportal.ru/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достигаются идеальные варианты индивидуального обучения с использованием визуальных и слуховых образов, создается возможность привлечения научной и культурной информации из различных источников, ведется рабочая и отчетная документация в электронном виде, в том числе на сайте школы. Информационные технологии вносят в образовательный процесс элементы новизны, наглядности, что повышает интерес учащихся к приобретению знаний, облегчает учителю подготовку к учебно-воспитательному процессу.</w:t>
      </w:r>
    </w:p>
    <w:p w:rsidR="00544D3C" w:rsidRPr="00544D3C" w:rsidRDefault="00544D3C" w:rsidP="00544D3C">
      <w:pPr>
        <w:shd w:val="clear" w:color="auto" w:fill="FFFFFF"/>
        <w:spacing w:before="199" w:after="100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Игровые технологии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 (Шмаков С.А.)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 и формирование творческой индивидуальности человека.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технологии способствует выполнению следующих задач: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: способствовать прочному усвоению учащимися учебного материала, способствовать расширению кругозора через использование дополнительных образовательных источников.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развивать творческое мышление, способствовать практическому применению умений и навыков.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Воспитательные: воспитывать нравственные взгляды и убеждения, способствовать воспитанию саморазвивающейся и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самореализующейся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Применять игровые технологии можно в качестве элемента урока («Своя игра» при работе с понятиями, терминами и для закрепления, систематизации и обобщения полученных знаний по различным разделам курса ОБЖ). Например, при изучении темы «Здоровый образ жизни» на этапе введения учащимся предлагаю вспомнить русские пословицы и поговорки о здоровье. Также предлагаю разгадывать кроссворды, ребусы, загадки, это всегда активизирует мыслительные процессы, пробуждает интерес к учению. 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технологии отлично работают и в качестве целого урока (интеллектуальная игра «Что?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Где? 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Когда?», «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Брейн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ринг»).</w:t>
      </w:r>
      <w:proofErr w:type="gramEnd"/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 можно использовать как технологию внеклассной работы: «Влияние вредных привычек на организм человека».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использования технологии является высокая степень запоминания материала, развитый стойкий познавательный интерес к предмету. Учащиеся активно участвуют в игровых конкурсах в рамках мероприятий «Недели здорового образа жизни», игры «Что? Где? Когда?», «Своя игра» (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 как часть урока), дистанционных олимпиадах. Развивается воображение, снижается психологическое напряжение.</w:t>
      </w:r>
    </w:p>
    <w:p w:rsidR="00544D3C" w:rsidRPr="00544D3C" w:rsidRDefault="00544D3C" w:rsidP="00544D3C">
      <w:pPr>
        <w:shd w:val="clear" w:color="auto" w:fill="FFFFFF"/>
        <w:spacing w:before="199" w:after="100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Проектный метод обучения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Дж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ьюи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Х.Килпатрик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С.Т.Шацкий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технологии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развитие познавательных, творческих навыков учащихся, умений самостоятельно конструировать свои знания, ориентироваться в информационном пространстве; развитие критического мышления.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урока решаются следующие задачи: стимулируется интерес учащихся к определенной проблеме, предполагающей овладение определенной суммой знаний, и предусматривающим решение этой проблемы через проектную деятельность, формируется умение применять практически полученные знания, развивается рефлекторное и критическое мышление, развиваются навыки активного коммуникативного взаимодействия учащихся.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этапах создания проекта моя деятельность заключается в следующем: из носителя готовой информации превращаюсь в организатора познавательной, исследовательской деятельности своих учеников. Помогаю учащимся в поиске источников информации, иногда сама выдаю информацию по данной теме, поддерживаю непрерывную обратную связь. На подготовительном этапе помогаю выделить цель и задачи проекта, выбрать нужные методики работы. На основном этапе составления проекта являюсь координатором самостоятельной работы учащихся. На заключительном этапе делаю акцент на подготовке учащихся к публичному представлению проекта.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Результат:</w:t>
      </w:r>
    </w:p>
    <w:p w:rsidR="00544D3C" w:rsidRPr="00544D3C" w:rsidRDefault="00544D3C" w:rsidP="00544D3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проектной деятельности ученики самостоятельно (при создании 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проекта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в совместных усилиях (при групповой работе) решают проблемы, применив необходимые знания из разных областей, получают реальный и ощутимый результат.</w:t>
      </w:r>
    </w:p>
    <w:p w:rsidR="00544D3C" w:rsidRPr="00544D3C" w:rsidRDefault="00544D3C" w:rsidP="00544D3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Повышается мотивация учащихся к обучению ОБЖ.</w:t>
      </w:r>
    </w:p>
    <w:p w:rsidR="00544D3C" w:rsidRPr="00544D3C" w:rsidRDefault="00544D3C" w:rsidP="00544D3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медиатека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ученических проектов.</w:t>
      </w:r>
    </w:p>
    <w:p w:rsidR="00544D3C" w:rsidRPr="00544D3C" w:rsidRDefault="00544D3C" w:rsidP="00544D3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Учащиеся, выступая с проектами на школьном уровне, приобретают опыт публичных выступлений, умение аргументировать свою точку зрения, свое мнение.</w:t>
      </w:r>
    </w:p>
    <w:p w:rsidR="00544D3C" w:rsidRPr="00544D3C" w:rsidRDefault="00544D3C" w:rsidP="00544D3C">
      <w:pPr>
        <w:shd w:val="clear" w:color="auto" w:fill="FFFFFF"/>
        <w:spacing w:before="199" w:after="100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Групповые и коллективные технологии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И.Д.Первин</w:t>
      </w:r>
      <w:proofErr w:type="spell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В.К.Дьяченко)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 использования данной технологии,</w:t>
      </w: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мне кажется, является развитие коммуникативных качеств личности, сотрудничества и взаимопомощи между учениками, совместное решение поставленных задач.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групповой работы формируются навыки социального партнерства и умения:</w:t>
      </w:r>
    </w:p>
    <w:p w:rsidR="00544D3C" w:rsidRPr="00544D3C" w:rsidRDefault="00544D3C" w:rsidP="00544D3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Разрешать конфликты,</w:t>
      </w:r>
    </w:p>
    <w:p w:rsidR="00544D3C" w:rsidRPr="00544D3C" w:rsidRDefault="00544D3C" w:rsidP="00544D3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поведением собственным и партнёра,</w:t>
      </w:r>
    </w:p>
    <w:p w:rsidR="00544D3C" w:rsidRPr="00544D3C" w:rsidRDefault="00544D3C" w:rsidP="00544D3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 и полно выражать свои мысли;</w:t>
      </w:r>
    </w:p>
    <w:p w:rsidR="00544D3C" w:rsidRPr="00544D3C" w:rsidRDefault="00544D3C" w:rsidP="00544D3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регулировать очерёдность действий;</w:t>
      </w:r>
    </w:p>
    <w:p w:rsidR="00544D3C" w:rsidRPr="00544D3C" w:rsidRDefault="00544D3C" w:rsidP="00544D3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сообщать товарищу об ошибках, вступать в диалог, соблюдать простейшие нормы речевого этикета, договариваться и приходить к общему решению, сотрудничать в совместном решении задач.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применяются различные формы обучения: групповая, парная, индивидуальная. При этом доминирующее значение имеет групповая работа в следующих формах: фронтальное исследование, направленное на достижение общей цели; работа в парах; работа в группах сменного состава; межгрупповая работа (каждая группа имеет своё задание для исследования в общей цели). Такая работа, лучше, чем фронтальная позволяет учитывать индивидуальные особенности учащихся: каждый в группе может побывать в роли лидера или помощника, или оппонента.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Совместная деятельность учителя и учащихся в процессе познания, освоения учебного материала вносит в этот процесс свой особый индивидуальный вклад: идет обмен знаниями, идеями, способами деятельности. Причем происходит это в атмосфере доброжелательности и взаимной поддержки, что позволяет </w:t>
      </w:r>
      <w:proofErr w:type="gramStart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получать новое знание, но и развивает саму познавательную деятельность, переводит ее на более высокие формы кооперации и сотрудничества, приводит к увеличению степени усвоенного материала.</w:t>
      </w:r>
    </w:p>
    <w:p w:rsidR="00544D3C" w:rsidRPr="00544D3C" w:rsidRDefault="00544D3C" w:rsidP="00544D3C">
      <w:pPr>
        <w:shd w:val="clear" w:color="auto" w:fill="FFFFFF"/>
        <w:spacing w:after="1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D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современных технологий в преподавании курса ОБЖ позволяет видоизменить весь процесс обучения, дает возможность учителю вносить в учебный процесс новые разнообразные формы и методы, что делает урок более интересным.</w:t>
      </w:r>
    </w:p>
    <w:p w:rsidR="00372929" w:rsidRPr="00544D3C" w:rsidRDefault="00544D3C" w:rsidP="00544D3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D3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372929" w:rsidRPr="00544D3C" w:rsidSect="003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E2E"/>
    <w:multiLevelType w:val="multilevel"/>
    <w:tmpl w:val="21449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3782D"/>
    <w:multiLevelType w:val="multilevel"/>
    <w:tmpl w:val="76D07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0843B0"/>
    <w:multiLevelType w:val="multilevel"/>
    <w:tmpl w:val="079EA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224FF9"/>
    <w:multiLevelType w:val="multilevel"/>
    <w:tmpl w:val="8CC4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4D3C"/>
    <w:rsid w:val="00372929"/>
    <w:rsid w:val="00544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29"/>
  </w:style>
  <w:style w:type="paragraph" w:styleId="1">
    <w:name w:val="heading 1"/>
    <w:basedOn w:val="a"/>
    <w:link w:val="10"/>
    <w:uiPriority w:val="9"/>
    <w:qFormat/>
    <w:rsid w:val="00544D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44D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D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44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44D3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44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44D3C"/>
    <w:rPr>
      <w:b/>
      <w:bCs/>
    </w:rPr>
  </w:style>
  <w:style w:type="paragraph" w:customStyle="1" w:styleId="c5">
    <w:name w:val="c5"/>
    <w:basedOn w:val="a"/>
    <w:rsid w:val="00544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44D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8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11334">
          <w:marLeft w:val="-166"/>
          <w:marRight w:val="-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1459</Words>
  <Characters>8319</Characters>
  <Application>Microsoft Office Word</Application>
  <DocSecurity>0</DocSecurity>
  <Lines>69</Lines>
  <Paragraphs>19</Paragraphs>
  <ScaleCrop>false</ScaleCrop>
  <Company>Grizli777</Company>
  <LinksUpToDate>false</LinksUpToDate>
  <CharactersWithSpaces>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2024-09-15T12:18:00Z</dcterms:created>
  <dcterms:modified xsi:type="dcterms:W3CDTF">2024-09-15T12:23:00Z</dcterms:modified>
</cp:coreProperties>
</file>