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32857" w14:textId="7CD3CAB7" w:rsidR="007B5E71" w:rsidRDefault="00D20FF0" w:rsidP="000F02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FF0">
        <w:rPr>
          <w:rFonts w:ascii="Times New Roman" w:hAnsi="Times New Roman" w:cs="Times New Roman"/>
          <w:b/>
          <w:sz w:val="28"/>
          <w:szCs w:val="28"/>
        </w:rPr>
        <w:t>СОВРЕМЕННЫЕ ПЕДАГОГИЧЕСКИЕ ТЕХНОЛОГИИ КАК ИНСТРУМЕНТ УСПЕШНОЙ РАБОТЫ ПО ФОРМИРОВАНИЮ ПОЗНАВАТЕЛЬНЫХ КОМПЕТЕНТНОСТЕЙ У ДЕТЕЙ С ОВЗ НА УРОКАХ ГЕОГРАФИИ</w:t>
      </w:r>
    </w:p>
    <w:p w14:paraId="6414BE32" w14:textId="77777777" w:rsidR="00D20FF0" w:rsidRDefault="00D20FF0" w:rsidP="000F02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5B25A" w14:textId="77777777" w:rsidR="00593E11" w:rsidRDefault="00593E11" w:rsidP="00A3620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593E11">
        <w:rPr>
          <w:rFonts w:ascii="Times New Roman" w:hAnsi="Times New Roman" w:cs="Times New Roman"/>
          <w:sz w:val="28"/>
          <w:szCs w:val="28"/>
        </w:rPr>
        <w:t>Бежан</w:t>
      </w:r>
      <w:proofErr w:type="spellEnd"/>
      <w:r w:rsidRPr="00593E11">
        <w:rPr>
          <w:rFonts w:ascii="Times New Roman" w:hAnsi="Times New Roman" w:cs="Times New Roman"/>
          <w:sz w:val="28"/>
          <w:szCs w:val="28"/>
        </w:rPr>
        <w:t xml:space="preserve"> Елена Валерьевна, учитель географии</w:t>
      </w:r>
    </w:p>
    <w:p w14:paraId="660AEE2E" w14:textId="2812C8E2" w:rsidR="00CD18A8" w:rsidRDefault="00593E11" w:rsidP="00A3620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3E11">
        <w:rPr>
          <w:rFonts w:ascii="Times New Roman" w:hAnsi="Times New Roman" w:cs="Times New Roman"/>
          <w:sz w:val="28"/>
          <w:szCs w:val="28"/>
        </w:rPr>
        <w:t>МАОУ СОШ № 2</w:t>
      </w:r>
    </w:p>
    <w:p w14:paraId="73B14663" w14:textId="77777777" w:rsidR="00593E11" w:rsidRDefault="00593E11" w:rsidP="00A3620C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4A21285A" w14:textId="77777777" w:rsidR="00D20FF0" w:rsidRDefault="00564B10" w:rsidP="00D20FF0">
      <w:pPr>
        <w:pStyle w:val="a4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564B10">
        <w:rPr>
          <w:rStyle w:val="a5"/>
          <w:i/>
          <w:sz w:val="28"/>
          <w:szCs w:val="28"/>
        </w:rPr>
        <w:t>Аннотация.</w:t>
      </w:r>
      <w:r w:rsidRPr="00564B10">
        <w:rPr>
          <w:i/>
          <w:sz w:val="28"/>
          <w:szCs w:val="28"/>
        </w:rPr>
        <w:t xml:space="preserve"> </w:t>
      </w:r>
      <w:r w:rsidR="00D20FF0" w:rsidRPr="00D20FF0">
        <w:rPr>
          <w:i/>
          <w:sz w:val="28"/>
          <w:szCs w:val="28"/>
        </w:rPr>
        <w:t>В статье рассматривается значимость современных педагогических технологий для формирования познавательных компетентностей у детей с ограниченными возможностями здоровья (ОВЗ) на уроках географии. Представлены подходы к внедрению инновационных методов обучения с целью повышения эффективности образовательного процесса для данной категории учащихся. Особое внимание уделено адаптации технологий для индивидуальных потребностей учеников с ОВЗ.</w:t>
      </w:r>
    </w:p>
    <w:p w14:paraId="6989E07D" w14:textId="553A312D" w:rsidR="003206D4" w:rsidRPr="00F737FF" w:rsidRDefault="00564B10" w:rsidP="00F737FF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20FF0">
        <w:rPr>
          <w:rStyle w:val="a5"/>
          <w:rFonts w:ascii="Times New Roman" w:hAnsi="Times New Roman" w:cs="Times New Roman"/>
          <w:i/>
          <w:sz w:val="28"/>
          <w:szCs w:val="28"/>
        </w:rPr>
        <w:t>Ключевые слова</w:t>
      </w:r>
      <w:r w:rsidRPr="00564B10">
        <w:rPr>
          <w:rStyle w:val="a5"/>
          <w:i/>
          <w:sz w:val="28"/>
          <w:szCs w:val="28"/>
        </w:rPr>
        <w:t>:</w:t>
      </w:r>
      <w:r w:rsidRPr="00564B10">
        <w:rPr>
          <w:i/>
          <w:sz w:val="28"/>
          <w:szCs w:val="28"/>
        </w:rPr>
        <w:t xml:space="preserve"> </w:t>
      </w:r>
      <w:r w:rsidR="00D20FF0" w:rsidRPr="00D20FF0">
        <w:rPr>
          <w:rFonts w:ascii="Times New Roman" w:eastAsia="Times New Roman" w:hAnsi="Times New Roman" w:cs="Times New Roman"/>
          <w:i/>
          <w:sz w:val="28"/>
          <w:szCs w:val="28"/>
        </w:rPr>
        <w:t>современные педагогические технологии, дети с ОВЗ, познавательные компетентности, география, инклюзивное образование, адаптация.</w:t>
      </w:r>
    </w:p>
    <w:p w14:paraId="451E7DF9" w14:textId="2B83547C" w:rsidR="000303B9" w:rsidRPr="000303B9" w:rsidRDefault="000303B9" w:rsidP="00B553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303B9">
        <w:rPr>
          <w:sz w:val="28"/>
          <w:szCs w:val="28"/>
        </w:rPr>
        <w:t>Современные педагогические технологии играют ключевую роль в успешном обучении детей с ограниченными возможностями здоровья (ОВЗ). На уроках географии они становятся важным инструментом для формирования познавательных компетенций и развития самостоятельного мышления у этих учащихся. В условиях инклюзивного образования важно не только предоставить детям возможность изучать материал, но и адаптировать его к их индивидуальным потребностям и особенностям восприятия.</w:t>
      </w:r>
    </w:p>
    <w:p w14:paraId="7ADBD453" w14:textId="684CF355" w:rsidR="000303B9" w:rsidRPr="000303B9" w:rsidRDefault="000303B9" w:rsidP="00B553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303B9">
        <w:rPr>
          <w:sz w:val="28"/>
          <w:szCs w:val="28"/>
        </w:rPr>
        <w:t xml:space="preserve">Использование современных технологий на уроках географии помогает преодолеть трудности, с которыми сталкиваются дети с ОВЗ. Цифровые ресурсы, такие как интерактивные карты, геоинформационные системы (ГИС) и виртуальные туры по миру, позволяют учащимся лучше усваивать материал через визуализацию и участие в практических заданиях. Эти </w:t>
      </w:r>
      <w:r w:rsidRPr="000303B9">
        <w:rPr>
          <w:sz w:val="28"/>
          <w:szCs w:val="28"/>
        </w:rPr>
        <w:lastRenderedPageBreak/>
        <w:t>инструменты могут быть легко адаптированы для детей с нарушениями зрения или слуха, предоставляя им возможность получать информацию в удобной для них форме. Например, текстовые материалы могут быть озвучены, а карты — преобразованы в тактильные версии для слабовидящих детей.</w:t>
      </w:r>
    </w:p>
    <w:p w14:paraId="28F5CEB8" w14:textId="6B1FFF5C" w:rsidR="000303B9" w:rsidRPr="000303B9" w:rsidRDefault="000303B9" w:rsidP="00B553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303B9">
        <w:rPr>
          <w:sz w:val="28"/>
          <w:szCs w:val="28"/>
        </w:rPr>
        <w:t>Интерактивные методы обучения также играют важную роль в развитии познавательных компетенций у детей с ОВЗ. Активное участие учеников в процессе обучения через проекты, исследования и ролевые игры позволяет им применять полученные знания на практике. Такие методы стимулируют самостоятельное мышление и развивают аналитические способности. При этом важно учитывать индивидуальные особенности учащихся и предоставлять каждому возможность проявить себя в том виде деятельности, который ему наиболее удобен и интересен.</w:t>
      </w:r>
    </w:p>
    <w:p w14:paraId="4BBF7315" w14:textId="45945373" w:rsidR="000303B9" w:rsidRPr="000303B9" w:rsidRDefault="000303B9" w:rsidP="00B553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303B9">
        <w:rPr>
          <w:sz w:val="28"/>
          <w:szCs w:val="28"/>
        </w:rPr>
        <w:t xml:space="preserve">Дифференцированный подход к обучению является необходимым элементом работы с детьми с ОВЗ. Современные педагогические технологии позволяют эффективно организовать учебный процесс, учитывая различные уровни подготовки и потребности учеников. На уроках географии это может выражаться в использовании </w:t>
      </w:r>
      <w:proofErr w:type="spellStart"/>
      <w:r w:rsidRPr="000303B9">
        <w:rPr>
          <w:sz w:val="28"/>
          <w:szCs w:val="28"/>
        </w:rPr>
        <w:t>разноуровневых</w:t>
      </w:r>
      <w:proofErr w:type="spellEnd"/>
      <w:r w:rsidRPr="000303B9">
        <w:rPr>
          <w:sz w:val="28"/>
          <w:szCs w:val="28"/>
        </w:rPr>
        <w:t xml:space="preserve"> заданий, интерактивных тестов и игровых форм обучения, которые помогают поддерживать интерес к предмету и мотивировать детей к активной работе. Важно, чтобы учащиеся не чувствовали себя ущемленными в своих возможностях и могли учиться в темпе, который соответствует их способностям.</w:t>
      </w:r>
    </w:p>
    <w:p w14:paraId="70C99B31" w14:textId="66523353" w:rsidR="000303B9" w:rsidRPr="000303B9" w:rsidRDefault="000303B9" w:rsidP="00B553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303B9">
        <w:rPr>
          <w:sz w:val="28"/>
          <w:szCs w:val="28"/>
        </w:rPr>
        <w:t xml:space="preserve">Еще одним важным аспектом применения педагогических технологий является создание мотивационной среды на уроках. Дети с ОВЗ часто сталкиваются с трудностями в обучении, что может снижать их интерес к предмету и уверенность в своих силах. Использование игровых и интерактивных форм обучения помогает создать положительную атмосферу на уроках, в которой дети чувствуют себя успешными и мотивированными на дальнейшее обучение. Например, участие в виртуальных экскурсиях или решение экологических задач через компьютерные программы дает </w:t>
      </w:r>
      <w:r w:rsidRPr="000303B9">
        <w:rPr>
          <w:sz w:val="28"/>
          <w:szCs w:val="28"/>
        </w:rPr>
        <w:lastRenderedPageBreak/>
        <w:t>возможность детям увидеть результаты своей работы и ощутить практическую ценность знаний.</w:t>
      </w:r>
    </w:p>
    <w:p w14:paraId="7D7A8E4D" w14:textId="7A87DB1A" w:rsidR="000303B9" w:rsidRPr="000303B9" w:rsidRDefault="000303B9" w:rsidP="00B553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303B9">
        <w:rPr>
          <w:sz w:val="28"/>
          <w:szCs w:val="28"/>
        </w:rPr>
        <w:t>Необходимо также учитывать, что каждая категория детей с ОВЗ требует особого подхода к обучению. Для детей с двигательными нарушениями могут быть использованы адаптированные компьютерные устройства и программы, которые позволяют им участвовать в учебном процессе. Для детей с нарушениями слуха важно предоставлять визуальную информацию, включая видеоматериалы и интерактивные карты с пояснительными текстами. Для слабовидящих детей необходимо использовать крупные шрифты, озвучивание текстов и тактильные материалы.</w:t>
      </w:r>
    </w:p>
    <w:p w14:paraId="09D11854" w14:textId="48ED807C" w:rsidR="000303B9" w:rsidRPr="000303B9" w:rsidRDefault="000303B9" w:rsidP="00B553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303B9">
        <w:rPr>
          <w:sz w:val="28"/>
          <w:szCs w:val="28"/>
        </w:rPr>
        <w:t>Применение современных педагогических технологий на уроках географии позволяет не только улучшить процесс усвоения знаний, но и способствует развитию у детей с ОВЗ важных жизненных навыков. Учащиеся учатся работать в команде, принимать решения и анализировать информацию, что является основой для их дальнейшей успешной интеграции в общество. Важно, чтобы учителя активно использовали эти инструменты, постоянно совершенствуя свои подходы к обучению и учитывая индивидуальные потребности каждого ученика.</w:t>
      </w:r>
    </w:p>
    <w:p w14:paraId="1EC70C93" w14:textId="31B18CB6" w:rsidR="00F737FF" w:rsidRDefault="000303B9" w:rsidP="00B55372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303B9">
        <w:rPr>
          <w:sz w:val="28"/>
          <w:szCs w:val="28"/>
        </w:rPr>
        <w:t>Таким образом, современные педагогические технологии становятся важным средством для формирования познавательных компетенций у детей с ОВЗ на уроках географии. Они помогают преодолеть барьеры в обучении, создавая доступные и интересные формы работы, которые развивают у учащихся самостоятельное мышление и аналитические способности. Внедрение таких технологий требует гибкости и креативности со стороны педагогов, однако результаты такой работы — успешное обучение и развитие каждого ребенка — делают эти усилия оправданными.</w:t>
      </w:r>
    </w:p>
    <w:p w14:paraId="036FF5E4" w14:textId="77777777" w:rsidR="000303B9" w:rsidRDefault="000303B9" w:rsidP="000303B9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</w:rPr>
      </w:pPr>
    </w:p>
    <w:p w14:paraId="346E28BD" w14:textId="15FDB30E" w:rsidR="00564B10" w:rsidRDefault="00564B10" w:rsidP="0079080A">
      <w:pPr>
        <w:pStyle w:val="a4"/>
        <w:spacing w:before="0" w:beforeAutospacing="0" w:after="0" w:afterAutospacing="0" w:line="360" w:lineRule="auto"/>
        <w:jc w:val="center"/>
        <w:rPr>
          <w:rStyle w:val="a5"/>
          <w:sz w:val="28"/>
          <w:szCs w:val="28"/>
        </w:rPr>
      </w:pPr>
      <w:r w:rsidRPr="00564B10">
        <w:rPr>
          <w:rStyle w:val="a5"/>
          <w:sz w:val="28"/>
          <w:szCs w:val="28"/>
        </w:rPr>
        <w:t>Список литературы</w:t>
      </w:r>
    </w:p>
    <w:p w14:paraId="7260B256" w14:textId="77777777" w:rsidR="006B315D" w:rsidRPr="006B315D" w:rsidRDefault="006B315D" w:rsidP="006B315D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B315D">
        <w:rPr>
          <w:rFonts w:ascii="Times New Roman" w:hAnsi="Times New Roman" w:cs="Times New Roman"/>
          <w:sz w:val="28"/>
          <w:szCs w:val="28"/>
        </w:rPr>
        <w:lastRenderedPageBreak/>
        <w:t>Михайлова Е.Д. Современные цифровые средства обучения географии при работе с детьми с ограниченными возможностями здоровья / Е.Д. Михайлова // Молодой ученый. — 2024. — № 22 (521). — С. 593-595.</w:t>
      </w:r>
    </w:p>
    <w:p w14:paraId="02A68834" w14:textId="77777777" w:rsidR="006B315D" w:rsidRPr="006B315D" w:rsidRDefault="006B315D" w:rsidP="006B315D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B315D">
        <w:rPr>
          <w:rFonts w:ascii="Times New Roman" w:hAnsi="Times New Roman" w:cs="Times New Roman"/>
          <w:sz w:val="28"/>
          <w:szCs w:val="28"/>
        </w:rPr>
        <w:t>Стекленева</w:t>
      </w:r>
      <w:proofErr w:type="spellEnd"/>
      <w:r w:rsidRPr="006B315D">
        <w:rPr>
          <w:rFonts w:ascii="Times New Roman" w:hAnsi="Times New Roman" w:cs="Times New Roman"/>
          <w:sz w:val="28"/>
          <w:szCs w:val="28"/>
        </w:rPr>
        <w:t xml:space="preserve"> С.Ю. Преподавание географии в условиях инклюзивного образования / С.Ю. </w:t>
      </w:r>
      <w:proofErr w:type="spellStart"/>
      <w:r w:rsidRPr="006B315D">
        <w:rPr>
          <w:rFonts w:ascii="Times New Roman" w:hAnsi="Times New Roman" w:cs="Times New Roman"/>
          <w:sz w:val="28"/>
          <w:szCs w:val="28"/>
        </w:rPr>
        <w:t>Стекленева</w:t>
      </w:r>
      <w:proofErr w:type="spellEnd"/>
      <w:r w:rsidRPr="006B315D">
        <w:rPr>
          <w:rFonts w:ascii="Times New Roman" w:hAnsi="Times New Roman" w:cs="Times New Roman"/>
          <w:sz w:val="28"/>
          <w:szCs w:val="28"/>
        </w:rPr>
        <w:t xml:space="preserve"> // Образование и воспитание. — 2016. — № 4 (9). — С. 36-38.</w:t>
      </w:r>
    </w:p>
    <w:p w14:paraId="359EE5B1" w14:textId="77777777" w:rsidR="00A50395" w:rsidRPr="00A50395" w:rsidRDefault="00A50395" w:rsidP="00A503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4DC0C6" w14:textId="77777777" w:rsidR="006C189E" w:rsidRPr="006C189E" w:rsidRDefault="006C189E" w:rsidP="00A503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6F81D7" w14:textId="77777777" w:rsidR="00F06F78" w:rsidRPr="00F06F78" w:rsidRDefault="00F06F78" w:rsidP="00F06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9CA06" w14:textId="2B894AD3" w:rsidR="0032739F" w:rsidRPr="00564B10" w:rsidRDefault="0032739F" w:rsidP="00F06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2739F" w:rsidRPr="00564B10" w:rsidSect="00152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AA3CB" w14:textId="77777777" w:rsidR="009358EA" w:rsidRDefault="009358EA" w:rsidP="00305859">
      <w:pPr>
        <w:spacing w:after="0" w:line="240" w:lineRule="auto"/>
      </w:pPr>
      <w:r>
        <w:separator/>
      </w:r>
    </w:p>
  </w:endnote>
  <w:endnote w:type="continuationSeparator" w:id="0">
    <w:p w14:paraId="1BAF4AA9" w14:textId="77777777" w:rsidR="009358EA" w:rsidRDefault="009358EA" w:rsidP="0030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02741" w14:textId="77777777" w:rsidR="009358EA" w:rsidRDefault="009358EA" w:rsidP="00305859">
      <w:pPr>
        <w:spacing w:after="0" w:line="240" w:lineRule="auto"/>
      </w:pPr>
      <w:r>
        <w:separator/>
      </w:r>
    </w:p>
  </w:footnote>
  <w:footnote w:type="continuationSeparator" w:id="0">
    <w:p w14:paraId="15BA1A9E" w14:textId="77777777" w:rsidR="009358EA" w:rsidRDefault="009358EA" w:rsidP="00305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11D16"/>
    <w:multiLevelType w:val="multilevel"/>
    <w:tmpl w:val="FA287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3A5300"/>
    <w:multiLevelType w:val="hybridMultilevel"/>
    <w:tmpl w:val="BD62D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37BD5"/>
    <w:multiLevelType w:val="hybridMultilevel"/>
    <w:tmpl w:val="EC9836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BF53A80"/>
    <w:multiLevelType w:val="multilevel"/>
    <w:tmpl w:val="1FAEA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D822E4"/>
    <w:multiLevelType w:val="multilevel"/>
    <w:tmpl w:val="7B6A2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B10"/>
    <w:rsid w:val="000303B9"/>
    <w:rsid w:val="00063188"/>
    <w:rsid w:val="00084854"/>
    <w:rsid w:val="000A1395"/>
    <w:rsid w:val="000A377E"/>
    <w:rsid w:val="000E29F0"/>
    <w:rsid w:val="000E362D"/>
    <w:rsid w:val="000F02BE"/>
    <w:rsid w:val="000F1A5A"/>
    <w:rsid w:val="00106519"/>
    <w:rsid w:val="00112AFC"/>
    <w:rsid w:val="00147EDF"/>
    <w:rsid w:val="00152905"/>
    <w:rsid w:val="00154FF4"/>
    <w:rsid w:val="00180084"/>
    <w:rsid w:val="001E2793"/>
    <w:rsid w:val="001E49BE"/>
    <w:rsid w:val="001E5428"/>
    <w:rsid w:val="00235327"/>
    <w:rsid w:val="00236F48"/>
    <w:rsid w:val="00237027"/>
    <w:rsid w:val="002560C6"/>
    <w:rsid w:val="00276544"/>
    <w:rsid w:val="00280C47"/>
    <w:rsid w:val="002A18D8"/>
    <w:rsid w:val="002A39F7"/>
    <w:rsid w:val="002A40AA"/>
    <w:rsid w:val="002A6044"/>
    <w:rsid w:val="002B6F5D"/>
    <w:rsid w:val="002C374D"/>
    <w:rsid w:val="002F26A0"/>
    <w:rsid w:val="00300380"/>
    <w:rsid w:val="00305859"/>
    <w:rsid w:val="003206D4"/>
    <w:rsid w:val="00320BCF"/>
    <w:rsid w:val="0032739F"/>
    <w:rsid w:val="00382C92"/>
    <w:rsid w:val="003A3BC2"/>
    <w:rsid w:val="003E1F17"/>
    <w:rsid w:val="003F7015"/>
    <w:rsid w:val="0041043A"/>
    <w:rsid w:val="00431593"/>
    <w:rsid w:val="00436446"/>
    <w:rsid w:val="00455FBE"/>
    <w:rsid w:val="004605B4"/>
    <w:rsid w:val="004A3FD7"/>
    <w:rsid w:val="004A4030"/>
    <w:rsid w:val="004A406F"/>
    <w:rsid w:val="004D4E33"/>
    <w:rsid w:val="004F447C"/>
    <w:rsid w:val="004F5641"/>
    <w:rsid w:val="0053154E"/>
    <w:rsid w:val="00532C14"/>
    <w:rsid w:val="0054391B"/>
    <w:rsid w:val="00564B10"/>
    <w:rsid w:val="00583F70"/>
    <w:rsid w:val="0059252D"/>
    <w:rsid w:val="00593E11"/>
    <w:rsid w:val="005A11EA"/>
    <w:rsid w:val="005D5ED6"/>
    <w:rsid w:val="005E71B4"/>
    <w:rsid w:val="006311D7"/>
    <w:rsid w:val="00641006"/>
    <w:rsid w:val="00653917"/>
    <w:rsid w:val="00654DAA"/>
    <w:rsid w:val="006A24DD"/>
    <w:rsid w:val="006B315D"/>
    <w:rsid w:val="006C189E"/>
    <w:rsid w:val="006E0813"/>
    <w:rsid w:val="00705E7E"/>
    <w:rsid w:val="00751A90"/>
    <w:rsid w:val="0079080A"/>
    <w:rsid w:val="007935A9"/>
    <w:rsid w:val="007A0292"/>
    <w:rsid w:val="007B5E71"/>
    <w:rsid w:val="0080377D"/>
    <w:rsid w:val="00803869"/>
    <w:rsid w:val="0083196D"/>
    <w:rsid w:val="008377E8"/>
    <w:rsid w:val="00860A2A"/>
    <w:rsid w:val="00875241"/>
    <w:rsid w:val="00901CC8"/>
    <w:rsid w:val="009320E4"/>
    <w:rsid w:val="009358EA"/>
    <w:rsid w:val="00976133"/>
    <w:rsid w:val="00993D89"/>
    <w:rsid w:val="009A43CC"/>
    <w:rsid w:val="009C181F"/>
    <w:rsid w:val="009C5617"/>
    <w:rsid w:val="009E0EAE"/>
    <w:rsid w:val="009F761F"/>
    <w:rsid w:val="00A00077"/>
    <w:rsid w:val="00A039D2"/>
    <w:rsid w:val="00A157B9"/>
    <w:rsid w:val="00A17195"/>
    <w:rsid w:val="00A20BF1"/>
    <w:rsid w:val="00A3620C"/>
    <w:rsid w:val="00A41BF2"/>
    <w:rsid w:val="00A50395"/>
    <w:rsid w:val="00A52759"/>
    <w:rsid w:val="00A62E34"/>
    <w:rsid w:val="00A93E4B"/>
    <w:rsid w:val="00AC3D83"/>
    <w:rsid w:val="00AE18BC"/>
    <w:rsid w:val="00AE1B1C"/>
    <w:rsid w:val="00AF4265"/>
    <w:rsid w:val="00AF7BF5"/>
    <w:rsid w:val="00B23C21"/>
    <w:rsid w:val="00B55372"/>
    <w:rsid w:val="00B739FA"/>
    <w:rsid w:val="00B7411D"/>
    <w:rsid w:val="00B802C9"/>
    <w:rsid w:val="00BA5943"/>
    <w:rsid w:val="00BC12F3"/>
    <w:rsid w:val="00BF739B"/>
    <w:rsid w:val="00C4634B"/>
    <w:rsid w:val="00C75790"/>
    <w:rsid w:val="00C848E4"/>
    <w:rsid w:val="00CA1373"/>
    <w:rsid w:val="00CC0F49"/>
    <w:rsid w:val="00CC4097"/>
    <w:rsid w:val="00CD18A8"/>
    <w:rsid w:val="00CD63C7"/>
    <w:rsid w:val="00CD7FC5"/>
    <w:rsid w:val="00CE58E8"/>
    <w:rsid w:val="00CF787E"/>
    <w:rsid w:val="00D15EA7"/>
    <w:rsid w:val="00D16B78"/>
    <w:rsid w:val="00D20FF0"/>
    <w:rsid w:val="00D30E97"/>
    <w:rsid w:val="00D33FAB"/>
    <w:rsid w:val="00D64C17"/>
    <w:rsid w:val="00D6790D"/>
    <w:rsid w:val="00D74F17"/>
    <w:rsid w:val="00D8386A"/>
    <w:rsid w:val="00D90F28"/>
    <w:rsid w:val="00DB3CD9"/>
    <w:rsid w:val="00DC4212"/>
    <w:rsid w:val="00DE634D"/>
    <w:rsid w:val="00DE798C"/>
    <w:rsid w:val="00E327A1"/>
    <w:rsid w:val="00E452A1"/>
    <w:rsid w:val="00ED6466"/>
    <w:rsid w:val="00EE47C0"/>
    <w:rsid w:val="00F06F78"/>
    <w:rsid w:val="00F203B9"/>
    <w:rsid w:val="00F37A0D"/>
    <w:rsid w:val="00F5304C"/>
    <w:rsid w:val="00F708B2"/>
    <w:rsid w:val="00F737FF"/>
    <w:rsid w:val="00F87E65"/>
    <w:rsid w:val="00F939B3"/>
    <w:rsid w:val="00FB578E"/>
    <w:rsid w:val="00FB6DF2"/>
    <w:rsid w:val="00FC3E5A"/>
    <w:rsid w:val="00FE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BB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564B10"/>
  </w:style>
  <w:style w:type="paragraph" w:styleId="a3">
    <w:name w:val="List Paragraph"/>
    <w:basedOn w:val="a"/>
    <w:uiPriority w:val="34"/>
    <w:qFormat/>
    <w:rsid w:val="00564B1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64B10"/>
    <w:rPr>
      <w:b/>
      <w:bCs/>
    </w:rPr>
  </w:style>
  <w:style w:type="paragraph" w:styleId="a6">
    <w:name w:val="header"/>
    <w:basedOn w:val="a"/>
    <w:link w:val="a7"/>
    <w:uiPriority w:val="99"/>
    <w:unhideWhenUsed/>
    <w:rsid w:val="00305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5859"/>
  </w:style>
  <w:style w:type="paragraph" w:styleId="a8">
    <w:name w:val="footer"/>
    <w:basedOn w:val="a"/>
    <w:link w:val="a9"/>
    <w:uiPriority w:val="99"/>
    <w:unhideWhenUsed/>
    <w:rsid w:val="00305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5859"/>
  </w:style>
  <w:style w:type="character" w:styleId="aa">
    <w:name w:val="Hyperlink"/>
    <w:basedOn w:val="a0"/>
    <w:uiPriority w:val="99"/>
    <w:unhideWhenUsed/>
    <w:rsid w:val="0083196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3196D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5A11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564B10"/>
  </w:style>
  <w:style w:type="paragraph" w:styleId="a3">
    <w:name w:val="List Paragraph"/>
    <w:basedOn w:val="a"/>
    <w:uiPriority w:val="34"/>
    <w:qFormat/>
    <w:rsid w:val="00564B1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64B10"/>
    <w:rPr>
      <w:b/>
      <w:bCs/>
    </w:rPr>
  </w:style>
  <w:style w:type="paragraph" w:styleId="a6">
    <w:name w:val="header"/>
    <w:basedOn w:val="a"/>
    <w:link w:val="a7"/>
    <w:uiPriority w:val="99"/>
    <w:unhideWhenUsed/>
    <w:rsid w:val="00305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5859"/>
  </w:style>
  <w:style w:type="paragraph" w:styleId="a8">
    <w:name w:val="footer"/>
    <w:basedOn w:val="a"/>
    <w:link w:val="a9"/>
    <w:uiPriority w:val="99"/>
    <w:unhideWhenUsed/>
    <w:rsid w:val="00305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5859"/>
  </w:style>
  <w:style w:type="character" w:styleId="aa">
    <w:name w:val="Hyperlink"/>
    <w:basedOn w:val="a0"/>
    <w:uiPriority w:val="99"/>
    <w:unhideWhenUsed/>
    <w:rsid w:val="0083196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3196D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5A11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User1212</cp:lastModifiedBy>
  <cp:revision>2</cp:revision>
  <dcterms:created xsi:type="dcterms:W3CDTF">2024-09-14T12:35:00Z</dcterms:created>
  <dcterms:modified xsi:type="dcterms:W3CDTF">2024-09-14T12:35:00Z</dcterms:modified>
</cp:coreProperties>
</file>