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DF0" w:rsidRPr="00300DF0" w:rsidRDefault="00300DF0" w:rsidP="00300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 </w:t>
      </w:r>
      <w:bookmarkStart w:id="0" w:name="_GoBack"/>
      <w:bookmarkEnd w:id="0"/>
    </w:p>
    <w:p w:rsidR="00300DF0" w:rsidRPr="00300DF0" w:rsidRDefault="00300DF0" w:rsidP="00300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8"/>
          <w:szCs w:val="28"/>
          <w:lang w:eastAsia="ru-RU"/>
        </w:rPr>
        <w:t>Организация и методика проведения физкультурных занятий.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00DF0" w:rsidRPr="00300DF0" w:rsidRDefault="00300DF0" w:rsidP="00300DF0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Содержание и структура физкультурных занятий.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Занятие – основная форма учебной работы по физическому воспитанию в детском саду. Они проводятся круглый год с постоянным составом детей определенной возрастной группы по твердому расписанию.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Основой построения занятия является его структура: ориентировочный план подбора и распределения упражнений и подвижных игр. Структура занятия разработана в соответствии с требованиями физиологии и гигиены физических упражнений  и обусловлена закономерностями работоспособности и утомляемости организма ребенка при физических нагрузках.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В схематическом плане занятия по физической культуре  рассматривают 3 части: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вводную,</w:t>
      </w:r>
      <w:r w:rsidRPr="00300DF0">
        <w:rPr>
          <w:rFonts w:ascii="Arial" w:eastAsia="Times New Roman" w:hAnsi="Arial" w:cs="Arial"/>
          <w:b/>
          <w:bCs/>
          <w:i/>
          <w:iCs/>
          <w:color w:val="181818"/>
          <w:lang w:eastAsia="ru-RU"/>
        </w:rPr>
        <w:t> </w:t>
      </w:r>
      <w:r w:rsidRPr="00300DF0">
        <w:rPr>
          <w:rFonts w:ascii="Arial" w:eastAsia="Times New Roman" w:hAnsi="Arial" w:cs="Arial"/>
          <w:color w:val="181818"/>
          <w:lang w:eastAsia="ru-RU"/>
        </w:rPr>
        <w:t>основную и заключительную.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В первой (вводной)</w:t>
      </w:r>
      <w:r w:rsidRPr="00300DF0">
        <w:rPr>
          <w:rFonts w:ascii="Arial" w:eastAsia="Times New Roman" w:hAnsi="Arial" w:cs="Arial"/>
          <w:color w:val="181818"/>
          <w:lang w:eastAsia="ru-RU"/>
        </w:rPr>
        <w:t>  части занятия ставится задача организовать детей, возбудить интерес и привлечь  внимание к предстоящим двигательным заданиям, создать необходимую эмоциональную настроенность, а также подготовить организм ребенка к выполнению более сложных  и интенсивных упражнений в основной части занятия.  В содержание вводной части входят: ходьба, бег, подскоки, перестроения, повороты; упражнения на осанку и упражнения укрепляющие стопу; танцевальные шаги. Завершается вводная часть построением в круг, в звенья, пары, для выполнения ОРУ.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Во второй (основной)</w:t>
      </w:r>
      <w:r w:rsidRPr="00300DF0">
        <w:rPr>
          <w:rFonts w:ascii="Arial" w:eastAsia="Times New Roman" w:hAnsi="Arial" w:cs="Arial"/>
          <w:color w:val="181818"/>
          <w:lang w:eastAsia="ru-RU"/>
        </w:rPr>
        <w:t> части занятия решаются следующие задачи: обучение детей новым упражнениям, повторение и закрепление ранее пройденного, совершенствование умений  и навыков детей в движениях, воспитание физических качеств. В этой своей части занятия оказывают значительное физиологическое воздействие на организм ребенка.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В начале основной части выполняются и разучиваются ОРУ. В их порядке учитывают необходимость поочередного воздействия на основные мышечные группы и постепенного увеличения физической нагрузки. Сначала выполняются                                                                                                                            упражнения для рук и плечевого пояса, затем мышц ног и туловища, подскоки и                                       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успокаивающие (дыхательные упражнения, упражнения на «расслабление», спокойная ходьба). Особое внимание уделяется упражнениям на осанку.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После ОРУ следуют упражнения в основных движениях ( ходьба, бег, прыжки,                                                                                                       лазанье, метание, упражнения в равновесии. Для разучивания включается одно из основных видов движений, другие ранее разученные упражнения повторяются или закрепляются.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В основную часть занятия входит подвижная игра, усиливающая физиологическое и эмоциональное воздействие занятия на детей.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В третьей ( заключительной)</w:t>
      </w:r>
      <w:r w:rsidRPr="00300DF0">
        <w:rPr>
          <w:rFonts w:ascii="Arial" w:eastAsia="Times New Roman" w:hAnsi="Arial" w:cs="Arial"/>
          <w:color w:val="181818"/>
          <w:lang w:eastAsia="ru-RU"/>
        </w:rPr>
        <w:t> части занятия решаются задачи постепенного перехода от возбужденного состояния  организма ребенка к более спокойному; подводятся итоги занятия. В заключительной части проводятся спокойная ходьба, дыхательные упражнения, малоподвижные игры, хороводы. Заканчивается занятие организованным уходом детей из зала.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  2.  Виды и типы физкультурных занятий.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Bookman Old Style" w:eastAsia="Times New Roman" w:hAnsi="Bookman Old Style" w:cs="Arial"/>
          <w:color w:val="181818"/>
          <w:sz w:val="21"/>
          <w:szCs w:val="21"/>
          <w:lang w:eastAsia="ru-RU"/>
        </w:rPr>
        <w:t>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lastRenderedPageBreak/>
        <w:t>В зависимости от  образовательных задач и содержания занятия могут быть разного типа: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                                                          Типы занятий.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1). Занятия, в которых основное внимание обращается на освоение нового материала.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2).  Занятия, направленные на совершенствование    освоенных ранее навыков и умений, они строятся на повторении пройденного материала.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3). Занятия смешанного  характера, на которых овладение новым сочетается с повторением, закреплением старого.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4). Занятия, на которых проверяются знания и умения ребят в выполнении тех или иных упражнений, качество движений и их количественный результат, умение играть в подвижные игры.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Bookman Old Style" w:eastAsia="Times New Roman" w:hAnsi="Bookman Old Style" w:cs="Arial"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Виды занятий.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noProof/>
          <w:color w:val="181818"/>
          <w:lang w:eastAsia="ru-RU"/>
        </w:rPr>
        <w:drawing>
          <wp:inline distT="0" distB="0" distL="0" distR="0" wp14:anchorId="70FA33A4" wp14:editId="44D6E117">
            <wp:extent cx="6629400" cy="4000500"/>
            <wp:effectExtent l="0" t="0" r="0" b="0"/>
            <wp:docPr id="1" name="Рисунок 1" descr="https://documents.infourok.ru/6f406b23-47d2-46f9-b789-e9aa6efb3ac5/0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6f406b23-47d2-46f9-b789-e9aa6efb3ac5/0/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 </w:t>
      </w:r>
    </w:p>
    <w:p w:rsidR="00300DF0" w:rsidRPr="00300DF0" w:rsidRDefault="00300DF0" w:rsidP="00300DF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Обоснование трехчастной структуры физического занятия.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lastRenderedPageBreak/>
        <w:t>В начале вводной</w:t>
      </w:r>
      <w:r w:rsidRPr="00300DF0">
        <w:rPr>
          <w:rFonts w:ascii="Arial" w:eastAsia="Times New Roman" w:hAnsi="Arial" w:cs="Arial"/>
          <w:color w:val="181818"/>
          <w:lang w:eastAsia="ru-RU"/>
        </w:rPr>
        <w:t> части  делаются строевые упражнения ( построение в шеренгу, в колонну по одному, в круг, врассыпную, повороты, перестроение  в колонну по 2, по 3, по 4); различные виды ходьбы ( широким шагом, с высоким подниманием колен, змейкой, со сменой направления, с препятствиями); бег ( в колонне по 1, врассыпную); прыжки ( на 2-х , на одгой ноге, с продвижением); подвижные игры на внимание («Найди себе пару», « Найди свое место», «Сделай фигуру», «За высоким и низким»); элементы танцев. Бег дается в среднем темпе, а подвижные игры – средней подвижности, чтобы не перевзбудить детей. На эти упражнения отводится 2-4 мин (в зависимости от организованности группы)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Для обеспечения общей подготовки ОРУ подбираются на все основные группы мышц: для рук и плечевого пояса, для туловища и ног. Количество упражнений увеличивается от группы к группе (с 4 до 8): 1-2 упражнения разучивают с детьми, остальные закрепляют. Дозировка  нагрузки зависит от характера упражнений и возраста занимающихся. Для усиления деятельности сердечно-сосудистой и дыхательной систем включаются ходьба и бег, прыжки на 2-х и на одной ноге на месте и с продвижением, простейшие танцевальные шаги. Обычно бег и прыжки чередуются с ходьбой. Упражнения вводной части занятия выполняют все дети одновременно. На общую и специальную подготовку отводится 4-8 минут.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В основной части </w:t>
      </w:r>
      <w:r w:rsidRPr="00300DF0">
        <w:rPr>
          <w:rFonts w:ascii="Arial" w:eastAsia="Times New Roman" w:hAnsi="Arial" w:cs="Arial"/>
          <w:color w:val="181818"/>
          <w:lang w:eastAsia="ru-RU"/>
        </w:rPr>
        <w:t>занятия формируют и закрепляют навыки в беге, лазанье, прыжках, метании и развивают физические качества.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В младших группах даются 2-3 ОВД ( 1-2 – в виде упражнения, 1-2 – в подвижной игре). В старших группах включают 3-4 ОВД ( 2-3 в виде упражнения, 1-2 – в подвижной игре). Количествоосновных движений может быть увеличено при высокой физической подготовленности детей и проведении упражнений по круговой системе.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Нецелесообразно включать в основную часть нескольуко упражнений, требующих поочередного выполнения,- это снижает физическую нагрузку и интерес детей к занятию.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Бег, прыжки нужно чередовать с успокаивающими движениями  (ходьба).  За упражнениями , требующими сосредоточенного внимания, должны следовать более динамичные движения, благотворно влияющие на развитие всех мышц и всех систем организма.Чтобы обеспечить высокую моторную плотность основной части занятия, упражнения рекомендуется проводить совсеми детьми одновременно.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Продолжительность основой части увеличивается с 10 до 20 минут ( зависит от интенсивности упражнений, возраста детей и т.д.)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В заключительную часть обычно включаются различные виды ходьбы, бег, элементы спокойного танца, игры малоподвижного характера.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Принципы отбора физических упражнений.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Чтобы подобрать упражнения для каждого занятия, нужно учитывать поставленные задачи, возраст детей, состояние их здоровья, физическое развитие, подготовленность, время года, климото-метеорологические условия, место занятия в режиме дня, наличие оборудования, инвентаря, игрушек и др.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Наилучший результат достигается тогда, когда для решения поставленных задач используются упражнения  (строевые, ОРУ, ОВД, подвижные игры). Дифферинцированный подход к отбору упражнений для физкультурного занятия позволяет увеличить его двигательную плотность, повысить оздоровительный и образовательный эффект.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Способы организации детей на занятии.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Фронтальный.</w:t>
      </w:r>
    </w:p>
    <w:p w:rsidR="00300DF0" w:rsidRPr="00300DF0" w:rsidRDefault="00300DF0" w:rsidP="00300DF0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Групповой.</w:t>
      </w:r>
    </w:p>
    <w:p w:rsidR="00300DF0" w:rsidRPr="00300DF0" w:rsidRDefault="00300DF0" w:rsidP="00300DF0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Индивидуальный.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При фронтальном способе организации  все дети одновременно выполняют одно и то же упражнение или делают одновременно разные движения. Фронтальный способ организации обеспечивает постоянное взаимодействие воспитателя и детей.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lastRenderedPageBreak/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При групповом способе группу делят на (2-4) и каждая получает отдельное задание. После того как дети выполнят задание несколько раз, подгруппы меняются местами.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При индивидуальном способе каждый ребенок делает упражнение по очереди, а воспитатель проверяет качество выполнения и дает соответствующие указания.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По мере освоения техники -  ОВД выполняютя </w:t>
      </w: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потоком</w:t>
      </w:r>
      <w:r w:rsidRPr="00300DF0">
        <w:rPr>
          <w:rFonts w:ascii="Arial" w:eastAsia="Times New Roman" w:hAnsi="Arial" w:cs="Arial"/>
          <w:color w:val="181818"/>
          <w:lang w:eastAsia="ru-RU"/>
        </w:rPr>
        <w:t>. Особую разновидность поточного способа представляет </w:t>
      </w:r>
      <w:r w:rsidRPr="00300DF0">
        <w:rPr>
          <w:rFonts w:ascii="Arial" w:eastAsia="Times New Roman" w:hAnsi="Arial" w:cs="Arial"/>
          <w:b/>
          <w:bCs/>
          <w:color w:val="181818"/>
          <w:lang w:eastAsia="ru-RU"/>
        </w:rPr>
        <w:t>круговое  («станционное») выполнение</w:t>
      </w:r>
      <w:r w:rsidRPr="00300DF0">
        <w:rPr>
          <w:rFonts w:ascii="Arial" w:eastAsia="Times New Roman" w:hAnsi="Arial" w:cs="Arial"/>
          <w:color w:val="181818"/>
          <w:lang w:eastAsia="ru-RU"/>
        </w:rPr>
        <w:t> упражнений.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lang w:eastAsia="ru-RU"/>
        </w:rPr>
        <w:t>На одном занятии можно чредовать способы организации детей.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b/>
          <w:bCs/>
          <w:color w:val="181818"/>
          <w:sz w:val="21"/>
          <w:szCs w:val="21"/>
          <w:lang w:eastAsia="ru-RU"/>
        </w:rPr>
        <w:t> </w:t>
      </w:r>
    </w:p>
    <w:p w:rsidR="00300DF0" w:rsidRPr="00300DF0" w:rsidRDefault="00300DF0" w:rsidP="00300DF0">
      <w:pPr>
        <w:shd w:val="clear" w:color="auto" w:fill="FFFFFF"/>
        <w:spacing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300DF0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</w:p>
    <w:p w:rsidR="00C33355" w:rsidRDefault="00C33355"/>
    <w:sectPr w:rsidR="00C33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16E4"/>
    <w:multiLevelType w:val="multilevel"/>
    <w:tmpl w:val="D0E8E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36CD3"/>
    <w:multiLevelType w:val="multilevel"/>
    <w:tmpl w:val="68D41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F1EBC"/>
    <w:multiLevelType w:val="multilevel"/>
    <w:tmpl w:val="AB78C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A303E0"/>
    <w:multiLevelType w:val="multilevel"/>
    <w:tmpl w:val="BBE005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B33A95"/>
    <w:multiLevelType w:val="multilevel"/>
    <w:tmpl w:val="5ACEFC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E2655B"/>
    <w:multiLevelType w:val="multilevel"/>
    <w:tmpl w:val="677EB4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DF0"/>
    <w:rsid w:val="00300DF0"/>
    <w:rsid w:val="00C3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64712"/>
  <w15:chartTrackingRefBased/>
  <w15:docId w15:val="{2E7A11EC-79D5-4266-8658-1D7C58C5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132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954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88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53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8003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92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24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55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м</cp:lastModifiedBy>
  <cp:revision>1</cp:revision>
  <dcterms:created xsi:type="dcterms:W3CDTF">2024-09-14T10:41:00Z</dcterms:created>
  <dcterms:modified xsi:type="dcterms:W3CDTF">2024-09-14T10:42:00Z</dcterms:modified>
</cp:coreProperties>
</file>