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6A" w:rsidRPr="00BF43A5" w:rsidRDefault="00CD6E6A" w:rsidP="00CD6E6A">
      <w:pPr>
        <w:jc w:val="center"/>
        <w:rPr>
          <w:sz w:val="24"/>
        </w:rPr>
      </w:pPr>
      <w:r w:rsidRPr="00BF43A5">
        <w:rPr>
          <w:sz w:val="24"/>
        </w:rPr>
        <w:t xml:space="preserve">Муниципальное бюджетное дошкольное образовательное учреждение детский сад №9 муниципального образования </w:t>
      </w:r>
      <w:proofErr w:type="gramStart"/>
      <w:r w:rsidRPr="00BF43A5">
        <w:rPr>
          <w:sz w:val="24"/>
        </w:rPr>
        <w:t>г</w:t>
      </w:r>
      <w:proofErr w:type="gramEnd"/>
      <w:r w:rsidRPr="00BF43A5">
        <w:rPr>
          <w:sz w:val="24"/>
        </w:rPr>
        <w:t>. Горячий Ключ</w:t>
      </w:r>
    </w:p>
    <w:p w:rsidR="00CD6E6A" w:rsidRDefault="00CD6E6A" w:rsidP="00CD6E6A"/>
    <w:p w:rsidR="00CD6E6A" w:rsidRDefault="00CD6E6A" w:rsidP="00CD6E6A"/>
    <w:p w:rsidR="00CD6E6A" w:rsidRDefault="00CD6E6A" w:rsidP="00CD6E6A"/>
    <w:p w:rsidR="00CD6E6A" w:rsidRDefault="00CD6E6A" w:rsidP="00CD6E6A"/>
    <w:p w:rsidR="00CD6E6A" w:rsidRDefault="00CD6E6A" w:rsidP="00CD6E6A"/>
    <w:p w:rsidR="00CD6E6A" w:rsidRDefault="00CD6E6A" w:rsidP="00CD6E6A"/>
    <w:p w:rsidR="00CD6E6A" w:rsidRPr="00BF43A5" w:rsidRDefault="00CD6E6A" w:rsidP="00CD6E6A">
      <w:pPr>
        <w:jc w:val="center"/>
        <w:rPr>
          <w:sz w:val="28"/>
        </w:rPr>
      </w:pPr>
      <w:r w:rsidRPr="00BF43A5">
        <w:rPr>
          <w:sz w:val="28"/>
        </w:rPr>
        <w:t>Консудльтация для воспитателей</w:t>
      </w:r>
    </w:p>
    <w:p w:rsidR="00CD6E6A" w:rsidRPr="00C24604" w:rsidRDefault="00CD6E6A" w:rsidP="00CD6E6A">
      <w:pPr>
        <w:pStyle w:val="a3"/>
        <w:tabs>
          <w:tab w:val="left" w:pos="9355"/>
        </w:tabs>
        <w:spacing w:before="0" w:after="0" w:afterAutospacing="0"/>
        <w:ind w:left="0" w:right="-1"/>
        <w:jc w:val="center"/>
        <w:rPr>
          <w:rFonts w:ascii="Comic Sans MS" w:hAnsi="Comic Sans MS"/>
          <w:b/>
          <w:sz w:val="40"/>
        </w:rPr>
      </w:pPr>
      <w:r w:rsidRPr="00C25667">
        <w:rPr>
          <w:rFonts w:ascii="Times New Roman" w:hAnsi="Times New Roman"/>
          <w:b/>
          <w:sz w:val="40"/>
        </w:rPr>
        <w:t>О суггестивности голоса воспитателя: как влияют наши интонации на восприятие детьми окружающей действительности</w:t>
      </w:r>
      <w:r w:rsidRPr="00C24604">
        <w:rPr>
          <w:rFonts w:ascii="Comic Sans MS" w:hAnsi="Comic Sans MS"/>
          <w:b/>
          <w:sz w:val="40"/>
        </w:rPr>
        <w:t>.</w:t>
      </w:r>
    </w:p>
    <w:p w:rsidR="00CD6E6A" w:rsidRDefault="00CD6E6A" w:rsidP="00CD6E6A"/>
    <w:p w:rsidR="00CD6E6A" w:rsidRDefault="00CD6E6A" w:rsidP="00CD6E6A"/>
    <w:p w:rsidR="00CD6E6A" w:rsidRDefault="00CD6E6A" w:rsidP="00CD6E6A"/>
    <w:p w:rsidR="00CD6E6A" w:rsidRDefault="00CD6E6A" w:rsidP="00CD6E6A"/>
    <w:p w:rsidR="00CD6E6A" w:rsidRDefault="00CD6E6A" w:rsidP="00CD6E6A"/>
    <w:p w:rsidR="00CD6E6A" w:rsidRPr="00BF43A5" w:rsidRDefault="00CD6E6A" w:rsidP="00CD6E6A">
      <w:pPr>
        <w:jc w:val="right"/>
        <w:rPr>
          <w:sz w:val="28"/>
        </w:rPr>
      </w:pPr>
      <w:r w:rsidRPr="00BF43A5">
        <w:rPr>
          <w:sz w:val="28"/>
        </w:rPr>
        <w:t>подготовила педагог-психолог МБДОУ д/с №9</w:t>
      </w:r>
    </w:p>
    <w:p w:rsidR="00CD6E6A" w:rsidRDefault="00CD6E6A" w:rsidP="00CD6E6A">
      <w:pPr>
        <w:jc w:val="right"/>
        <w:rPr>
          <w:sz w:val="28"/>
        </w:rPr>
      </w:pPr>
      <w:r w:rsidRPr="00BF43A5">
        <w:rPr>
          <w:sz w:val="28"/>
        </w:rPr>
        <w:t>Лисницкая Оксана Александровна</w:t>
      </w: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Default="00CD6E6A" w:rsidP="00CD6E6A">
      <w:pPr>
        <w:jc w:val="right"/>
        <w:rPr>
          <w:sz w:val="28"/>
        </w:rPr>
      </w:pPr>
    </w:p>
    <w:p w:rsidR="00CD6E6A" w:rsidRPr="00BF43A5" w:rsidRDefault="00CD6E6A" w:rsidP="00CD6E6A">
      <w:pPr>
        <w:jc w:val="center"/>
        <w:rPr>
          <w:sz w:val="28"/>
        </w:rPr>
      </w:pPr>
      <w:r>
        <w:rPr>
          <w:sz w:val="28"/>
        </w:rPr>
        <w:t>20</w:t>
      </w:r>
      <w:r w:rsidR="00E036F6">
        <w:rPr>
          <w:sz w:val="28"/>
        </w:rPr>
        <w:t>22</w:t>
      </w:r>
      <w:r>
        <w:rPr>
          <w:sz w:val="28"/>
        </w:rPr>
        <w:t>г.</w:t>
      </w:r>
    </w:p>
    <w:p w:rsidR="005245CE" w:rsidRPr="00C24604" w:rsidRDefault="005245CE" w:rsidP="00491418">
      <w:pPr>
        <w:pStyle w:val="a3"/>
        <w:tabs>
          <w:tab w:val="left" w:pos="9355"/>
        </w:tabs>
        <w:spacing w:before="0" w:after="0" w:afterAutospacing="0"/>
        <w:ind w:left="0" w:right="-1"/>
        <w:jc w:val="center"/>
        <w:rPr>
          <w:rFonts w:ascii="Comic Sans MS" w:hAnsi="Comic Sans MS"/>
          <w:b/>
          <w:sz w:val="40"/>
        </w:rPr>
      </w:pPr>
      <w:r w:rsidRPr="00C24604">
        <w:rPr>
          <w:rFonts w:ascii="Comic Sans MS" w:hAnsi="Comic Sans MS"/>
          <w:b/>
          <w:sz w:val="40"/>
        </w:rPr>
        <w:lastRenderedPageBreak/>
        <w:t>О суггестивности голоса воспитателя: как влияют наши интонации на восприятие детьми окружающей действительности.</w:t>
      </w:r>
    </w:p>
    <w:p w:rsidR="005245CE" w:rsidRPr="00C24604" w:rsidRDefault="005245CE" w:rsidP="00C24604">
      <w:pPr>
        <w:pStyle w:val="a3"/>
        <w:rPr>
          <w:rFonts w:ascii="Times New Roman" w:hAnsi="Times New Roman"/>
          <w:color w:val="000000"/>
        </w:rPr>
      </w:pPr>
    </w:p>
    <w:p w:rsidR="00552752" w:rsidRPr="00C24604" w:rsidRDefault="00704818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24604">
        <w:rPr>
          <w:rFonts w:ascii="Times New Roman" w:hAnsi="Times New Roman"/>
          <w:sz w:val="24"/>
          <w:szCs w:val="24"/>
        </w:rPr>
        <w:t>Речь играет важную роль в жизни общества, выполняя коммуникативную и информативную функции. Голос передает различные переживания: радость, боль, страх, гнев или восторг. Его функция регулируется при помощи множества нервных связей, координирующих тончайшую работу большого количества мышц.</w:t>
      </w:r>
      <w:r w:rsidR="005245CE" w:rsidRPr="00C246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4604" w:rsidRDefault="00552752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C24604">
        <w:rPr>
          <w:rFonts w:ascii="Times New Roman" w:hAnsi="Times New Roman"/>
          <w:color w:val="000000"/>
          <w:sz w:val="24"/>
          <w:szCs w:val="24"/>
        </w:rPr>
        <w:t>Голос может быть звучным, красивым, сильным, гибким, мелодичным, мягким, Волнующим... Но столь</w:t>
      </w:r>
      <w:r w:rsidR="00491418">
        <w:rPr>
          <w:rFonts w:ascii="Times New Roman" w:hAnsi="Times New Roman"/>
          <w:color w:val="000000"/>
          <w:sz w:val="24"/>
          <w:szCs w:val="24"/>
        </w:rPr>
        <w:t>ко</w:t>
      </w:r>
      <w:r w:rsidRPr="00C24604">
        <w:rPr>
          <w:rFonts w:ascii="Times New Roman" w:hAnsi="Times New Roman"/>
          <w:color w:val="000000"/>
          <w:sz w:val="24"/>
          <w:szCs w:val="24"/>
        </w:rPr>
        <w:t xml:space="preserve"> же возможностей у голоса стать резким, отрывистым, слабым, тусклым, раздражающим...</w:t>
      </w:r>
      <w:r w:rsidR="00704818" w:rsidRPr="00C24604">
        <w:rPr>
          <w:rFonts w:ascii="Times New Roman" w:hAnsi="Times New Roman"/>
          <w:sz w:val="24"/>
          <w:szCs w:val="24"/>
        </w:rPr>
        <w:t xml:space="preserve"> Благодаря оттенкам голосовой окраски можно воздействова</w:t>
      </w:r>
      <w:r w:rsidR="00C24604">
        <w:rPr>
          <w:rFonts w:ascii="Times New Roman" w:hAnsi="Times New Roman"/>
          <w:sz w:val="24"/>
          <w:szCs w:val="24"/>
        </w:rPr>
        <w:t>ть на психику другого человека.</w:t>
      </w:r>
    </w:p>
    <w:p w:rsidR="00704818" w:rsidRPr="00C24604" w:rsidRDefault="005245CE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C24604">
        <w:rPr>
          <w:rFonts w:ascii="Times New Roman" w:hAnsi="Times New Roman"/>
          <w:color w:val="000000"/>
          <w:sz w:val="24"/>
          <w:szCs w:val="24"/>
        </w:rPr>
        <w:t xml:space="preserve">Понятно, что характер звука влияет на восприятие речи. </w:t>
      </w:r>
      <w:r w:rsidR="00704818" w:rsidRPr="00C24604">
        <w:rPr>
          <w:rFonts w:ascii="Times New Roman" w:hAnsi="Times New Roman"/>
          <w:sz w:val="24"/>
          <w:szCs w:val="24"/>
        </w:rPr>
        <w:t>Живое слово педагога, культура устной речи – важнейший элемент учебного процесса. Специалисты утверждают, что эффективность взаимодействия педагога и ребенка на 55% зависит от визуальных представлений последнего, связанных с внешним видом, выразительностью поз, мимики и жестов взрослого, остальные 45% принадлежат слуховому восприятию. Из них только 7% определяется значением слов, а 38% – обеспечивается качеством голоса педагога. К качественным характеристикам голоса относятся модулированность, использование пауз, четкость и акцентность речи.</w:t>
      </w:r>
    </w:p>
    <w:p w:rsidR="005245CE" w:rsidRPr="00C24604" w:rsidRDefault="005245CE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24604">
        <w:rPr>
          <w:rFonts w:ascii="Times New Roman" w:hAnsi="Times New Roman"/>
          <w:color w:val="000000"/>
          <w:sz w:val="24"/>
          <w:szCs w:val="24"/>
        </w:rPr>
        <w:t>Голос педагога имеет огромное значение: он является средством, которое может возвысить значимость речи, но он нередко выступает средством и нивелировки значимости речи, преобразует ее потенциальное позитивное влияние в нечто противоположное — в агент разлагающего воздействия.</w:t>
      </w:r>
    </w:p>
    <w:p w:rsidR="005217C0" w:rsidRPr="00C24604" w:rsidRDefault="005217C0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C24604">
        <w:rPr>
          <w:rFonts w:ascii="Times New Roman" w:hAnsi="Times New Roman"/>
          <w:sz w:val="24"/>
          <w:szCs w:val="24"/>
        </w:rPr>
        <w:t xml:space="preserve">Для того чтобы ребенок понимал нас с первого раза большое значение играет интонация голоса в общении с ним. А для того чтобы общение с ребенком для нас и для него было комфортным, </w:t>
      </w:r>
      <w:hyperlink r:id="rId5" w:tgtFrame="_blank" w:history="1">
        <w:r w:rsidRPr="00C24604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взрослый</w:t>
        </w:r>
      </w:hyperlink>
      <w:r w:rsidRPr="00C24604">
        <w:rPr>
          <w:rFonts w:ascii="Times New Roman" w:hAnsi="Times New Roman"/>
          <w:sz w:val="24"/>
          <w:szCs w:val="24"/>
        </w:rPr>
        <w:t xml:space="preserve"> должен владеть интонационным богатством, и тогда ребенок научится общаться с другими людьми. Интонация голос</w:t>
      </w:r>
      <w:proofErr w:type="gramStart"/>
      <w:r w:rsidRPr="00C24604">
        <w:rPr>
          <w:rFonts w:ascii="Times New Roman" w:hAnsi="Times New Roman"/>
          <w:sz w:val="24"/>
          <w:szCs w:val="24"/>
        </w:rPr>
        <w:t>а</w:t>
      </w:r>
      <w:r w:rsidR="00704818" w:rsidRPr="00C24604">
        <w:rPr>
          <w:rFonts w:ascii="Times New Roman" w:hAnsi="Times New Roman"/>
          <w:sz w:val="24"/>
          <w:szCs w:val="24"/>
        </w:rPr>
        <w:t>-</w:t>
      </w:r>
      <w:proofErr w:type="gramEnd"/>
      <w:r w:rsidRPr="00C24604">
        <w:rPr>
          <w:rFonts w:ascii="Times New Roman" w:hAnsi="Times New Roman"/>
          <w:sz w:val="24"/>
          <w:szCs w:val="24"/>
        </w:rPr>
        <w:t xml:space="preserve"> это инструмент, которым должен уметь  пользоваться родитель и педагог в общении с ребенком. Используя интонационное богатство голоса при общении с ребенком</w:t>
      </w:r>
      <w:r w:rsidR="00704818" w:rsidRPr="00C24604">
        <w:rPr>
          <w:rFonts w:ascii="Times New Roman" w:hAnsi="Times New Roman"/>
          <w:sz w:val="24"/>
          <w:szCs w:val="24"/>
        </w:rPr>
        <w:t>,</w:t>
      </w:r>
      <w:r w:rsidRPr="00C24604">
        <w:rPr>
          <w:rFonts w:ascii="Times New Roman" w:hAnsi="Times New Roman"/>
          <w:sz w:val="24"/>
          <w:szCs w:val="24"/>
        </w:rPr>
        <w:t xml:space="preserve"> мы развиваем у ребенка интерес к миру.</w:t>
      </w:r>
    </w:p>
    <w:p w:rsidR="005217C0" w:rsidRPr="00C24604" w:rsidRDefault="005217C0" w:rsidP="00C24604">
      <w:pPr>
        <w:pStyle w:val="a3"/>
        <w:spacing w:before="0" w:after="0" w:afterAutospacing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C24604">
        <w:rPr>
          <w:rFonts w:ascii="Times New Roman" w:hAnsi="Times New Roman"/>
          <w:sz w:val="24"/>
          <w:szCs w:val="24"/>
        </w:rPr>
        <w:t xml:space="preserve">Интонацией можно выразить сочувствие ребенку, если он больно ударился, можно продемонстрировать недовольство поведением ребенка и многое другое. Для выражения отношения к той или иной ситуации необязательно использовать слова. На протяжении жизни человек через интонационные компоненты транслирует произвольно или непроизвольно свое отношение, настроение или чувства. К интонационным средствам относят: ударения, паузы, тон, тембр голоса, темп речи, мелодику. Каждый </w:t>
      </w:r>
      <w:hyperlink r:id="rId6" w:tgtFrame="_blank" w:history="1">
        <w:r w:rsidRPr="00C24604">
          <w:rPr>
            <w:rStyle w:val="a4"/>
            <w:rFonts w:ascii="Times New Roman" w:hAnsi="Times New Roman"/>
            <w:color w:val="000000"/>
            <w:sz w:val="24"/>
            <w:szCs w:val="24"/>
          </w:rPr>
          <w:t>взрослый</w:t>
        </w:r>
      </w:hyperlink>
      <w:r w:rsidRPr="00C24604">
        <w:rPr>
          <w:rFonts w:ascii="Times New Roman" w:hAnsi="Times New Roman"/>
          <w:sz w:val="24"/>
          <w:szCs w:val="24"/>
        </w:rPr>
        <w:t xml:space="preserve"> знает, что используя интонацию можно изменить даже смысл сказанного.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Педагог воздействует на интеллектуально-эмоциональную сферу </w:t>
      </w:r>
      <w:r w:rsidR="005217C0" w:rsidRPr="00C24604">
        <w:rPr>
          <w:rFonts w:ascii="Times New Roman" w:hAnsi="Times New Roman" w:cs="Times New Roman"/>
          <w:color w:val="222222"/>
          <w:sz w:val="24"/>
          <w:szCs w:val="24"/>
        </w:rPr>
        <w:t>ребенка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его поведение главным образом с помощью устной речи, которая меняет свои акустические параметры в соответствии с решаемой коммуникативной задачей. Звуковая 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и интонационная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форма речи во многом определяет результат педагогического воздействия. В частности, говоря о поддержании дисциплины в классе, А. С. Макаренко отмечал: «Можно послать самого боевого, самого «свирепого»  человека в класс; он войдет и скажет: «Тише, не кричите!» Но над ним будут хохотать. А можно послать в класс нежнейшее существо, почти не обладающее никакой властью, которое так скажет: «Иванов, сядь на место», — что и он сядет, и все остальные сядут, довольные тем, ч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то заметили Иванова, а не его».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bookmarkStart w:id="0" w:name="more"/>
      <w:bookmarkEnd w:id="0"/>
      <w:r w:rsidRPr="00C24604">
        <w:rPr>
          <w:rFonts w:ascii="Times New Roman" w:hAnsi="Times New Roman" w:cs="Times New Roman"/>
          <w:color w:val="222222"/>
          <w:sz w:val="24"/>
          <w:szCs w:val="24"/>
        </w:rPr>
        <w:lastRenderedPageBreak/>
        <w:t>Но характер звучания того или иного произнесенного слова, высказывания в целом, в свою очередь зависит от особенностей голоса педагога. Свойства голоса обусловлены, с одной стороны, индивидуальными (анатомическими и психофизиологическими) особе</w:t>
      </w:r>
      <w:r w:rsidR="00491418">
        <w:rPr>
          <w:rFonts w:ascii="Times New Roman" w:hAnsi="Times New Roman" w:cs="Times New Roman"/>
          <w:color w:val="222222"/>
          <w:sz w:val="24"/>
          <w:szCs w:val="24"/>
        </w:rPr>
        <w:t>нностями человека, а с другой</w:t>
      </w:r>
      <w:r w:rsidR="0043254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491418">
        <w:rPr>
          <w:rFonts w:ascii="Times New Roman" w:hAnsi="Times New Roman" w:cs="Times New Roman"/>
          <w:color w:val="222222"/>
          <w:sz w:val="24"/>
          <w:szCs w:val="24"/>
        </w:rPr>
        <w:t xml:space="preserve">-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задачами профессиональной деятельности и условиями, в которых она осуществляется.  Педагогическая деятельность, в частности работа 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>воспитателя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, выдвигает перед человеком ряд требований, в том числе касающихся качества его голоса. (Например, очень важно, чтобы голос не только не срывался, но и сохранял звучность даже при длит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ельной речевой нагрузке).</w:t>
      </w:r>
    </w:p>
    <w:p w:rsidR="00C24604" w:rsidRDefault="00C24604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>Выделяют</w:t>
      </w:r>
      <w:r w:rsidR="005245CE"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ряд параметров, которые в совокупности составляют специфическую характеристику пр</w:t>
      </w:r>
      <w:r>
        <w:rPr>
          <w:rFonts w:ascii="Times New Roman" w:hAnsi="Times New Roman" w:cs="Times New Roman"/>
          <w:color w:val="222222"/>
          <w:sz w:val="24"/>
          <w:szCs w:val="24"/>
        </w:rPr>
        <w:t>офессионального голоса педагога: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потенциально высокий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>уровень громкости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(голосовой «запас прочности», позволяющий </w:t>
      </w:r>
      <w:r w:rsidR="00432544">
        <w:rPr>
          <w:rFonts w:ascii="Times New Roman" w:hAnsi="Times New Roman" w:cs="Times New Roman"/>
          <w:color w:val="222222"/>
          <w:sz w:val="24"/>
          <w:szCs w:val="24"/>
        </w:rPr>
        <w:t>педагогу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в л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юбой ситуации быть услышанным);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большой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>динамический диапазон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(возможность придавать голосу множество градаций громкости, переходов от максимальной звучности </w:t>
      </w:r>
      <w:proofErr w:type="gramStart"/>
      <w:r w:rsidRPr="00C24604">
        <w:rPr>
          <w:rFonts w:ascii="Times New Roman" w:hAnsi="Times New Roman" w:cs="Times New Roman"/>
          <w:color w:val="222222"/>
          <w:sz w:val="24"/>
          <w:szCs w:val="24"/>
        </w:rPr>
        <w:t>к</w:t>
      </w:r>
      <w:proofErr w:type="gramEnd"/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минимальной в со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ответствии с решаемой задачей);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широкий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>высотный диапазон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(значительные повышения и  понижения голоса, то есть частоты колебаний голосовых связок, обеспечивающи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х разнообразную мелодику речи);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большой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>тембральный диапазон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, разнообразие тембров (изменения звуковой окраски голоса, позволяющие «раскрашивать» отдельные слова или целые высказывания в те или иные тона, придав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ая им большую выразительность);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благозвучность 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(чистота и ясность тембра);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полетность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(хорошая слышимость при наименьших усилиях говорящего, когда голос легко «долетает» до слуша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телей в любой части аудитории);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помехоустойчивость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(способность голоса противостоять внешним звуковым помехам, быть услышан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ным на фоне посторонних шумов);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суггестивность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(способность голоса воздействовать на эмоции и поведение учеников независимо от словесн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о-понятийного содержания речи);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устойчивость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(потенциальная стабильнос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ть высоты, громкости и тембра);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>гибкость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, подвижность (способность голоса быстро и непринужденно варьиров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ать высоту, громкость и тембр);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адаптивность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(способность голоса обеспечивать хорошую слышимость, разборчивость и комфортное восприятие речи 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в любых акустических условиях),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* </w:t>
      </w:r>
      <w:r w:rsidRPr="00C24604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выносливость 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(высокая работоспособность голоса, позволяющая выдерживат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ь длительную речевую нагрузку).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На основании перечисленных параметров мы вводим понятие педагогического голоса. 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b/>
          <w:i/>
          <w:color w:val="222222"/>
          <w:sz w:val="24"/>
          <w:szCs w:val="24"/>
          <w:u w:val="single"/>
        </w:rPr>
        <w:t>Педагогический голос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- это идеализированное представление о таком звучании голоса, с помощью которого наиболее эффективно решаются задачи обучения и воспитания. Процесс  педагогического общения включает в себя необ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>ходимым компонентом воздействие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воспитателя на своего подопечного. В этой связи очень важным представляется вопрос о суггестивном воздей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ствии, педагогическом внушении.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>Внушение (суггестия) — это особый вид психического воздействия (главным образом словесного) на человека, вызывающий у него некритичное восприятие того, чт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о внушается (С. Я. Рубинштейн).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Внушающее воздействие на 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>ребенка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оказывает вид 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>воспитателя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</w:t>
      </w:r>
      <w:r w:rsidR="00B80EC8" w:rsidRPr="00C24604">
        <w:rPr>
          <w:rFonts w:ascii="Times New Roman" w:hAnsi="Times New Roman" w:cs="Times New Roman"/>
          <w:color w:val="222222"/>
          <w:sz w:val="24"/>
          <w:szCs w:val="24"/>
        </w:rPr>
        <w:t>обстановка в группе, и своеобразие  коллектива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  <w:r w:rsidRPr="00C24604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С помощью слова мы можем вызвать в ребенке чувство бодрости или страха, радости или угнетения, веры в себя или безверия, </w:t>
      </w:r>
      <w:r w:rsidRPr="00C24604"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интереса или скуки, доверия или подозрительности. Причем эти чувства вызываются не смысловым значением слова, не содержанием и логикой речи, вернее, не столько этим, сколько самой интонацией слова и речи, их яркостью, выразительностью, а также подкрепляющими их жестами, мимикой, движениями, которые непосредственно воздействуют на ребенка.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Сущность суггестивности голоса в том, что говорящий с помощью некоторых нюансов тембра аппелирует к слушателю, овладевая его вниманием, вызывая в нем сопереживание и стимулируя поведенческие реакции, минуя аналитическую сферу сознания, ослабляя критическое отношение </w:t>
      </w:r>
      <w:proofErr w:type="gramStart"/>
      <w:r w:rsidRPr="00C24604">
        <w:rPr>
          <w:rFonts w:ascii="Times New Roman" w:hAnsi="Times New Roman" w:cs="Times New Roman"/>
          <w:color w:val="222222"/>
          <w:sz w:val="24"/>
          <w:szCs w:val="24"/>
        </w:rPr>
        <w:t>к</w:t>
      </w:r>
      <w:proofErr w:type="gramEnd"/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говорящему и говоримому.</w:t>
      </w:r>
    </w:p>
    <w:p w:rsidR="00C24604" w:rsidRDefault="0027230F" w:rsidP="00C24604">
      <w:pPr>
        <w:spacing w:after="0"/>
        <w:ind w:firstLine="851"/>
        <w:jc w:val="both"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b/>
          <w:color w:val="222222"/>
          <w:sz w:val="24"/>
          <w:szCs w:val="24"/>
        </w:rPr>
        <w:t>В</w:t>
      </w:r>
      <w:r w:rsidR="005245CE" w:rsidRPr="00C24604">
        <w:rPr>
          <w:rFonts w:ascii="Times New Roman" w:hAnsi="Times New Roman" w:cs="Times New Roman"/>
          <w:b/>
          <w:color w:val="222222"/>
          <w:sz w:val="24"/>
          <w:szCs w:val="24"/>
        </w:rPr>
        <w:t>ыделя</w:t>
      </w:r>
      <w:r w:rsidRPr="00C24604">
        <w:rPr>
          <w:rFonts w:ascii="Times New Roman" w:hAnsi="Times New Roman" w:cs="Times New Roman"/>
          <w:b/>
          <w:color w:val="222222"/>
          <w:sz w:val="24"/>
          <w:szCs w:val="24"/>
        </w:rPr>
        <w:t>ют</w:t>
      </w:r>
      <w:r w:rsidR="005245CE" w:rsidRPr="00C24604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3 уровня суггестивности голоса.</w:t>
      </w:r>
    </w:p>
    <w:p w:rsidR="00C24604" w:rsidRPr="0043254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  <w:u w:val="single"/>
        </w:rPr>
        <w:t>Первый уровень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(низкий) </w:t>
      </w:r>
      <w:r w:rsidRPr="00432544">
        <w:rPr>
          <w:rFonts w:ascii="Times New Roman" w:hAnsi="Times New Roman" w:cs="Times New Roman"/>
          <w:i/>
          <w:color w:val="222222"/>
          <w:sz w:val="24"/>
          <w:szCs w:val="24"/>
        </w:rPr>
        <w:t>характеризуется тем, что голос привлекает к себе внимание, он выделяется из множества других голосов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. Слушатель непроизвольно обращает на него внимание, и содержание речи, произносимой с помощью этого голоса, лучше проникает в сознание и подсознание. При этом голос не обязательно должен быть каким-то особенно красивым, приятным. Напротив, иногда голос именно противоположного качества - неприятный, некрасивый — может полностьо завладеть вниманием слушателя. В любом случае направленность слухового восприятия связана со сложными ассоциативными процессами, рассмотрение которых выходит далеко за рамки нашего исследования. Отметим лишь, что </w:t>
      </w:r>
      <w:r w:rsidRPr="00432544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первый уровень суггестивности голоса способен вызвать ориентировочную реакцию, установить первоначальный контакт </w:t>
      </w:r>
      <w:proofErr w:type="gramStart"/>
      <w:r w:rsidRPr="00432544">
        <w:rPr>
          <w:rFonts w:ascii="Times New Roman" w:hAnsi="Times New Roman" w:cs="Times New Roman"/>
          <w:i/>
          <w:color w:val="222222"/>
          <w:sz w:val="24"/>
          <w:szCs w:val="24"/>
        </w:rPr>
        <w:t>между</w:t>
      </w:r>
      <w:proofErr w:type="gramEnd"/>
      <w:r w:rsidRPr="00432544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говорящим и слушающим.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  <w:u w:val="single"/>
        </w:rPr>
        <w:t>Второй уровень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суггестивности голоса </w:t>
      </w:r>
      <w:r w:rsidRPr="00432544">
        <w:rPr>
          <w:rFonts w:ascii="Times New Roman" w:hAnsi="Times New Roman" w:cs="Times New Roman"/>
          <w:i/>
          <w:color w:val="222222"/>
          <w:sz w:val="24"/>
          <w:szCs w:val="24"/>
        </w:rPr>
        <w:t>отличается от первого существенно более сильной эмоциональной реакцией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: говорящий (или поющий) с помощью голоса вызывает сопереживание своим чувствам, настраивает эмоции слушателей в тон со своими переживаниями. Второй уровень суггестивности позволяет в некоторой степени направлять мыслите</w:t>
      </w:r>
      <w:r w:rsidR="007C7610">
        <w:rPr>
          <w:rFonts w:ascii="Times New Roman" w:hAnsi="Times New Roman" w:cs="Times New Roman"/>
          <w:color w:val="222222"/>
          <w:sz w:val="24"/>
          <w:szCs w:val="24"/>
        </w:rPr>
        <w:t>льную деятельность слушателей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, эмоционально окрашивая произносимый текст и тем самым расставляя определенные эмоционально-смысловые акценты.</w:t>
      </w:r>
    </w:p>
    <w:p w:rsidR="006724C7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  <w:u w:val="single"/>
        </w:rPr>
        <w:t>Третий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высший уровень суггестивности голоса </w:t>
      </w:r>
      <w:r w:rsidRPr="006724C7">
        <w:rPr>
          <w:rFonts w:ascii="Times New Roman" w:hAnsi="Times New Roman" w:cs="Times New Roman"/>
          <w:i/>
          <w:color w:val="222222"/>
          <w:sz w:val="24"/>
          <w:szCs w:val="24"/>
        </w:rPr>
        <w:t>выражается в том, что реакции слушателя приобретают поведенческий характер.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Слушатель совершает какие-то движения, действия или, наоборот, тормозит запланированное на том основании, что в голосе говорящего появилась особая окраска, такой тембр, который воспринимается на уровне подсознания как императив, как нечто непреложное. Применительно к речевой деятельности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педагога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этот уровень можно назвать императивно-оценочным. Императивность необходима при отдаче команд, указаний и распоряжений, при санкционировании ответов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воспитанников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</w:p>
    <w:p w:rsidR="0027230F" w:rsidRP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Оценочность в голосе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педагога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имеет два аспекта. С одной стороны,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педагог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давая оценку действиям ребенка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голосом как бы комментирует ее и может дать понять одновременно и уверенность в своей правоте, и разочарование или, наоборот, восхищение в отношении работы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воспитанника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, но при этом преследовать цель стимулировать его дальнейшую </w:t>
      </w:r>
      <w:r w:rsidR="006724C7">
        <w:rPr>
          <w:rFonts w:ascii="Times New Roman" w:hAnsi="Times New Roman" w:cs="Times New Roman"/>
          <w:color w:val="222222"/>
          <w:sz w:val="24"/>
          <w:szCs w:val="24"/>
        </w:rPr>
        <w:t>познавательную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деятельность. С другой стороны, в голосе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педагога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отражается его самооценка,  «знание себе цены». Очевидно, даже при самом демократическом стиле общения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педагог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должен сохранять в своем голосе оттенок "превосходства", т. е. большей опытности, образованности, воспитанности  и т. п. (если действительно все это данному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педагогу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присуще). Обоснованная уверенность в себе, в своих знаниях и педагогической компетенции — тоже своеобразный императив, регулирующий работу в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группе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proofErr w:type="gramStart"/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Среди методов внушения психологи выделяют прямое педагогическое внушение (команды, приказы, внушающие наставления) и косвенное педагогическое внушение (одобрение, осуждение, намек: 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шутка, ирония, совет и т. п.).</w:t>
      </w:r>
      <w:proofErr w:type="gramEnd"/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lastRenderedPageBreak/>
        <w:t xml:space="preserve">Существует понятие «командный голос». Действительно, пользуясь командой, </w:t>
      </w:r>
      <w:r w:rsidR="003C208E" w:rsidRPr="00C24604">
        <w:rPr>
          <w:rFonts w:ascii="Times New Roman" w:hAnsi="Times New Roman" w:cs="Times New Roman"/>
          <w:color w:val="222222"/>
          <w:sz w:val="24"/>
          <w:szCs w:val="24"/>
        </w:rPr>
        <w:t>педагог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сам должен максимально собраться; его мышечный тонус будет способствовать соответствующей окраске голоса, которая адекватно воспринимается на подсознательном уровне. Для внушающих наставлений чрезвычайно важна категоричность тона, фраза произносится с чувством непреклонной уверенности в том, что </w:t>
      </w:r>
      <w:r w:rsidR="003C208E" w:rsidRPr="00C24604">
        <w:rPr>
          <w:rFonts w:ascii="Times New Roman" w:hAnsi="Times New Roman" w:cs="Times New Roman"/>
          <w:color w:val="222222"/>
          <w:sz w:val="24"/>
          <w:szCs w:val="24"/>
        </w:rPr>
        <w:t>ребенок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выполнит распоряжение. В голосе, как говорится, з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вучит металл.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При косвенном внушении, когда мы даем совет или одобряем поведение </w:t>
      </w:r>
      <w:r w:rsidR="003C208E" w:rsidRPr="00C24604">
        <w:rPr>
          <w:rFonts w:ascii="Times New Roman" w:hAnsi="Times New Roman" w:cs="Times New Roman"/>
          <w:color w:val="222222"/>
          <w:sz w:val="24"/>
          <w:szCs w:val="24"/>
        </w:rPr>
        <w:t>ребенка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>, в голосе слышится теплота, преобладает мягкий тон. Если педагог иронизирует, серьезность тона иногда, по принципу контрастности, вызывает именно ту реакцию, на котор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ую он рассчитывает.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Чрезвычайно важным является вопрос, </w:t>
      </w:r>
      <w:r w:rsidRPr="00C24604">
        <w:rPr>
          <w:rFonts w:ascii="Times New Roman" w:hAnsi="Times New Roman" w:cs="Times New Roman"/>
          <w:b/>
          <w:color w:val="222222"/>
          <w:sz w:val="24"/>
          <w:szCs w:val="24"/>
        </w:rPr>
        <w:t>как добиться суггестивности, как произвольно управлять этим профессионально значимым параметром голоса.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Исследования в этой области еще только начинаются, поэтому описать методику работы над голосом в данном аспекте не представляется возможным. Однако некоторые рек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омендации можно дать и сейчас.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Во-первых, </w:t>
      </w:r>
      <w:r w:rsidRPr="00C24604">
        <w:rPr>
          <w:rFonts w:ascii="Times New Roman" w:hAnsi="Times New Roman" w:cs="Times New Roman"/>
          <w:b/>
          <w:i/>
          <w:color w:val="222222"/>
          <w:sz w:val="24"/>
          <w:szCs w:val="24"/>
        </w:rPr>
        <w:t xml:space="preserve">внушить что-либо </w:t>
      </w:r>
      <w:r w:rsidR="003B2151">
        <w:rPr>
          <w:rFonts w:ascii="Times New Roman" w:hAnsi="Times New Roman" w:cs="Times New Roman"/>
          <w:b/>
          <w:i/>
          <w:color w:val="222222"/>
          <w:sz w:val="24"/>
          <w:szCs w:val="24"/>
        </w:rPr>
        <w:t>ребенку</w:t>
      </w:r>
      <w:r w:rsidRPr="00C24604">
        <w:rPr>
          <w:rFonts w:ascii="Times New Roman" w:hAnsi="Times New Roman" w:cs="Times New Roman"/>
          <w:b/>
          <w:i/>
          <w:color w:val="222222"/>
          <w:sz w:val="24"/>
          <w:szCs w:val="24"/>
        </w:rPr>
        <w:t xml:space="preserve"> педагог может только тогда, когда сам глубоко верит в то, что говорит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. Вера в свою правоту, в истинность произносимых слов вызывает у человека сильные эмоции, а те, в свою очередь, через нервно-мышечный механизм окрашивают голос в нужные тона. Страстная, эмоциональная речь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педагога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вызывает и у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воспитанников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эмоциональное возбуждение, которое по законам индукции тормозит существующие впечатления и данные прошлого опыта. Постепенно </w:t>
      </w:r>
      <w:r w:rsidR="003B2151">
        <w:rPr>
          <w:rFonts w:ascii="Times New Roman" w:hAnsi="Times New Roman" w:cs="Times New Roman"/>
          <w:color w:val="222222"/>
          <w:sz w:val="24"/>
          <w:szCs w:val="24"/>
        </w:rPr>
        <w:t>ребенок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перестает относиться критически к содержанию речи педагога и принимает его точку зрения, даже если она противоречит сложившимся 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ранее понятиям и устремлениям.</w:t>
      </w:r>
    </w:p>
    <w:p w:rsidR="00C24604" w:rsidRDefault="005245CE" w:rsidP="00C24604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Во-вторых, </w:t>
      </w:r>
      <w:r w:rsidRPr="00C24604">
        <w:rPr>
          <w:rFonts w:ascii="Times New Roman" w:hAnsi="Times New Roman" w:cs="Times New Roman"/>
          <w:b/>
          <w:i/>
          <w:color w:val="222222"/>
          <w:sz w:val="24"/>
          <w:szCs w:val="24"/>
        </w:rPr>
        <w:t xml:space="preserve">тембральная окраска голоса определяется тем или иным режимом работы произносительного </w:t>
      </w:r>
      <w:r w:rsidRPr="003B2151">
        <w:rPr>
          <w:rFonts w:ascii="Times New Roman" w:hAnsi="Times New Roman" w:cs="Times New Roman"/>
          <w:b/>
          <w:i/>
          <w:color w:val="222222"/>
          <w:sz w:val="24"/>
          <w:szCs w:val="24"/>
        </w:rPr>
        <w:t>аппарата</w:t>
      </w:r>
      <w:r w:rsidRPr="003B2151">
        <w:rPr>
          <w:rFonts w:ascii="Times New Roman" w:hAnsi="Times New Roman" w:cs="Times New Roman"/>
          <w:b/>
          <w:color w:val="222222"/>
          <w:sz w:val="24"/>
          <w:szCs w:val="24"/>
        </w:rPr>
        <w:t>: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3B2151">
        <w:rPr>
          <w:rFonts w:ascii="Times New Roman" w:hAnsi="Times New Roman" w:cs="Times New Roman"/>
          <w:b/>
          <w:i/>
          <w:color w:val="222222"/>
          <w:sz w:val="24"/>
          <w:szCs w:val="24"/>
        </w:rPr>
        <w:t>активностью дыхания, характером смыкания голосовых складок, конфигурацией речевого тракта.</w:t>
      </w: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Так, например, мягкое, «теплое» звучание обусловлено максимальным объемом ротоглоточных полостей и плавной подачей дыхания, а «металл» в голосе появляется вследствие плотного смыкания голосовых связок и активизации фонационного выдоха. Кроме того, уверенное, убедительное звучание речи возможно только в том случае, если в голосе отсутствует даже минимальное дрожание (имеются в виду неритмичные, хаотические модуляции звуков). Следовательно, необходимо следить, чтобы речевое дыхание было устойчивым, </w:t>
      </w:r>
      <w:r w:rsidR="00C24604">
        <w:rPr>
          <w:rFonts w:ascii="Times New Roman" w:hAnsi="Times New Roman" w:cs="Times New Roman"/>
          <w:color w:val="222222"/>
          <w:sz w:val="24"/>
          <w:szCs w:val="24"/>
        </w:rPr>
        <w:t>плавным, без лишних напряжений.</w:t>
      </w:r>
    </w:p>
    <w:p w:rsidR="00533CFC" w:rsidRPr="000D0EE9" w:rsidRDefault="00533CFC" w:rsidP="000D0EE9">
      <w:pPr>
        <w:pStyle w:val="1"/>
        <w:spacing w:before="0" w:beforeAutospacing="0" w:after="0" w:afterAutospacing="0"/>
        <w:ind w:firstLine="851"/>
        <w:jc w:val="left"/>
        <w:rPr>
          <w:rFonts w:ascii="Times New Roman" w:eastAsiaTheme="minorHAnsi" w:hAnsi="Times New Roman" w:cs="Times New Roman"/>
          <w:bCs w:val="0"/>
          <w:color w:val="222222"/>
          <w:kern w:val="0"/>
          <w:sz w:val="28"/>
          <w:szCs w:val="24"/>
          <w:lang w:eastAsia="en-US"/>
        </w:rPr>
      </w:pPr>
      <w:r w:rsidRPr="000D0EE9">
        <w:rPr>
          <w:rFonts w:ascii="Times New Roman" w:eastAsiaTheme="minorHAnsi" w:hAnsi="Times New Roman" w:cs="Times New Roman"/>
          <w:bCs w:val="0"/>
          <w:color w:val="222222"/>
          <w:kern w:val="0"/>
          <w:sz w:val="28"/>
          <w:szCs w:val="24"/>
          <w:lang w:eastAsia="en-US"/>
        </w:rPr>
        <w:t>Правила суггестивного речевого внушения</w:t>
      </w:r>
    </w:p>
    <w:p w:rsidR="00533CFC" w:rsidRPr="000D0EE9" w:rsidRDefault="00533CFC" w:rsidP="000D0EE9">
      <w:pPr>
        <w:pStyle w:val="a3"/>
        <w:spacing w:before="0" w:after="0" w:afterAutospacing="0"/>
        <w:ind w:left="0" w:right="0" w:firstLine="851"/>
        <w:jc w:val="both"/>
        <w:rPr>
          <w:rFonts w:ascii="Times New Roman" w:eastAsiaTheme="minorHAnsi" w:hAnsi="Times New Roman"/>
          <w:color w:val="222222"/>
          <w:sz w:val="24"/>
          <w:szCs w:val="24"/>
          <w:lang w:eastAsia="en-US"/>
        </w:rPr>
      </w:pPr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 xml:space="preserve">• Внушение во многом зависит от конкретности смысла и образности ключевых слов. Психологическая сущность внушения заключается в следующем: слова, отличающиеся образностью (их легко представить), имеют </w:t>
      </w:r>
      <w:proofErr w:type="gramStart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гораздо большую</w:t>
      </w:r>
      <w:proofErr w:type="gramEnd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 xml:space="preserve"> силу внушения, чем абстрактные и неконкретные. В качестве примера невольно вспоминается блоковское «Ночь. Улица. Фонарь. Аптека…». Воображение здесь рисует картину с определенным внутренним драматизмом.</w:t>
      </w:r>
    </w:p>
    <w:p w:rsidR="00533CFC" w:rsidRPr="000D0EE9" w:rsidRDefault="00533CFC" w:rsidP="000D0EE9">
      <w:pPr>
        <w:pStyle w:val="a3"/>
        <w:spacing w:before="0" w:after="0" w:afterAutospacing="0"/>
        <w:ind w:left="0" w:right="0" w:firstLine="851"/>
        <w:jc w:val="both"/>
        <w:rPr>
          <w:rFonts w:ascii="Times New Roman" w:eastAsiaTheme="minorHAnsi" w:hAnsi="Times New Roman"/>
          <w:color w:val="222222"/>
          <w:sz w:val="24"/>
          <w:szCs w:val="24"/>
          <w:lang w:eastAsia="en-US"/>
        </w:rPr>
      </w:pPr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 xml:space="preserve">• Сила внушения существенно зависит от яркости ключевых образных слов. Для усиления внушения образные слова необходимо существенно обогащать яркими характеристиками, имеющими конкретный смысл. К примеру, слово «яблоко» достаточно образно и конкретно. Однако для усиления образности можно придать этому понятию более качественный, модальный смысл. </w:t>
      </w:r>
      <w:proofErr w:type="gramStart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Например: «яблоко спелое, сочное, румяное, сладкое» или «яблоко мелкое, зеленое, червивое, кислое».</w:t>
      </w:r>
      <w:proofErr w:type="gramEnd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 xml:space="preserve"> Различие здесь чувствуется сразу, поскольку образ значительно усиливают вкусовые ощущения.</w:t>
      </w:r>
    </w:p>
    <w:p w:rsidR="00533CFC" w:rsidRPr="000D0EE9" w:rsidRDefault="00533CFC" w:rsidP="000D0EE9">
      <w:pPr>
        <w:pStyle w:val="a3"/>
        <w:spacing w:before="0" w:after="0" w:afterAutospacing="0"/>
        <w:ind w:left="0" w:right="0" w:firstLine="851"/>
        <w:jc w:val="both"/>
        <w:rPr>
          <w:rFonts w:ascii="Times New Roman" w:eastAsiaTheme="minorHAnsi" w:hAnsi="Times New Roman"/>
          <w:color w:val="222222"/>
          <w:sz w:val="24"/>
          <w:szCs w:val="24"/>
          <w:lang w:eastAsia="en-US"/>
        </w:rPr>
      </w:pPr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 xml:space="preserve">• Сообщая какую-либо информацию, крайне важно передать и свое особое эмоционально-чувственное отношение к ней. Для повышения силы внушения психологи </w:t>
      </w:r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lastRenderedPageBreak/>
        <w:t>рекомендуют особым образом выделить словесно свое отношение к этой информации. Положительное отношение, существенно усиливая эмоциональное отношение к обсуждаемой проблеме или передаваемой информации, может передаться и вашему партнеру по общению. А это, собственно, и есть механизм заражения и уподобления. Формами передачи своего отношения обычно являются: четкая аргументация, образная эмоциональность, чувственное описание и т. д. Очень эффективным средством в передаче своего отношения является умелое использование различных суффиксов (-оч</w:t>
      </w:r>
      <w:proofErr w:type="gramStart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к-</w:t>
      </w:r>
      <w:proofErr w:type="gramEnd"/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, -ечк-, -ок, -ек), которые способны придать объекту различный смысл: уменьшительно-ласкательный, превосходный и др. Сравним несколько слов-понятий: «лук — лучок», «грибы — грибочки», «вкусный — вкуснейший» и т. п. Различие очевидно: в первых словах передается лишь информация, во вторых же — особое эмоциональное отношение, а оно, как известно, очень заразительно.</w:t>
      </w:r>
    </w:p>
    <w:p w:rsidR="00533CFC" w:rsidRPr="000D0EE9" w:rsidRDefault="00533CFC" w:rsidP="000D0EE9">
      <w:pPr>
        <w:pStyle w:val="a3"/>
        <w:spacing w:before="0" w:after="0" w:afterAutospacing="0"/>
        <w:ind w:left="0" w:right="0" w:firstLine="851"/>
        <w:jc w:val="both"/>
        <w:rPr>
          <w:rFonts w:ascii="Times New Roman" w:eastAsiaTheme="minorHAnsi" w:hAnsi="Times New Roman"/>
          <w:color w:val="222222"/>
          <w:sz w:val="24"/>
          <w:szCs w:val="24"/>
          <w:lang w:eastAsia="en-US"/>
        </w:rPr>
      </w:pPr>
      <w:r w:rsidRP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• Сила внушения значительно увеличится, если избегать слов «нет» и «не</w:t>
      </w:r>
      <w:r w:rsidR="000D0EE9">
        <w:rPr>
          <w:rFonts w:ascii="Times New Roman" w:eastAsiaTheme="minorHAnsi" w:hAnsi="Times New Roman"/>
          <w:color w:val="222222"/>
          <w:sz w:val="24"/>
          <w:szCs w:val="24"/>
          <w:lang w:eastAsia="en-US"/>
        </w:rPr>
        <w:t>».</w:t>
      </w:r>
    </w:p>
    <w:p w:rsidR="00C24604" w:rsidRDefault="001A4B62" w:rsidP="000D0EE9">
      <w:pPr>
        <w:spacing w:after="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Суггестивность голоса </w:t>
      </w:r>
      <w:proofErr w:type="gramStart"/>
      <w:r w:rsidRPr="00C24604">
        <w:rPr>
          <w:rFonts w:ascii="Times New Roman" w:hAnsi="Times New Roman" w:cs="Times New Roman"/>
          <w:color w:val="222222"/>
          <w:sz w:val="24"/>
          <w:szCs w:val="24"/>
        </w:rPr>
        <w:t>способна</w:t>
      </w:r>
      <w:proofErr w:type="gramEnd"/>
      <w:r w:rsidRPr="00C24604">
        <w:rPr>
          <w:rFonts w:ascii="Times New Roman" w:hAnsi="Times New Roman" w:cs="Times New Roman"/>
          <w:color w:val="222222"/>
          <w:sz w:val="24"/>
          <w:szCs w:val="24"/>
        </w:rPr>
        <w:t xml:space="preserve"> изменить мир! </w:t>
      </w:r>
      <w:proofErr w:type="gramStart"/>
      <w:r w:rsidRPr="00C24604">
        <w:rPr>
          <w:rFonts w:ascii="Times New Roman" w:hAnsi="Times New Roman" w:cs="Times New Roman"/>
          <w:color w:val="222222"/>
          <w:sz w:val="24"/>
          <w:szCs w:val="24"/>
        </w:rPr>
        <w:t>Человек с высокой суггестивностью способен построить государство единомышленников, если будет иметь возможность воздействовать на умы людей, при условии обладания способностями доносить идею и содержательно верно для столь обширной аудитории.</w:t>
      </w:r>
      <w:proofErr w:type="gramEnd"/>
    </w:p>
    <w:sectPr w:rsidR="00C24604" w:rsidSect="00432544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56E5C"/>
    <w:multiLevelType w:val="multilevel"/>
    <w:tmpl w:val="001E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5CE"/>
    <w:rsid w:val="000C48E9"/>
    <w:rsid w:val="000D0EE9"/>
    <w:rsid w:val="00103C67"/>
    <w:rsid w:val="00157695"/>
    <w:rsid w:val="001A4B62"/>
    <w:rsid w:val="001B646A"/>
    <w:rsid w:val="0027230F"/>
    <w:rsid w:val="003B2151"/>
    <w:rsid w:val="003C208E"/>
    <w:rsid w:val="003C49ED"/>
    <w:rsid w:val="003E0BCB"/>
    <w:rsid w:val="00432544"/>
    <w:rsid w:val="00490066"/>
    <w:rsid w:val="00491418"/>
    <w:rsid w:val="005217C0"/>
    <w:rsid w:val="005245CE"/>
    <w:rsid w:val="00533CFC"/>
    <w:rsid w:val="00552752"/>
    <w:rsid w:val="006724C7"/>
    <w:rsid w:val="006857DA"/>
    <w:rsid w:val="00704818"/>
    <w:rsid w:val="007C2CD9"/>
    <w:rsid w:val="007C7610"/>
    <w:rsid w:val="007F008A"/>
    <w:rsid w:val="008C4319"/>
    <w:rsid w:val="008E4B0F"/>
    <w:rsid w:val="00950826"/>
    <w:rsid w:val="00983426"/>
    <w:rsid w:val="00997D12"/>
    <w:rsid w:val="00AE246C"/>
    <w:rsid w:val="00B80EC8"/>
    <w:rsid w:val="00C24604"/>
    <w:rsid w:val="00C25667"/>
    <w:rsid w:val="00CD6E6A"/>
    <w:rsid w:val="00CE7AC7"/>
    <w:rsid w:val="00DA4C15"/>
    <w:rsid w:val="00E036F6"/>
    <w:rsid w:val="00E745BF"/>
    <w:rsid w:val="00F02935"/>
    <w:rsid w:val="00F1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0F"/>
  </w:style>
  <w:style w:type="paragraph" w:styleId="1">
    <w:name w:val="heading 1"/>
    <w:basedOn w:val="a"/>
    <w:link w:val="10"/>
    <w:uiPriority w:val="9"/>
    <w:qFormat/>
    <w:rsid w:val="005245CE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color w:val="8B735A"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245CE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8B735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5CE"/>
    <w:pPr>
      <w:spacing w:before="225" w:after="100" w:afterAutospacing="1" w:line="288" w:lineRule="atLeast"/>
      <w:ind w:left="225" w:right="375"/>
    </w:pPr>
    <w:rPr>
      <w:rFonts w:ascii="Verdana" w:eastAsia="Times New Roman" w:hAnsi="Verdana" w:cs="Times New Roman"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45CE"/>
    <w:rPr>
      <w:rFonts w:ascii="Arial" w:eastAsia="Times New Roman" w:hAnsi="Arial" w:cs="Arial"/>
      <w:b/>
      <w:bCs/>
      <w:color w:val="8B735A"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45CE"/>
    <w:rPr>
      <w:rFonts w:ascii="Arial" w:eastAsia="Times New Roman" w:hAnsi="Arial" w:cs="Arial"/>
      <w:b/>
      <w:bCs/>
      <w:color w:val="8B735A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245CE"/>
    <w:rPr>
      <w:color w:val="800000"/>
      <w:u w:val="single"/>
    </w:rPr>
  </w:style>
  <w:style w:type="character" w:customStyle="1" w:styleId="f1">
    <w:name w:val="f1"/>
    <w:basedOn w:val="a0"/>
    <w:rsid w:val="005245CE"/>
    <w:rPr>
      <w:caps/>
    </w:rPr>
  </w:style>
  <w:style w:type="paragraph" w:styleId="a5">
    <w:name w:val="Balloon Text"/>
    <w:basedOn w:val="a"/>
    <w:link w:val="a6"/>
    <w:uiPriority w:val="99"/>
    <w:semiHidden/>
    <w:unhideWhenUsed/>
    <w:rsid w:val="00524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5CE"/>
    <w:rPr>
      <w:rFonts w:ascii="Tahoma" w:hAnsi="Tahoma" w:cs="Tahoma"/>
      <w:sz w:val="16"/>
      <w:szCs w:val="16"/>
    </w:rPr>
  </w:style>
  <w:style w:type="character" w:customStyle="1" w:styleId="item-control">
    <w:name w:val="item-control"/>
    <w:basedOn w:val="a0"/>
    <w:rsid w:val="005245CE"/>
  </w:style>
  <w:style w:type="character" w:customStyle="1" w:styleId="share-button-link-text">
    <w:name w:val="share-button-link-text"/>
    <w:basedOn w:val="a0"/>
    <w:rsid w:val="005245CE"/>
  </w:style>
  <w:style w:type="character" w:customStyle="1" w:styleId="comment-timestamp">
    <w:name w:val="comment-timestamp"/>
    <w:basedOn w:val="a0"/>
    <w:rsid w:val="008C4319"/>
  </w:style>
  <w:style w:type="character" w:customStyle="1" w:styleId="jw-text5">
    <w:name w:val="jw-text5"/>
    <w:basedOn w:val="a0"/>
    <w:rsid w:val="006857DA"/>
    <w:rPr>
      <w:rFonts w:ascii="Arial" w:hAnsi="Arial" w:cs="Arial" w:hint="default"/>
      <w:b w:val="0"/>
      <w:bCs w:val="0"/>
      <w:i w:val="0"/>
      <w:iCs w:val="0"/>
      <w:smallCaps w:val="0"/>
      <w:color w:val="FFFFFF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071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4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0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14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6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54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445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752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60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5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4270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9498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0717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22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5779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905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320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2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36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9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55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48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3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105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68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2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4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51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73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7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39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914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82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9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91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466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2793">
              <w:marLeft w:val="150"/>
              <w:marRight w:val="150"/>
              <w:marTop w:val="150"/>
              <w:marBottom w:val="150"/>
              <w:divBdr>
                <w:top w:val="single" w:sz="6" w:space="8" w:color="3300FF"/>
                <w:left w:val="single" w:sz="6" w:space="8" w:color="3300FF"/>
                <w:bottom w:val="single" w:sz="6" w:space="8" w:color="3300FF"/>
                <w:right w:val="single" w:sz="6" w:space="8" w:color="3300FF"/>
              </w:divBdr>
            </w:div>
          </w:divsChild>
        </w:div>
        <w:div w:id="677581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234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511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05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21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34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00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090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36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25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94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879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39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3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786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327614">
                                                                                  <w:marLeft w:val="-30"/>
                                                                                  <w:marRight w:val="-30"/>
                                                                                  <w:marTop w:val="3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4" w:color="EEEEEE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0283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080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7634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8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9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4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rise.ru/" TargetMode="External"/><Relationship Id="rId5" Type="http://schemas.openxmlformats.org/officeDocument/2006/relationships/hyperlink" Target="http://www.manris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2296</Words>
  <Characters>13089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Правила суггестивного речевого внушения</vt:lpstr>
    </vt:vector>
  </TitlesOfParts>
  <Company>RePack by SPecialiST</Company>
  <LinksUpToDate>false</LinksUpToDate>
  <CharactersWithSpaces>15355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cp:lastPrinted>2019-03-19T10:30:00Z</cp:lastPrinted>
  <dcterms:created xsi:type="dcterms:W3CDTF">2024-09-13T10:05:00Z</dcterms:created>
  <dcterms:modified xsi:type="dcterms:W3CDTF">2024-09-13T10:05:00Z</dcterms:modified>
</cp:coreProperties>
</file>