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10B54" w14:textId="5DAFA9A5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ind w:firstLine="708"/>
        <w:jc w:val="center"/>
        <w:rPr>
          <w:b/>
          <w:bCs/>
          <w:i/>
          <w:iCs/>
          <w:color w:val="000000"/>
          <w:sz w:val="28"/>
          <w:szCs w:val="28"/>
        </w:rPr>
      </w:pPr>
      <w:r w:rsidRPr="008B23F1">
        <w:rPr>
          <w:b/>
          <w:bCs/>
          <w:i/>
          <w:iCs/>
          <w:color w:val="000000"/>
          <w:sz w:val="28"/>
          <w:szCs w:val="28"/>
        </w:rPr>
        <w:t>Игровые технологии в работе с детьми с РАС</w:t>
      </w:r>
    </w:p>
    <w:p w14:paraId="5B3AD861" w14:textId="42DD451C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В настоящее время в практике педагогов и специалистов, работающих</w:t>
      </w:r>
    </w:p>
    <w:p w14:paraId="7B8BD5FB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«особенными» детьми, значительно возросло количество детей с</w:t>
      </w:r>
    </w:p>
    <w:p w14:paraId="3E9CE8BB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расстройствами эмоционально-волевой сферы. Проблема обучения и</w:t>
      </w:r>
    </w:p>
    <w:p w14:paraId="2499332A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воспитания детей с расстройством аутистического спектра является весьма</w:t>
      </w:r>
    </w:p>
    <w:p w14:paraId="3548E236" w14:textId="6D49CA95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острой и актуальной на сегодняшний день.</w:t>
      </w:r>
      <w:r w:rsidR="00790082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Для того, чтобы применить технологии, которые дадут не только</w:t>
      </w:r>
      <w:r w:rsidR="00790082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положительные результаты в работе с детьми с расстройствами аутистического</w:t>
      </w:r>
      <w:r w:rsidR="00790082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спектра, но и использование которых приведет к получению максимально</w:t>
      </w:r>
      <w:r w:rsidR="00790082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высоких результатов важно учесть все особенности, которыми обладают</w:t>
      </w:r>
      <w:r w:rsidR="00790082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данные дети.</w:t>
      </w:r>
    </w:p>
    <w:p w14:paraId="481AF6B3" w14:textId="612C373D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 xml:space="preserve">Особенности развития детей с </w:t>
      </w:r>
      <w:r w:rsidR="008B23F1">
        <w:rPr>
          <w:b/>
          <w:bCs/>
          <w:color w:val="000000"/>
          <w:sz w:val="28"/>
          <w:szCs w:val="28"/>
        </w:rPr>
        <w:t>Р</w:t>
      </w:r>
      <w:r w:rsidRPr="008B23F1">
        <w:rPr>
          <w:b/>
          <w:bCs/>
          <w:color w:val="000000"/>
          <w:sz w:val="28"/>
          <w:szCs w:val="28"/>
        </w:rPr>
        <w:t>АС</w:t>
      </w:r>
    </w:p>
    <w:p w14:paraId="4D771D00" w14:textId="77777777" w:rsidR="00A10F34" w:rsidRPr="008B23F1" w:rsidRDefault="00A10F34" w:rsidP="00702D6F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Существует несколько ключевых особенностей, присущих в той или иной степени всем детям РАС. Эти особенности необходимо и целесообразно рассматривать педагогам, которые занимаются с ребёнком с РАС.</w:t>
      </w:r>
    </w:p>
    <w:p w14:paraId="6DA05905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1. Аутизм предполагает наличие спектра трудностей в установлении контакта, выражении эмоций, избегание взгляда, выражении собственных состояний ребёнка и затрудненном понимании его окружающих людей. Такой ребёнок живет в своём собственном мире, и тщательно его охраняет от вторжения других.</w:t>
      </w:r>
    </w:p>
    <w:p w14:paraId="3B8414B8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2. Стереотипность поведения ребёнка с РАС заключается, прежде всего, в том, что он стремиться сохранить постоянные условия жизни, всячески избежать восприятие чего–либо нового и расширения границ своего пространства, он панически боится любых перемен и новшеств, он защищает свою «зону комфорта» и предпринимает все, чтобы остаться в ней.</w:t>
      </w:r>
    </w:p>
    <w:p w14:paraId="551BB314" w14:textId="77777777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3. У детей с РАС наблюдаются характерные нарушения речи и вообще задержка её развития. Значительное нарушение коммуникативной функции речи присуще большинству детей с РАС, однако, даже если речевая функция достаточно развита, она практически не используется для коммуникации, ребёнок избегает речевого взаимодействия и не использует жесты, мимику.</w:t>
      </w:r>
    </w:p>
    <w:p w14:paraId="5F876D81" w14:textId="11774F2E" w:rsidR="00A10F34" w:rsidRPr="008B23F1" w:rsidRDefault="00A10F34" w:rsidP="00A10F3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4. Проявления РАС характеризуются тем, что в большинстве случаев они</w:t>
      </w:r>
      <w:r w:rsidR="00702D6F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возникают в раннем возрасте.</w:t>
      </w:r>
    </w:p>
    <w:p w14:paraId="10796807" w14:textId="054AB18B" w:rsidR="00A10F34" w:rsidRPr="008B23F1" w:rsidRDefault="00A10F34" w:rsidP="00702D6F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 xml:space="preserve">Главная цель игровой технологии — создание полноценной мотивационной основы для формирования навыков и умений деятельности в зависимости от условий функционирования дошкольного учреждения и уровня развития детей. Игры помогают детям развить крупную и мелкую моторику, освоить язык и другие средства коммуникации, улучшить навыки решения задач и интегрироваться в общество. </w:t>
      </w:r>
    </w:p>
    <w:p w14:paraId="1C987E48" w14:textId="77777777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 xml:space="preserve">Детям с РАС нравится играть, но некоторые виды игр им недоступны. Часто они играют в очень ограниченные по объёму действий игры, </w:t>
      </w:r>
      <w:r w:rsidRPr="008B23F1">
        <w:rPr>
          <w:color w:val="000000"/>
          <w:sz w:val="28"/>
          <w:szCs w:val="28"/>
        </w:rPr>
        <w:lastRenderedPageBreak/>
        <w:t>используют лишь несколько игрушек, игнорируя все остальные, или же играют по шаблонам. Например, ребёнок складывает головоломку по одной и той же схеме, или же раскручивает колеса машины и наблюдает за их вращением.</w:t>
      </w:r>
    </w:p>
    <w:p w14:paraId="7AFC4403" w14:textId="2431959E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Поскольку РАС влияют на развитие навыков социального взаимодействия и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общения, они также оказывают влияние на то, как формируются важные навыки, необходимые для игр, такие как способность копировать простые действия, исследовать окружающее пространство, совместно использовать предметы, разделять внимание с окружающими, отвечать на действия других людей и выполнять действия по очереди. Тем не менее, ребёнок с РАС может выучить и развить эти навыки.</w:t>
      </w:r>
    </w:p>
    <w:p w14:paraId="7507FFF5" w14:textId="0F23F995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Совместные игры с ребёнком – это отличный способ добиться с ним контакта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на доступном ему уровне.</w:t>
      </w:r>
    </w:p>
    <w:p w14:paraId="568AD99C" w14:textId="77777777" w:rsidR="00A10F34" w:rsidRPr="008B23F1" w:rsidRDefault="00A10F34" w:rsidP="00702D6F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Виды игр</w:t>
      </w:r>
    </w:p>
    <w:p w14:paraId="27CB0F83" w14:textId="24188C1F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Исследовательские игры</w:t>
      </w:r>
      <w:r w:rsidR="00702D6F" w:rsidRPr="008B23F1">
        <w:rPr>
          <w:color w:val="000000"/>
          <w:sz w:val="28"/>
          <w:szCs w:val="28"/>
        </w:rPr>
        <w:t xml:space="preserve">. </w:t>
      </w:r>
      <w:r w:rsidR="00702D6F" w:rsidRPr="008B23F1">
        <w:rPr>
          <w:color w:val="000000"/>
          <w:sz w:val="28"/>
          <w:szCs w:val="28"/>
          <w:shd w:val="clear" w:color="auto" w:fill="FFFFFF"/>
        </w:rPr>
        <w:t>В этих играх дети скорее изучают объекты или игрушки, а не играют с ними в полном смысле этого слова. Ребёнок может ощупывать мишку или брать в рот кубик, или смотреть на руки куклы. На этой стадии игры, дети узнают об окружающем мире путём восприятия разнообразных форм, цветов, размеров и текстур. Можно помочь ребёнку с РАС, создавая условия для такой игры и поощряя его, изучать окружающие предметы.</w:t>
      </w:r>
    </w:p>
    <w:p w14:paraId="12C92F6C" w14:textId="652D9BA7" w:rsidR="00702D6F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Игры в причину и следствие</w:t>
      </w:r>
      <w:r w:rsidR="008B23F1" w:rsidRPr="008B23F1">
        <w:rPr>
          <w:color w:val="000000"/>
          <w:sz w:val="28"/>
          <w:szCs w:val="28"/>
        </w:rPr>
        <w:t>.</w:t>
      </w:r>
      <w:r w:rsidR="00702D6F" w:rsidRPr="008B23F1">
        <w:rPr>
          <w:color w:val="000000"/>
          <w:sz w:val="28"/>
          <w:szCs w:val="28"/>
        </w:rPr>
        <w:t xml:space="preserve"> Этот тип игр характерен тем, что ребёнку необходимо осуществить какое-либо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действие, чтобы достичь желаемого результата – </w:t>
      </w:r>
      <w:r w:rsidR="00702D6F" w:rsidRPr="008B23F1">
        <w:rPr>
          <w:i/>
          <w:iCs/>
          <w:color w:val="000000"/>
          <w:sz w:val="28"/>
          <w:szCs w:val="28"/>
        </w:rPr>
        <w:t>например,</w:t>
      </w:r>
      <w:r w:rsidR="00702D6F" w:rsidRPr="008B23F1">
        <w:rPr>
          <w:color w:val="000000"/>
          <w:sz w:val="28"/>
          <w:szCs w:val="28"/>
        </w:rPr>
        <w:t> нажать на кнопку,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чтобы заиграла музыка, или же закрутить пружину, чтобы из коробки выскочил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Петрушка.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Этот вид игр учит детей, что у их действий есть последствия, и даёт им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ощущение контроля над событиями. Дети могут научиться управлять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игрушками самостоятельно, через исследовательские игры, или же повторять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увиденные примеры.</w:t>
      </w:r>
    </w:p>
    <w:p w14:paraId="341EE643" w14:textId="51F6D4B3" w:rsidR="00A10F34" w:rsidRPr="008B23F1" w:rsidRDefault="00702D6F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Похвалы в адрес ребёнка с РАС, когда он выполняет какое-либо действие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правильно, будут стимулировать его к продолжению подобных игр. Это также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поможет ему играть с другими игрушками с позиций причин и следствий.</w:t>
      </w:r>
      <w:r w:rsidR="008B23F1" w:rsidRPr="008B23F1">
        <w:rPr>
          <w:color w:val="000000"/>
          <w:sz w:val="28"/>
          <w:szCs w:val="28"/>
        </w:rPr>
        <w:t xml:space="preserve"> </w:t>
      </w:r>
    </w:p>
    <w:p w14:paraId="207471BB" w14:textId="102E0EB4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Функциональные игры</w:t>
      </w:r>
      <w:r w:rsidR="008B23F1" w:rsidRPr="008B23F1">
        <w:rPr>
          <w:color w:val="000000"/>
          <w:sz w:val="28"/>
          <w:szCs w:val="28"/>
        </w:rPr>
        <w:t>.</w:t>
      </w:r>
      <w:r w:rsidR="00702D6F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  <w:shd w:val="clear" w:color="auto" w:fill="FFFFFF"/>
        </w:rPr>
        <w:t>Эти игры включают в себя «правильное»</w:t>
      </w:r>
      <w:r w:rsidR="00C1481D">
        <w:rPr>
          <w:color w:val="000000"/>
          <w:sz w:val="28"/>
          <w:szCs w:val="28"/>
          <w:shd w:val="clear" w:color="auto" w:fill="FFFFFF"/>
        </w:rPr>
        <w:t xml:space="preserve"> </w:t>
      </w:r>
      <w:r w:rsidR="00702D6F" w:rsidRPr="008B23F1">
        <w:rPr>
          <w:color w:val="000000"/>
          <w:sz w:val="28"/>
          <w:szCs w:val="28"/>
          <w:shd w:val="clear" w:color="auto" w:fill="FFFFFF"/>
        </w:rPr>
        <w:t>использование игрушек – так как задумывалось их</w:t>
      </w:r>
      <w:r w:rsidR="00C1481D">
        <w:rPr>
          <w:color w:val="000000"/>
          <w:sz w:val="28"/>
          <w:szCs w:val="28"/>
          <w:shd w:val="clear" w:color="auto" w:fill="FFFFFF"/>
        </w:rPr>
        <w:t xml:space="preserve"> </w:t>
      </w:r>
      <w:r w:rsidR="00702D6F" w:rsidRPr="008B23F1">
        <w:rPr>
          <w:color w:val="000000"/>
          <w:sz w:val="28"/>
          <w:szCs w:val="28"/>
          <w:shd w:val="clear" w:color="auto" w:fill="FFFFFF"/>
        </w:rPr>
        <w:t>создателями. </w:t>
      </w:r>
      <w:r w:rsidR="00702D6F" w:rsidRPr="00C1481D">
        <w:rPr>
          <w:color w:val="000000"/>
          <w:sz w:val="28"/>
          <w:szCs w:val="28"/>
          <w:shd w:val="clear" w:color="auto" w:fill="FFFFFF"/>
        </w:rPr>
        <w:t>Например,</w:t>
      </w:r>
      <w:r w:rsidR="00702D6F" w:rsidRPr="008B23F1">
        <w:rPr>
          <w:color w:val="000000"/>
          <w:sz w:val="28"/>
          <w:szCs w:val="28"/>
          <w:shd w:val="clear" w:color="auto" w:fill="FFFFFF"/>
        </w:rPr>
        <w:t> машинки катаются, игрушечный телефон подносится к уху, а мячик кидается. Если эти игры представляют сложность ребёнка с РАС, то вот несколько предложений, как ему помочь.</w:t>
      </w:r>
    </w:p>
    <w:p w14:paraId="2E3BE129" w14:textId="67531666" w:rsidR="00A10F34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Созидательные игры</w:t>
      </w:r>
      <w:r w:rsidR="008B23F1" w:rsidRPr="008B23F1">
        <w:rPr>
          <w:color w:val="000000"/>
          <w:sz w:val="28"/>
          <w:szCs w:val="28"/>
        </w:rPr>
        <w:t>.</w:t>
      </w:r>
      <w:r w:rsidR="00702D6F" w:rsidRPr="008B23F1">
        <w:rPr>
          <w:color w:val="000000"/>
          <w:sz w:val="28"/>
          <w:szCs w:val="28"/>
        </w:rPr>
        <w:t xml:space="preserve"> </w:t>
      </w:r>
      <w:r w:rsidR="008B23F1" w:rsidRPr="008B23F1">
        <w:rPr>
          <w:color w:val="000000"/>
          <w:sz w:val="28"/>
          <w:szCs w:val="28"/>
        </w:rPr>
        <w:t>Э</w:t>
      </w:r>
      <w:r w:rsidR="00702D6F" w:rsidRPr="008B23F1">
        <w:rPr>
          <w:color w:val="000000"/>
          <w:sz w:val="28"/>
          <w:szCs w:val="28"/>
        </w:rPr>
        <w:t>то когда ребёнок строит что-то или собирает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предметы вместе. Такие игры характеризуются работой по достижению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конечной цели – </w:t>
      </w:r>
      <w:r w:rsidR="00702D6F" w:rsidRPr="008B23F1">
        <w:rPr>
          <w:i/>
          <w:iCs/>
          <w:color w:val="000000"/>
          <w:sz w:val="28"/>
          <w:szCs w:val="28"/>
        </w:rPr>
        <w:t>например,</w:t>
      </w:r>
      <w:r w:rsidR="00702D6F" w:rsidRPr="008B23F1">
        <w:rPr>
          <w:color w:val="000000"/>
          <w:sz w:val="28"/>
          <w:szCs w:val="28"/>
        </w:rPr>
        <w:t xml:space="preserve"> полному складыванию </w:t>
      </w:r>
      <w:proofErr w:type="spellStart"/>
      <w:r w:rsidR="00702D6F" w:rsidRPr="008B23F1">
        <w:rPr>
          <w:color w:val="000000"/>
          <w:sz w:val="28"/>
          <w:szCs w:val="28"/>
        </w:rPr>
        <w:t>пазла</w:t>
      </w:r>
      <w:proofErr w:type="spellEnd"/>
      <w:r w:rsidR="00702D6F" w:rsidRPr="008B23F1">
        <w:rPr>
          <w:color w:val="000000"/>
          <w:sz w:val="28"/>
          <w:szCs w:val="28"/>
        </w:rPr>
        <w:t xml:space="preserve"> или постройке </w:t>
      </w:r>
      <w:r w:rsidR="00702D6F" w:rsidRPr="008B23F1">
        <w:rPr>
          <w:color w:val="000000"/>
          <w:sz w:val="28"/>
          <w:szCs w:val="28"/>
        </w:rPr>
        <w:lastRenderedPageBreak/>
        <w:t>башни,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завершению простой картины.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У некоторых детей с РАС наблюдаются задержки с такими видами игр.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При этом, другие дети с РАС развиваются в этом направлении подобно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 xml:space="preserve">обычным детям, а некоторые даже опережают в умении складывать </w:t>
      </w:r>
      <w:proofErr w:type="spellStart"/>
      <w:r w:rsidR="00702D6F" w:rsidRPr="008B23F1">
        <w:rPr>
          <w:color w:val="000000"/>
          <w:sz w:val="28"/>
          <w:szCs w:val="28"/>
        </w:rPr>
        <w:t>пазлы</w:t>
      </w:r>
      <w:proofErr w:type="spellEnd"/>
      <w:r w:rsidR="00702D6F" w:rsidRPr="008B23F1">
        <w:rPr>
          <w:color w:val="000000"/>
          <w:sz w:val="28"/>
          <w:szCs w:val="28"/>
        </w:rPr>
        <w:t xml:space="preserve"> или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рисовать.</w:t>
      </w:r>
      <w:r w:rsidR="008B23F1" w:rsidRPr="008B23F1">
        <w:rPr>
          <w:color w:val="000000"/>
          <w:sz w:val="28"/>
          <w:szCs w:val="28"/>
        </w:rPr>
        <w:t xml:space="preserve"> </w:t>
      </w:r>
    </w:p>
    <w:p w14:paraId="6DF3285B" w14:textId="38B93986" w:rsidR="008B23F1" w:rsidRPr="008B23F1" w:rsidRDefault="00A10F34" w:rsidP="00C1481D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Сенсорные игры</w:t>
      </w:r>
      <w:r w:rsidR="008B23F1" w:rsidRPr="008B23F1">
        <w:rPr>
          <w:color w:val="000000"/>
          <w:sz w:val="28"/>
          <w:szCs w:val="28"/>
        </w:rPr>
        <w:t xml:space="preserve"> помогают детям с РАС:</w:t>
      </w:r>
    </w:p>
    <w:p w14:paraId="32E9378A" w14:textId="678ED7A1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sym w:font="Symbol" w:char="F0B7"/>
      </w:r>
      <w:r w:rsidRPr="008B23F1">
        <w:rPr>
          <w:color w:val="000000"/>
          <w:sz w:val="28"/>
          <w:szCs w:val="28"/>
        </w:rPr>
        <w:t xml:space="preserve"> войти в контакт со взрослым, начать доверять;</w:t>
      </w:r>
    </w:p>
    <w:p w14:paraId="38047137" w14:textId="77777777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sym w:font="Symbol" w:char="F0B7"/>
      </w:r>
      <w:r w:rsidRPr="008B23F1">
        <w:rPr>
          <w:color w:val="000000"/>
          <w:sz w:val="28"/>
          <w:szCs w:val="28"/>
        </w:rPr>
        <w:t xml:space="preserve"> получить информацию об окружающем мире, позитивные эмоции, новые</w:t>
      </w:r>
    </w:p>
    <w:p w14:paraId="1D781AC8" w14:textId="77777777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сенсорные впечатления;</w:t>
      </w:r>
    </w:p>
    <w:p w14:paraId="34F78465" w14:textId="77777777" w:rsidR="008B23F1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sym w:font="Symbol" w:char="F0B7"/>
      </w:r>
      <w:r w:rsidRPr="008B23F1">
        <w:rPr>
          <w:color w:val="000000"/>
          <w:sz w:val="28"/>
          <w:szCs w:val="28"/>
        </w:rPr>
        <w:t xml:space="preserve"> избавиться от напряжения;</w:t>
      </w:r>
    </w:p>
    <w:p w14:paraId="3D6E0888" w14:textId="35F93874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sym w:font="Symbol" w:char="F0B7"/>
      </w:r>
      <w:r w:rsidRPr="008B23F1">
        <w:rPr>
          <w:color w:val="000000"/>
          <w:sz w:val="28"/>
          <w:szCs w:val="28"/>
        </w:rPr>
        <w:t xml:space="preserve"> привыкнуть к выполнению конкретной роли,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получить понимание социальных взаимодействий.</w:t>
      </w:r>
    </w:p>
    <w:p w14:paraId="4B088A04" w14:textId="2780E76A" w:rsidR="00702D6F" w:rsidRPr="008B23F1" w:rsidRDefault="00702D6F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Предметные игры</w:t>
      </w:r>
      <w:r w:rsidRPr="008B23F1">
        <w:rPr>
          <w:color w:val="000000"/>
          <w:sz w:val="28"/>
          <w:szCs w:val="28"/>
        </w:rPr>
        <w:t xml:space="preserve"> обучают детей обращать внимание на разные свойства</w:t>
      </w:r>
      <w:r w:rsidR="008B23F1" w:rsidRPr="008B23F1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предметов и контактировать с другими людьми, чтобы играть в паре или группе. </w:t>
      </w:r>
    </w:p>
    <w:p w14:paraId="2CFEB2EE" w14:textId="173A9930" w:rsidR="00702D6F" w:rsidRPr="008B23F1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Стереотипные игры</w:t>
      </w:r>
      <w:r w:rsidR="008B23F1" w:rsidRPr="008B23F1">
        <w:rPr>
          <w:b/>
          <w:bCs/>
          <w:color w:val="000000"/>
          <w:sz w:val="28"/>
          <w:szCs w:val="28"/>
        </w:rPr>
        <w:t>.</w:t>
      </w:r>
      <w:r w:rsidR="00702D6F" w:rsidRPr="008B23F1">
        <w:rPr>
          <w:color w:val="000000"/>
          <w:sz w:val="28"/>
          <w:szCs w:val="28"/>
        </w:rPr>
        <w:t xml:space="preserve"> Практически у каждого ребёнка-аутиста есть одна или несколько любимых игр, в процессе которых он может буквально часами совершать одни и те же манипуляции с предметами. Подобные игры называются стереотипными и отличаются:</w:t>
      </w:r>
    </w:p>
    <w:p w14:paraId="4223156D" w14:textId="77777777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- однообразием;</w:t>
      </w:r>
    </w:p>
    <w:p w14:paraId="45C46CA1" w14:textId="07F588EE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- длительностью (играть одним и тем же образом ребенок может на протяжении</w:t>
      </w:r>
      <w:r w:rsidR="00C1481D">
        <w:rPr>
          <w:color w:val="000000"/>
          <w:sz w:val="28"/>
          <w:szCs w:val="28"/>
        </w:rPr>
        <w:t xml:space="preserve"> </w:t>
      </w:r>
      <w:r w:rsidRPr="008B23F1">
        <w:rPr>
          <w:color w:val="000000"/>
          <w:sz w:val="28"/>
          <w:szCs w:val="28"/>
        </w:rPr>
        <w:t>многих лет);</w:t>
      </w:r>
    </w:p>
    <w:p w14:paraId="1B8847CA" w14:textId="77777777" w:rsidR="00702D6F" w:rsidRPr="008B23F1" w:rsidRDefault="00702D6F" w:rsidP="00702D6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B23F1">
        <w:rPr>
          <w:color w:val="000000"/>
          <w:sz w:val="28"/>
          <w:szCs w:val="28"/>
        </w:rPr>
        <w:t>- наличием лишь одного игрока – самого ребёнка.</w:t>
      </w:r>
    </w:p>
    <w:p w14:paraId="0BEB1384" w14:textId="78501911" w:rsidR="00702D6F" w:rsidRDefault="00A10F34" w:rsidP="008B23F1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 w:rsidRPr="008B23F1">
        <w:rPr>
          <w:b/>
          <w:bCs/>
          <w:color w:val="000000"/>
          <w:sz w:val="28"/>
          <w:szCs w:val="28"/>
        </w:rPr>
        <w:t>Физические игры</w:t>
      </w:r>
      <w:r w:rsidR="008B23F1" w:rsidRPr="008B23F1">
        <w:rPr>
          <w:color w:val="000000"/>
          <w:sz w:val="28"/>
          <w:szCs w:val="28"/>
        </w:rPr>
        <w:t>.</w:t>
      </w:r>
      <w:r w:rsidR="00702D6F" w:rsidRPr="008B23F1">
        <w:rPr>
          <w:color w:val="000000"/>
          <w:sz w:val="28"/>
          <w:szCs w:val="28"/>
        </w:rPr>
        <w:t xml:space="preserve"> К этому виду относятся игры, связанные с бегом, карабканьем, балансированием, прыжками и заставляющие ребёнка использовать все тело.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Такие игры развивают навыки крупной моторики.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Физические игры дают всем детям опыт по взаимодействию с другими людьми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и предметами, которые их окружают. Эти игры важны для развития ребёнка,</w:t>
      </w:r>
      <w:r w:rsidR="008B23F1" w:rsidRPr="008B23F1">
        <w:rPr>
          <w:color w:val="000000"/>
          <w:sz w:val="28"/>
          <w:szCs w:val="28"/>
        </w:rPr>
        <w:t xml:space="preserve"> </w:t>
      </w:r>
      <w:r w:rsidR="00702D6F" w:rsidRPr="008B23F1">
        <w:rPr>
          <w:color w:val="000000"/>
          <w:sz w:val="28"/>
          <w:szCs w:val="28"/>
        </w:rPr>
        <w:t>нельзя пренебрегать прогулками и игровыми площадками.</w:t>
      </w:r>
    </w:p>
    <w:p w14:paraId="5574BBEB" w14:textId="2F966006" w:rsidR="00AD6D78" w:rsidRPr="00C1481D" w:rsidRDefault="004249D7" w:rsidP="00C1481D">
      <w:pPr>
        <w:pStyle w:val="a3"/>
        <w:shd w:val="clear" w:color="auto" w:fill="FFFFFF"/>
        <w:spacing w:before="0" w:beforeAutospacing="0" w:after="15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работе с детьми с РАС широко используются игровые технологии, т.к. игра в этом возрасте является ведущей деятельностью</w:t>
      </w:r>
      <w:r w:rsidR="00C1481D">
        <w:rPr>
          <w:color w:val="000000"/>
          <w:sz w:val="28"/>
          <w:szCs w:val="28"/>
        </w:rPr>
        <w:t>.</w:t>
      </w:r>
    </w:p>
    <w:sectPr w:rsidR="00AD6D78" w:rsidRPr="00C14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8BD"/>
    <w:rsid w:val="003820C7"/>
    <w:rsid w:val="004249D7"/>
    <w:rsid w:val="005968BD"/>
    <w:rsid w:val="00702D6F"/>
    <w:rsid w:val="00790082"/>
    <w:rsid w:val="008B23F1"/>
    <w:rsid w:val="00A10F34"/>
    <w:rsid w:val="00AD6D78"/>
    <w:rsid w:val="00B931DF"/>
    <w:rsid w:val="00C1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CF99"/>
  <w15:chartTrackingRefBased/>
  <w15:docId w15:val="{06BC12A6-F2AD-4BA2-A90B-2760E13C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0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Евстифеева</dc:creator>
  <cp:keywords/>
  <dc:description/>
  <cp:lastModifiedBy>Татьяна Евстифеева</cp:lastModifiedBy>
  <cp:revision>8</cp:revision>
  <dcterms:created xsi:type="dcterms:W3CDTF">2024-08-31T14:34:00Z</dcterms:created>
  <dcterms:modified xsi:type="dcterms:W3CDTF">2024-08-31T15:51:00Z</dcterms:modified>
</cp:coreProperties>
</file>