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319A6B">
      <w:pPr>
        <w:shd w:val="clear" w:color="auto" w:fill="FFFFFF"/>
        <w:spacing w:after="0" w:line="240" w:lineRule="auto"/>
        <w:jc w:val="right"/>
        <w:rPr>
          <w:rFonts w:ascii="Times New Roman" w:hAnsi="Times New Roman" w:eastAsia="Times New Roman" w:cs="Times New Roman"/>
          <w:iCs/>
          <w:color w:val="000000"/>
          <w:sz w:val="28"/>
          <w:szCs w:val="26"/>
        </w:rPr>
      </w:pPr>
      <w:r>
        <w:rPr>
          <w:rFonts w:ascii="Times New Roman" w:hAnsi="Times New Roman" w:eastAsia="Times New Roman" w:cs="Times New Roman"/>
          <w:iCs/>
          <w:color w:val="000000"/>
          <w:sz w:val="28"/>
          <w:szCs w:val="26"/>
        </w:rPr>
        <w:t>Сагалакова В.Г.,</w:t>
      </w:r>
    </w:p>
    <w:p w14:paraId="61FFFD4C">
      <w:pPr>
        <w:shd w:val="clear" w:color="auto" w:fill="FFFFFF"/>
        <w:spacing w:after="0" w:line="240" w:lineRule="auto"/>
        <w:jc w:val="right"/>
        <w:rPr>
          <w:rFonts w:ascii="Times New Roman" w:hAnsi="Times New Roman" w:eastAsia="Times New Roman" w:cs="Times New Roman"/>
          <w:iCs/>
          <w:color w:val="000000"/>
          <w:sz w:val="28"/>
          <w:szCs w:val="26"/>
        </w:rPr>
      </w:pPr>
      <w:r>
        <w:rPr>
          <w:rFonts w:ascii="Times New Roman" w:hAnsi="Times New Roman" w:eastAsia="Times New Roman" w:cs="Times New Roman"/>
          <w:iCs/>
          <w:color w:val="000000"/>
          <w:sz w:val="28"/>
          <w:szCs w:val="26"/>
        </w:rPr>
        <w:t>учитель начальных классов</w:t>
      </w:r>
    </w:p>
    <w:p w14:paraId="4A7CFC2E">
      <w:pPr>
        <w:shd w:val="clear" w:color="auto" w:fill="FFFFFF"/>
        <w:spacing w:after="0" w:line="240" w:lineRule="auto"/>
        <w:jc w:val="right"/>
        <w:rPr>
          <w:rFonts w:ascii="Times New Roman" w:hAnsi="Times New Roman" w:eastAsia="Times New Roman" w:cs="Times New Roman"/>
          <w:iCs/>
          <w:color w:val="000000"/>
          <w:sz w:val="28"/>
          <w:szCs w:val="26"/>
        </w:rPr>
      </w:pPr>
      <w:r>
        <w:rPr>
          <w:rFonts w:ascii="Times New Roman" w:hAnsi="Times New Roman" w:eastAsia="Times New Roman" w:cs="Times New Roman"/>
          <w:iCs/>
          <w:color w:val="000000"/>
          <w:sz w:val="28"/>
          <w:szCs w:val="26"/>
        </w:rPr>
        <w:t>МБОУ «Бондаревская СОШ»</w:t>
      </w:r>
    </w:p>
    <w:p w14:paraId="2DFD0F6F">
      <w:pPr>
        <w:pStyle w:val="5"/>
        <w:shd w:val="clear" w:color="auto" w:fill="FFFFFF"/>
        <w:spacing w:before="0" w:beforeAutospacing="0" w:after="0" w:afterAutospacing="0"/>
        <w:ind w:left="6372"/>
        <w:rPr>
          <w:sz w:val="24"/>
          <w:szCs w:val="24"/>
          <w:shd w:val="clear" w:color="auto" w:fill="FFFFFF"/>
        </w:rPr>
      </w:pPr>
      <w:bookmarkStart w:id="0" w:name="_GoBack"/>
      <w:bookmarkEnd w:id="0"/>
      <w:r>
        <w:rPr>
          <w:sz w:val="24"/>
          <w:szCs w:val="24"/>
          <w:shd w:val="clear" w:color="auto" w:fill="FFFFFF"/>
        </w:rPr>
        <w:t xml:space="preserve">  </w:t>
      </w:r>
    </w:p>
    <w:p w14:paraId="6045D7EF">
      <w:pPr>
        <w:pStyle w:val="5"/>
        <w:shd w:val="clear" w:color="auto" w:fill="FFFFFF"/>
        <w:spacing w:before="0" w:beforeAutospacing="0" w:after="0" w:afterAutospacing="0"/>
        <w:jc w:val="center"/>
        <w:rPr>
          <w:b/>
          <w:bCs/>
          <w:sz w:val="24"/>
          <w:szCs w:val="24"/>
        </w:rPr>
      </w:pPr>
    </w:p>
    <w:p w14:paraId="7279D805">
      <w:pPr>
        <w:pStyle w:val="5"/>
        <w:shd w:val="clear" w:color="auto" w:fill="FFFFFF"/>
        <w:spacing w:before="0" w:beforeAutospacing="0" w:after="0" w:afterAutospacing="0"/>
        <w:jc w:val="center"/>
        <w:rPr>
          <w:b/>
          <w:bCs/>
          <w:sz w:val="24"/>
          <w:szCs w:val="24"/>
        </w:rPr>
      </w:pPr>
      <w:r>
        <w:rPr>
          <w:b/>
          <w:bCs/>
          <w:sz w:val="24"/>
          <w:szCs w:val="24"/>
        </w:rPr>
        <w:t>Создание учителем условий для приобретения обучающимися позитивного социального опыта</w:t>
      </w:r>
    </w:p>
    <w:p w14:paraId="47611CBF">
      <w:pPr>
        <w:shd w:val="clear" w:color="auto" w:fill="FFFFFF"/>
        <w:spacing w:after="0" w:line="240" w:lineRule="auto"/>
        <w:ind w:firstLine="708"/>
        <w:jc w:val="both"/>
        <w:rPr>
          <w:rFonts w:ascii="Times New Roman" w:hAnsi="Times New Roman" w:cs="Times New Roman"/>
          <w:sz w:val="24"/>
          <w:szCs w:val="24"/>
          <w:lang w:eastAsia="ru-RU"/>
        </w:rPr>
      </w:pPr>
      <w:r>
        <w:rPr>
          <w:rFonts w:ascii="Times New Roman" w:hAnsi="Times New Roman" w:cs="Times New Roman"/>
          <w:sz w:val="24"/>
          <w:szCs w:val="24"/>
          <w:lang w:eastAsia="ru-RU"/>
        </w:rPr>
        <w:t>На современном этапе развития общества, характеризующемся стремлением к преодолению кризиса в различных сферах жизни, становлением элементов гражданского общества, развитием национального самосознания, усложнением условий жизни, особую значимость приобретает процесс освоения социального опыта, обеспечивающий эффективную социализацию личности.</w:t>
      </w:r>
    </w:p>
    <w:p w14:paraId="739898A3">
      <w:pPr>
        <w:shd w:val="clear" w:color="auto" w:fill="FFFFFF"/>
        <w:spacing w:after="0" w:line="240" w:lineRule="auto"/>
        <w:ind w:firstLine="708"/>
        <w:jc w:val="both"/>
        <w:rPr>
          <w:rFonts w:ascii="Times New Roman" w:hAnsi="Times New Roman" w:cs="Times New Roman"/>
          <w:sz w:val="24"/>
          <w:szCs w:val="24"/>
          <w:lang w:eastAsia="ru-RU"/>
        </w:rPr>
      </w:pPr>
      <w:r>
        <w:rPr>
          <w:rFonts w:ascii="Times New Roman" w:hAnsi="Times New Roman" w:cs="Times New Roman"/>
          <w:sz w:val="24"/>
          <w:szCs w:val="24"/>
          <w:lang w:eastAsia="ru-RU"/>
        </w:rPr>
        <w:t>Поэтому одной из основных функций учителя становится создание оптимальных условий для формирования системы ценностей, норм и других составляющих социального опыта, которые позволят личности в будущем эффективно адаптироваться в обществе, взаимодействовать с окружающим миром, станут основой его противостояния негативным внешним влияниям, основой активного участия в социальной жизни и в процессе ее преобразования.</w:t>
      </w:r>
    </w:p>
    <w:p w14:paraId="40248978">
      <w:pPr>
        <w:shd w:val="clear" w:color="auto" w:fill="FFFFFF"/>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Очень важно как происходит  освоение социального опыта  у младших школьников. Так как именно на этом этапе развития происходит переход от преимущественно стихийного накопления элементарного опыта к относительно контролируемой социализации, к формированию единой системы представлений, знаний, умений, навыков, опыта общения. В связи с этим в работе были определены основные направления воспитательной работы:</w:t>
      </w:r>
    </w:p>
    <w:p w14:paraId="54BA9BEE">
      <w:pPr>
        <w:pStyle w:val="6"/>
        <w:numPr>
          <w:ilvl w:val="0"/>
          <w:numId w:val="1"/>
        </w:numPr>
        <w:shd w:val="clear" w:color="auto" w:fill="FFFFFF"/>
        <w:tabs>
          <w:tab w:val="left" w:pos="2430"/>
        </w:tabs>
        <w:spacing w:after="0" w:line="240" w:lineRule="auto"/>
        <w:ind w:left="993" w:hanging="284"/>
        <w:jc w:val="both"/>
        <w:rPr>
          <w:rFonts w:ascii="Times New Roman" w:hAnsi="Times New Roman" w:cs="Times New Roman"/>
          <w:sz w:val="24"/>
          <w:szCs w:val="24"/>
          <w:shd w:val="clear" w:color="auto" w:fill="FFFFFF"/>
        </w:rPr>
      </w:pPr>
      <w:r>
        <w:rPr>
          <w:rFonts w:ascii="Times New Roman" w:hAnsi="Times New Roman" w:cs="Times New Roman"/>
          <w:sz w:val="24"/>
          <w:szCs w:val="24"/>
        </w:rPr>
        <w:t>воспитание гражданственности, патриотизма</w:t>
      </w:r>
      <w:r>
        <w:rPr>
          <w:rFonts w:ascii="Times New Roman" w:hAnsi="Times New Roman" w:cs="Times New Roman"/>
          <w:sz w:val="24"/>
          <w:szCs w:val="24"/>
          <w:shd w:val="clear" w:color="auto" w:fill="FFFFFF"/>
        </w:rPr>
        <w:t>;</w:t>
      </w:r>
    </w:p>
    <w:p w14:paraId="15FCE36A">
      <w:pPr>
        <w:pStyle w:val="6"/>
        <w:numPr>
          <w:ilvl w:val="0"/>
          <w:numId w:val="1"/>
        </w:numPr>
        <w:shd w:val="clear" w:color="auto" w:fill="FFFFFF"/>
        <w:tabs>
          <w:tab w:val="left" w:pos="2430"/>
        </w:tabs>
        <w:spacing w:after="0" w:line="240" w:lineRule="auto"/>
        <w:ind w:left="993" w:hanging="284"/>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Формирование гуманистического отношения к окружающему миру;</w:t>
      </w:r>
    </w:p>
    <w:p w14:paraId="21AD06D7">
      <w:pPr>
        <w:pStyle w:val="6"/>
        <w:numPr>
          <w:ilvl w:val="0"/>
          <w:numId w:val="1"/>
        </w:numPr>
        <w:shd w:val="clear" w:color="auto" w:fill="FFFFFF"/>
        <w:tabs>
          <w:tab w:val="left" w:pos="2430"/>
        </w:tabs>
        <w:spacing w:after="0" w:line="240" w:lineRule="auto"/>
        <w:ind w:left="993" w:hanging="284"/>
        <w:jc w:val="both"/>
        <w:rPr>
          <w:rFonts w:ascii="Times New Roman" w:hAnsi="Times New Roman" w:cs="Times New Roman"/>
          <w:sz w:val="24"/>
          <w:szCs w:val="24"/>
          <w:lang w:eastAsia="ru-RU"/>
        </w:rPr>
      </w:pPr>
      <w:r>
        <w:rPr>
          <w:rFonts w:ascii="Times New Roman" w:hAnsi="Times New Roman" w:cs="Times New Roman"/>
          <w:sz w:val="24"/>
          <w:szCs w:val="24"/>
        </w:rPr>
        <w:t>формирование ценностного отношения к здоровью и здоровому образу жизни</w:t>
      </w:r>
      <w:r>
        <w:rPr>
          <w:rFonts w:ascii="Times New Roman" w:hAnsi="Times New Roman" w:cs="Times New Roman"/>
          <w:sz w:val="24"/>
          <w:szCs w:val="24"/>
          <w:shd w:val="clear" w:color="auto" w:fill="FFFFFF"/>
        </w:rPr>
        <w:t>;</w:t>
      </w:r>
    </w:p>
    <w:p w14:paraId="05EC3BD4">
      <w:pPr>
        <w:pStyle w:val="6"/>
        <w:numPr>
          <w:ilvl w:val="0"/>
          <w:numId w:val="1"/>
        </w:numPr>
        <w:shd w:val="clear" w:color="auto" w:fill="FFFFFF"/>
        <w:tabs>
          <w:tab w:val="left" w:pos="2430"/>
        </w:tabs>
        <w:spacing w:after="0" w:line="240" w:lineRule="auto"/>
        <w:ind w:left="993" w:hanging="284"/>
        <w:jc w:val="both"/>
        <w:rPr>
          <w:rFonts w:ascii="Times New Roman" w:hAnsi="Times New Roman" w:cs="Times New Roman"/>
          <w:sz w:val="24"/>
          <w:szCs w:val="24"/>
          <w:lang w:eastAsia="ru-RU"/>
        </w:rPr>
      </w:pPr>
      <w:r>
        <w:rPr>
          <w:rFonts w:ascii="Times New Roman" w:hAnsi="Times New Roman" w:cs="Times New Roman"/>
          <w:sz w:val="24"/>
          <w:szCs w:val="24"/>
          <w:shd w:val="clear" w:color="auto" w:fill="FFFFFF"/>
        </w:rPr>
        <w:t>формирование развитой личности путем создания в классе единого коллектива родителей и детей.</w:t>
      </w:r>
    </w:p>
    <w:p w14:paraId="52BFDFB3">
      <w:pPr>
        <w:pStyle w:val="5"/>
        <w:spacing w:before="0" w:beforeAutospacing="0" w:after="0" w:afterAutospacing="0"/>
        <w:ind w:firstLine="360"/>
        <w:jc w:val="both"/>
        <w:rPr>
          <w:b/>
          <w:bCs/>
          <w:sz w:val="24"/>
          <w:szCs w:val="24"/>
          <w:shd w:val="clear" w:color="auto" w:fill="FFFFFF"/>
        </w:rPr>
      </w:pPr>
      <w:r>
        <w:rPr>
          <w:sz w:val="24"/>
          <w:szCs w:val="24"/>
          <w:shd w:val="clear" w:color="auto" w:fill="FFFFFF"/>
        </w:rPr>
        <w:t>Для реализации первого направления – воспитание гражданственности - акцент в работе был сделан на семью, так как семья выступает первым воспитательным институтом, с которым будущий гражданин ощущает связь на протяжении всей жизни. Именно семья закладывает основы нравственности, формируются нормы поведения, определяющие стиль жизни ребенка, жизненные установки, планы и способы их достижения.</w:t>
      </w:r>
    </w:p>
    <w:p w14:paraId="25F5ABE6">
      <w:pPr>
        <w:spacing w:after="0" w:line="240" w:lineRule="auto"/>
        <w:ind w:firstLine="360"/>
        <w:jc w:val="both"/>
        <w:rPr>
          <w:rFonts w:ascii="Times New Roman" w:hAnsi="Times New Roman" w:cs="Times New Roman"/>
          <w:sz w:val="24"/>
          <w:szCs w:val="24"/>
          <w:shd w:val="clear" w:color="auto" w:fill="FFFFFF"/>
          <w:lang w:eastAsia="ru-RU"/>
        </w:rPr>
      </w:pPr>
      <w:r>
        <w:rPr>
          <w:rFonts w:ascii="Times New Roman" w:hAnsi="Times New Roman" w:cs="Times New Roman"/>
          <w:sz w:val="24"/>
          <w:szCs w:val="24"/>
          <w:shd w:val="clear" w:color="auto" w:fill="FFFFFF"/>
          <w:lang w:eastAsia="ru-RU"/>
        </w:rPr>
        <w:t>Одной из эффективных форм данного направления является работа по составлению родословной семьи. Приведу пример:</w:t>
      </w:r>
    </w:p>
    <w:p w14:paraId="5CD0502C">
      <w:pPr>
        <w:spacing w:after="0" w:line="240" w:lineRule="auto"/>
        <w:ind w:firstLine="708"/>
        <w:jc w:val="both"/>
        <w:rPr>
          <w:rFonts w:ascii="Times New Roman" w:hAnsi="Times New Roman" w:cs="Times New Roman"/>
          <w:sz w:val="24"/>
          <w:szCs w:val="24"/>
          <w:shd w:val="clear" w:color="auto" w:fill="FFFFFF"/>
          <w:lang w:eastAsia="ru-RU"/>
        </w:rPr>
      </w:pPr>
      <w:r>
        <w:rPr>
          <w:rFonts w:ascii="Times New Roman" w:hAnsi="Times New Roman" w:cs="Times New Roman"/>
          <w:sz w:val="24"/>
          <w:szCs w:val="24"/>
          <w:shd w:val="clear" w:color="auto" w:fill="FFFFFF"/>
          <w:lang w:eastAsia="ru-RU"/>
        </w:rPr>
        <w:t>Родители собрали богатый материал «Летопись моей семьи в истории страны”. Все члены семьи объединились в совместную деятельность по составлению генеалогического древа: собирали материалы о каждом члене семьи, его заслугах перед Отечеством и вышли на родительское собрание — праздник «Хорошо, что есть семья”… Была проведена большая подготовительная работа: изготовлены пригласительные билеты, сделана выставка коллажей «Моя семья”, большое «Древо жизни”, на ветвях – фотографии семьи. Ведущими праздника были родители и дети. Проводились конкурсы, а в заключение все вместе исполнили песню «Родительский дом”. Такое собрание проводилось в начале учебного года.</w:t>
      </w:r>
    </w:p>
    <w:p w14:paraId="3EA09BF9">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Не менее важной и продуктивной для гражданско-патриотического воспитания является тема малой Родины. Начинать нужно с близкого и конкретного, с того, что окружает ребенка ежедневно, чего он порой даже не замечает. Уметь в малом увидеть черты большого, в обычном — не простое, но очень важное умение человека. Ведь не случайно в критические минуты своей жизни мы вспоминаем не огромную страну, а Родину своего детства. Так, в системе мероприятий по патриотизму был проведен классный час «Любимый уголок родной Отчизны», где ребята представляли свои проекты по украшению своего родного села, читали свои авторские стихи о любимом уголке свое малой Родины.</w:t>
      </w:r>
    </w:p>
    <w:p w14:paraId="328C8031">
      <w:pPr>
        <w:shd w:val="clear" w:color="auto" w:fill="FFFFFF"/>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shd w:val="clear" w:color="auto" w:fill="FFFFFF"/>
        </w:rPr>
        <w:tab/>
      </w:r>
      <w:r>
        <w:rPr>
          <w:rFonts w:ascii="Times New Roman" w:hAnsi="Times New Roman" w:cs="Times New Roman"/>
          <w:sz w:val="24"/>
          <w:szCs w:val="24"/>
          <w:lang w:eastAsia="ru-RU"/>
        </w:rPr>
        <w:t>Мои ученики принимают активное участие в подготовке и проведении патриотических праздников, оформлении выставок рисунков ко Дню Победы, готовят подарки для ветеранов, проводятся внеклассные мероприятия «Дети войны», «Нам дороги эти позабыть нельзя». Кроме того, традицией  класса ко Дню Победы стала акция «Поздравление ветеранов», где ребята встречаются с ветеранами войны, вручают подарки, сделанные собственными руками.</w:t>
      </w:r>
    </w:p>
    <w:p w14:paraId="531E9E62">
      <w:pPr>
        <w:shd w:val="clear" w:color="auto" w:fill="FFFFFF"/>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Младший школьный возраст является наиболее оптимальный для реализации второго направления - формирование гуманистического отношения к окружающему миру. В данный возрастной период происходит интенсивное усвоение ребенком этических правил, норм и принципов, нравственных привычек поведения и нравственных чувств личности.</w:t>
      </w:r>
    </w:p>
    <w:p w14:paraId="58AEF37C">
      <w:pPr>
        <w:shd w:val="clear" w:color="auto" w:fill="FFFFFF"/>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 xml:space="preserve">Младшие школьники проявляют склонность к добрым делам. </w:t>
      </w:r>
      <w:r>
        <w:rPr>
          <w:rFonts w:ascii="Times New Roman" w:hAnsi="Times New Roman" w:cs="Times New Roman"/>
          <w:sz w:val="24"/>
          <w:szCs w:val="24"/>
          <w:lang w:eastAsia="ru-RU"/>
        </w:rPr>
        <w:t>Многие изних хотят помочь старшим в труде, с большим усердием выполняют их поручения. Нежность, ласку и заботу проявляют дети по отношению к своим родителям и близким, если родители правильно строят свои взаимоотношения с детьми. Многие дети этого возраста отзывчивы, готовы помочь своим ровесникам, умеют сопереживать. Они любят животных, с удовольствием ухаживают за ними, сердятся, когда кто-то причиняет им боль. Именно укреплению этой  базы, на которой строится воспитание гуманности у младших школьников, следующие формы работы:</w:t>
      </w:r>
    </w:p>
    <w:p w14:paraId="4ABFCCBD">
      <w:pPr>
        <w:pStyle w:val="6"/>
        <w:numPr>
          <w:ilvl w:val="0"/>
          <w:numId w:val="2"/>
        </w:numPr>
        <w:shd w:val="clear" w:color="auto" w:fill="FFFFFF"/>
        <w:spacing w:after="0" w:line="240" w:lineRule="auto"/>
        <w:ind w:left="709" w:hanging="259"/>
        <w:jc w:val="both"/>
        <w:rPr>
          <w:rFonts w:ascii="Times New Roman" w:hAnsi="Times New Roman" w:cs="Times New Roman"/>
          <w:sz w:val="24"/>
          <w:szCs w:val="24"/>
          <w:lang w:eastAsia="ru-RU"/>
        </w:rPr>
      </w:pPr>
      <w:r>
        <w:rPr>
          <w:rFonts w:ascii="Times New Roman" w:hAnsi="Times New Roman" w:cs="Times New Roman"/>
          <w:sz w:val="24"/>
          <w:szCs w:val="24"/>
          <w:lang w:eastAsia="ru-RU"/>
        </w:rPr>
        <w:t>создание воспитывающих ситуаций, ролевые игры, их обсуждение;</w:t>
      </w:r>
    </w:p>
    <w:p w14:paraId="3B1E4FB1">
      <w:pPr>
        <w:pStyle w:val="6"/>
        <w:numPr>
          <w:ilvl w:val="0"/>
          <w:numId w:val="2"/>
        </w:numPr>
        <w:shd w:val="clear" w:color="auto" w:fill="FFFFFF"/>
        <w:spacing w:after="0" w:line="240" w:lineRule="auto"/>
        <w:ind w:left="709" w:hanging="259"/>
        <w:jc w:val="both"/>
        <w:rPr>
          <w:rFonts w:ascii="Times New Roman" w:hAnsi="Times New Roman" w:cs="Times New Roman"/>
          <w:sz w:val="24"/>
          <w:szCs w:val="24"/>
          <w:lang w:eastAsia="ru-RU"/>
        </w:rPr>
      </w:pPr>
      <w:r>
        <w:rPr>
          <w:rFonts w:ascii="Times New Roman" w:hAnsi="Times New Roman" w:cs="Times New Roman"/>
          <w:sz w:val="24"/>
          <w:szCs w:val="24"/>
          <w:lang w:eastAsia="ru-RU"/>
        </w:rPr>
        <w:t>тренинги для выработки коммуникативных умений (</w:t>
      </w:r>
      <w:r>
        <w:rPr>
          <w:rFonts w:ascii="Times New Roman" w:hAnsi="Times New Roman" w:cs="Times New Roman"/>
          <w:sz w:val="24"/>
          <w:szCs w:val="24"/>
          <w:shd w:val="clear" w:color="auto" w:fill="FFFFFF"/>
        </w:rPr>
        <w:t>умения общаться без слов «Через стекло», своевременное употребление слов благодарности «Подарок другу», развитие умения соблюдать дистанцию в общении «Стоящие и сидящие», понимать настроение окружающих «Что можно сделать для друга?», слушать собеседника «Испорченный телефон», регулировать свое поведение «Выдержанный человек)</w:t>
      </w:r>
      <w:r>
        <w:rPr>
          <w:rFonts w:ascii="Times New Roman" w:hAnsi="Times New Roman" w:cs="Times New Roman"/>
          <w:sz w:val="24"/>
          <w:szCs w:val="24"/>
          <w:lang w:eastAsia="ru-RU"/>
        </w:rPr>
        <w:t>;</w:t>
      </w:r>
    </w:p>
    <w:p w14:paraId="14E41BC2">
      <w:pPr>
        <w:pStyle w:val="6"/>
        <w:numPr>
          <w:ilvl w:val="0"/>
          <w:numId w:val="2"/>
        </w:numPr>
        <w:shd w:val="clear" w:color="auto" w:fill="FFFFFF"/>
        <w:spacing w:after="0" w:line="240" w:lineRule="auto"/>
        <w:ind w:left="709" w:hanging="259"/>
        <w:jc w:val="both"/>
        <w:rPr>
          <w:rFonts w:ascii="Times New Roman" w:hAnsi="Times New Roman" w:cs="Times New Roman"/>
          <w:sz w:val="24"/>
          <w:szCs w:val="24"/>
          <w:lang w:eastAsia="ru-RU"/>
        </w:rPr>
      </w:pPr>
      <w:r>
        <w:rPr>
          <w:rFonts w:ascii="Times New Roman" w:hAnsi="Times New Roman" w:cs="Times New Roman"/>
          <w:sz w:val="24"/>
          <w:szCs w:val="24"/>
          <w:lang w:eastAsia="ru-RU"/>
        </w:rPr>
        <w:t>поручения, поощрения;</w:t>
      </w:r>
    </w:p>
    <w:p w14:paraId="0E09AEE2">
      <w:pPr>
        <w:pStyle w:val="6"/>
        <w:numPr>
          <w:ilvl w:val="0"/>
          <w:numId w:val="2"/>
        </w:numPr>
        <w:shd w:val="clear" w:color="auto" w:fill="FFFFFF"/>
        <w:spacing w:after="0" w:line="240" w:lineRule="auto"/>
        <w:ind w:left="709" w:hanging="259"/>
        <w:jc w:val="both"/>
        <w:rPr>
          <w:rFonts w:ascii="Times New Roman" w:hAnsi="Times New Roman" w:cs="Times New Roman"/>
          <w:sz w:val="24"/>
          <w:szCs w:val="24"/>
          <w:lang w:eastAsia="ru-RU"/>
        </w:rPr>
      </w:pPr>
      <w:r>
        <w:rPr>
          <w:rFonts w:ascii="Times New Roman" w:hAnsi="Times New Roman" w:cs="Times New Roman"/>
          <w:sz w:val="24"/>
          <w:szCs w:val="24"/>
          <w:lang w:eastAsia="ru-RU"/>
        </w:rPr>
        <w:t>чтение рассказов и сказок, их обсуждение (</w:t>
      </w:r>
      <w:r>
        <w:rPr>
          <w:rStyle w:val="7"/>
          <w:rFonts w:ascii="Times New Roman" w:hAnsi="Times New Roman" w:cs="Times New Roman"/>
          <w:sz w:val="24"/>
          <w:szCs w:val="24"/>
          <w:shd w:val="clear" w:color="auto" w:fill="FFFFFF"/>
        </w:rPr>
        <w:t>при чтении сказки или рассказа ребенок</w:t>
      </w:r>
      <w:r>
        <w:rPr>
          <w:rStyle w:val="8"/>
          <w:rFonts w:ascii="Times New Roman" w:hAnsi="Times New Roman" w:cs="Times New Roman"/>
          <w:sz w:val="24"/>
          <w:szCs w:val="24"/>
          <w:shd w:val="clear" w:color="auto" w:fill="FFFFFF"/>
        </w:rPr>
        <w:t> </w:t>
      </w:r>
      <w:r>
        <w:rPr>
          <w:rStyle w:val="7"/>
          <w:rFonts w:ascii="Times New Roman" w:hAnsi="Times New Roman" w:cs="Times New Roman"/>
          <w:sz w:val="24"/>
          <w:szCs w:val="24"/>
          <w:shd w:val="clear" w:color="auto" w:fill="FFFFFF"/>
        </w:rPr>
        <w:t>видит перед собой определенную картину, конкретную ситуацию, образ,</w:t>
      </w:r>
      <w:r>
        <w:rPr>
          <w:rStyle w:val="8"/>
          <w:rFonts w:ascii="Times New Roman" w:hAnsi="Times New Roman" w:cs="Times New Roman"/>
          <w:sz w:val="24"/>
          <w:szCs w:val="24"/>
          <w:shd w:val="clear" w:color="auto" w:fill="FFFFFF"/>
        </w:rPr>
        <w:t> </w:t>
      </w:r>
      <w:r>
        <w:rPr>
          <w:rStyle w:val="7"/>
          <w:rFonts w:ascii="Times New Roman" w:hAnsi="Times New Roman" w:cs="Times New Roman"/>
          <w:sz w:val="24"/>
          <w:szCs w:val="24"/>
          <w:shd w:val="clear" w:color="auto" w:fill="FFFFFF"/>
        </w:rPr>
        <w:t>переживает описываемые события, и</w:t>
      </w:r>
      <w:r>
        <w:rPr>
          <w:rStyle w:val="8"/>
          <w:rFonts w:ascii="Times New Roman" w:hAnsi="Times New Roman" w:cs="Times New Roman"/>
          <w:sz w:val="24"/>
          <w:szCs w:val="24"/>
          <w:shd w:val="clear" w:color="auto" w:fill="FFFFFF"/>
        </w:rPr>
        <w:t> </w:t>
      </w:r>
      <w:r>
        <w:rPr>
          <w:rStyle w:val="7"/>
          <w:rFonts w:ascii="Times New Roman" w:hAnsi="Times New Roman" w:cs="Times New Roman"/>
          <w:sz w:val="24"/>
          <w:szCs w:val="24"/>
          <w:shd w:val="clear" w:color="auto" w:fill="FFFFFF"/>
        </w:rPr>
        <w:t>чем сильнее эти переживания, тем богаче его чувства и представления о</w:t>
      </w:r>
      <w:r>
        <w:rPr>
          <w:rStyle w:val="8"/>
          <w:rFonts w:ascii="Times New Roman" w:hAnsi="Times New Roman" w:cs="Times New Roman"/>
          <w:sz w:val="24"/>
          <w:szCs w:val="24"/>
          <w:shd w:val="clear" w:color="auto" w:fill="FFFFFF"/>
        </w:rPr>
        <w:t> </w:t>
      </w:r>
      <w:r>
        <w:rPr>
          <w:rStyle w:val="7"/>
          <w:rFonts w:ascii="Times New Roman" w:hAnsi="Times New Roman" w:cs="Times New Roman"/>
          <w:sz w:val="24"/>
          <w:szCs w:val="24"/>
          <w:shd w:val="clear" w:color="auto" w:fill="FFFFFF"/>
        </w:rPr>
        <w:t>действительности)</w:t>
      </w:r>
      <w:r>
        <w:rPr>
          <w:rFonts w:ascii="Times New Roman" w:hAnsi="Times New Roman" w:cs="Times New Roman"/>
          <w:sz w:val="24"/>
          <w:szCs w:val="24"/>
          <w:lang w:eastAsia="ru-RU"/>
        </w:rPr>
        <w:t>;</w:t>
      </w:r>
    </w:p>
    <w:p w14:paraId="2486B991">
      <w:pPr>
        <w:pStyle w:val="6"/>
        <w:numPr>
          <w:ilvl w:val="0"/>
          <w:numId w:val="2"/>
        </w:numPr>
        <w:shd w:val="clear" w:color="auto" w:fill="FFFFFF"/>
        <w:spacing w:after="0" w:line="240" w:lineRule="auto"/>
        <w:ind w:left="709" w:hanging="259"/>
        <w:jc w:val="both"/>
        <w:rPr>
          <w:rFonts w:ascii="Times New Roman" w:hAnsi="Times New Roman" w:cs="Times New Roman"/>
          <w:sz w:val="24"/>
          <w:szCs w:val="24"/>
          <w:lang w:eastAsia="ru-RU"/>
        </w:rPr>
      </w:pPr>
      <w:r>
        <w:rPr>
          <w:rFonts w:ascii="Times New Roman" w:hAnsi="Times New Roman" w:cs="Times New Roman"/>
          <w:sz w:val="24"/>
          <w:szCs w:val="24"/>
          <w:lang w:eastAsia="ru-RU"/>
        </w:rPr>
        <w:t>классные часы с такой тематикой: «Спешите делать добро», «Чтобы радость людям дарить, надо добрым и вежливым быть», «Поговорим о дружбе», «Я среди людей», «Плохо одному», «Я — личность», «Вежливость и этикет» и др.;</w:t>
      </w:r>
    </w:p>
    <w:p w14:paraId="5F89C29F">
      <w:pPr>
        <w:pStyle w:val="6"/>
        <w:numPr>
          <w:ilvl w:val="0"/>
          <w:numId w:val="2"/>
        </w:numPr>
        <w:shd w:val="clear" w:color="auto" w:fill="FFFFFF"/>
        <w:spacing w:after="0" w:line="240" w:lineRule="auto"/>
        <w:ind w:left="709" w:hanging="259"/>
        <w:jc w:val="both"/>
        <w:rPr>
          <w:rFonts w:ascii="Times New Roman" w:hAnsi="Times New Roman" w:cs="Times New Roman"/>
          <w:sz w:val="24"/>
          <w:szCs w:val="24"/>
          <w:lang w:eastAsia="ru-RU"/>
        </w:rPr>
      </w:pPr>
      <w:r>
        <w:rPr>
          <w:rFonts w:ascii="Times New Roman" w:hAnsi="Times New Roman" w:cs="Times New Roman"/>
          <w:sz w:val="24"/>
          <w:szCs w:val="24"/>
          <w:lang w:eastAsia="ru-RU"/>
        </w:rPr>
        <w:t>коллективные творческие работы (оформление класса к новогодним праздникам, оформление стенгазеты);</w:t>
      </w:r>
    </w:p>
    <w:p w14:paraId="42FC2A86">
      <w:pPr>
        <w:pStyle w:val="6"/>
        <w:numPr>
          <w:ilvl w:val="0"/>
          <w:numId w:val="2"/>
        </w:numPr>
        <w:shd w:val="clear" w:color="auto" w:fill="FFFFFF"/>
        <w:spacing w:after="0" w:line="240" w:lineRule="auto"/>
        <w:ind w:left="709" w:hanging="259"/>
        <w:jc w:val="both"/>
        <w:rPr>
          <w:rFonts w:ascii="Times New Roman" w:hAnsi="Times New Roman" w:cs="Times New Roman"/>
          <w:sz w:val="24"/>
          <w:szCs w:val="24"/>
          <w:lang w:eastAsia="ru-RU"/>
        </w:rPr>
      </w:pPr>
      <w:r>
        <w:rPr>
          <w:rFonts w:ascii="Times New Roman" w:hAnsi="Times New Roman" w:cs="Times New Roman"/>
          <w:sz w:val="24"/>
          <w:szCs w:val="24"/>
          <w:lang w:eastAsia="ru-RU"/>
        </w:rPr>
        <w:t>«Праздник вежливости»;</w:t>
      </w:r>
    </w:p>
    <w:p w14:paraId="5EF82B92">
      <w:pPr>
        <w:pStyle w:val="6"/>
        <w:numPr>
          <w:ilvl w:val="0"/>
          <w:numId w:val="2"/>
        </w:numPr>
        <w:shd w:val="clear" w:color="auto" w:fill="FFFFFF"/>
        <w:spacing w:after="0" w:line="240" w:lineRule="auto"/>
        <w:ind w:left="709" w:hanging="259"/>
        <w:jc w:val="both"/>
        <w:rPr>
          <w:rFonts w:ascii="Times New Roman" w:hAnsi="Times New Roman" w:cs="Times New Roman"/>
          <w:sz w:val="24"/>
          <w:szCs w:val="24"/>
          <w:lang w:eastAsia="ru-RU"/>
        </w:rPr>
      </w:pPr>
      <w:r>
        <w:rPr>
          <w:rFonts w:ascii="Times New Roman" w:hAnsi="Times New Roman" w:cs="Times New Roman"/>
          <w:sz w:val="24"/>
          <w:szCs w:val="24"/>
          <w:lang w:eastAsia="ru-RU"/>
        </w:rPr>
        <w:t>анкетирование «Какой я друг».</w:t>
      </w:r>
    </w:p>
    <w:p w14:paraId="71AC7885">
      <w:pPr>
        <w:shd w:val="clear" w:color="auto" w:fill="FFFFFF"/>
        <w:spacing w:after="0" w:line="240" w:lineRule="auto"/>
        <w:ind w:firstLine="450"/>
        <w:jc w:val="both"/>
        <w:rPr>
          <w:rFonts w:ascii="Arial" w:hAnsi="Arial" w:cs="Arial"/>
          <w:sz w:val="24"/>
          <w:szCs w:val="24"/>
          <w:lang w:eastAsia="ru-RU"/>
        </w:rPr>
      </w:pPr>
      <w:r>
        <w:rPr>
          <w:rFonts w:ascii="Times New Roman" w:hAnsi="Times New Roman" w:cs="Times New Roman"/>
          <w:sz w:val="24"/>
          <w:szCs w:val="24"/>
          <w:lang w:eastAsia="ru-RU"/>
        </w:rPr>
        <w:t>Воспитание гуманности не может обойтись без формирования у детей уважительного отношения к пожилым людям. Каждый год в классе проходит праздник, посвященный Дню пожилого человека. Так же проводятся классные часы, беседы, где ребята общаются с ветеранами, с интересом слушают рассказы о событиях военных лет, задают много вопросов. Встречи с ветеранами проходят с особой теплотой, они нужны и детям, и взрослым. Мы должны пробуждать в каждом ребенке чувство благодарности к пожилым людям, вызвать у детей желание оказывать им помощь и поддержку.</w:t>
      </w:r>
      <w:r>
        <w:rPr>
          <w:rFonts w:ascii="Arial" w:hAnsi="Arial" w:cs="Arial"/>
          <w:sz w:val="24"/>
          <w:szCs w:val="24"/>
          <w:lang w:eastAsia="ru-RU"/>
        </w:rPr>
        <w:t> </w:t>
      </w:r>
    </w:p>
    <w:p w14:paraId="00988985">
      <w:pPr>
        <w:shd w:val="clear" w:color="auto" w:fill="FFFFFF"/>
        <w:tabs>
          <w:tab w:val="left" w:pos="426"/>
        </w:tabs>
        <w:spacing w:after="0" w:line="240" w:lineRule="auto"/>
        <w:jc w:val="both"/>
        <w:rPr>
          <w:rFonts w:ascii="Times New Roman" w:hAnsi="Times New Roman" w:cs="Times New Roman"/>
          <w:color w:val="333333"/>
          <w:sz w:val="24"/>
          <w:szCs w:val="24"/>
          <w:lang w:eastAsia="ru-RU"/>
        </w:rPr>
      </w:pP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 xml:space="preserve">Следующим направлением, которое способствует созданию условий для приобретения социального опыта, является формирование ценности здоровья, чувства ответственности за сохранение и укрепление своего здоровья. </w:t>
      </w:r>
      <w:r>
        <w:rPr>
          <w:rFonts w:ascii="Times New Roman" w:hAnsi="Times New Roman" w:cs="Times New Roman"/>
          <w:color w:val="333333"/>
          <w:sz w:val="24"/>
          <w:szCs w:val="24"/>
          <w:lang w:eastAsia="ru-RU"/>
        </w:rPr>
        <w:t>Никакие пожелания, приказы не могут заставить человека вести здоровый образ жизни, охранять и укреплять здоровье, если он сам не будет сознательно формировать собственный стиль здорового поведения. Для формирования сознательного отношения к своему здоровью, используются следующие формы:</w:t>
      </w:r>
    </w:p>
    <w:p w14:paraId="76E068E3">
      <w:pPr>
        <w:numPr>
          <w:ilvl w:val="0"/>
          <w:numId w:val="3"/>
        </w:numPr>
        <w:spacing w:after="0" w:line="240" w:lineRule="auto"/>
        <w:jc w:val="both"/>
        <w:rPr>
          <w:rFonts w:ascii="Tahoma" w:hAnsi="Tahoma" w:cs="Tahoma"/>
          <w:sz w:val="24"/>
          <w:szCs w:val="24"/>
          <w:lang w:eastAsia="ru-RU"/>
        </w:rPr>
      </w:pPr>
      <w:r>
        <w:rPr>
          <w:rFonts w:ascii="Times New Roman" w:hAnsi="Times New Roman" w:cs="Times New Roman"/>
          <w:b/>
          <w:bCs/>
          <w:sz w:val="24"/>
          <w:szCs w:val="24"/>
          <w:lang w:eastAsia="ru-RU"/>
        </w:rPr>
        <w:t xml:space="preserve">«Уроки здоровья». </w:t>
      </w:r>
      <w:r>
        <w:rPr>
          <w:rFonts w:ascii="Times New Roman" w:hAnsi="Times New Roman" w:cs="Times New Roman"/>
          <w:sz w:val="24"/>
          <w:szCs w:val="24"/>
          <w:lang w:eastAsia="ru-RU"/>
        </w:rPr>
        <w:t>«Уроки здоровья» проводятся 2 раза в месяц. Темы: «Секреты Здоровья», «Полезные и вредные привычки», «Профилактика гриппа». Активно использую видеоуроки:«Поведение в чрезвычайных ситуациях», «Общее понятие опасности и чрезвычайной ситуации», «Здоровье человека», «Здоровый образ жизни. Правильное питание», «Детский травматизм». Видеоуроки скачиваю обучающимся на электронные носители для семейного просмотра.В результате у детей и родителей формируется положительная мотивация к соблюдению правил здоровьесбережения.</w:t>
      </w:r>
    </w:p>
    <w:p w14:paraId="1A24C7CD">
      <w:pPr>
        <w:numPr>
          <w:ilvl w:val="0"/>
          <w:numId w:val="3"/>
        </w:numPr>
        <w:spacing w:after="0" w:line="240" w:lineRule="auto"/>
        <w:jc w:val="both"/>
        <w:rPr>
          <w:rFonts w:ascii="Tahoma" w:hAnsi="Tahoma" w:cs="Tahoma"/>
          <w:sz w:val="24"/>
          <w:szCs w:val="24"/>
          <w:lang w:eastAsia="ru-RU"/>
        </w:rPr>
      </w:pPr>
      <w:r>
        <w:rPr>
          <w:rFonts w:ascii="Times New Roman" w:hAnsi="Times New Roman" w:cs="Times New Roman"/>
          <w:b/>
          <w:bCs/>
          <w:color w:val="00000A"/>
          <w:sz w:val="24"/>
          <w:szCs w:val="24"/>
          <w:lang w:eastAsia="ru-RU"/>
        </w:rPr>
        <w:t>Практические занятия</w:t>
      </w:r>
      <w:r>
        <w:rPr>
          <w:rFonts w:ascii="Times New Roman" w:hAnsi="Times New Roman" w:cs="Times New Roman"/>
          <w:color w:val="00000A"/>
          <w:sz w:val="24"/>
          <w:szCs w:val="24"/>
          <w:lang w:eastAsia="ru-RU"/>
        </w:rPr>
        <w:t>, на которых ребята учатся правильно мыть руки, чистить зубы, уши, ухаживать за волосами.</w:t>
      </w:r>
    </w:p>
    <w:p w14:paraId="1011C1BE">
      <w:pPr>
        <w:numPr>
          <w:ilvl w:val="0"/>
          <w:numId w:val="3"/>
        </w:numPr>
        <w:spacing w:before="100" w:beforeAutospacing="1" w:after="100" w:afterAutospacing="1" w:line="240" w:lineRule="auto"/>
        <w:jc w:val="both"/>
        <w:rPr>
          <w:rFonts w:ascii="Tahoma" w:hAnsi="Tahoma" w:cs="Tahoma"/>
          <w:color w:val="000000"/>
          <w:sz w:val="24"/>
          <w:szCs w:val="24"/>
          <w:lang w:eastAsia="ru-RU"/>
        </w:rPr>
      </w:pPr>
      <w:r>
        <w:rPr>
          <w:rFonts w:ascii="Times New Roman" w:hAnsi="Times New Roman" w:cs="Times New Roman"/>
          <w:b/>
          <w:bCs/>
          <w:color w:val="000000"/>
          <w:sz w:val="24"/>
          <w:szCs w:val="24"/>
          <w:lang w:eastAsia="ru-RU"/>
        </w:rPr>
        <w:t>Спортивные соревнования</w:t>
      </w:r>
      <w:r>
        <w:rPr>
          <w:rFonts w:ascii="Times New Roman" w:hAnsi="Times New Roman" w:cs="Times New Roman"/>
          <w:color w:val="000000"/>
          <w:sz w:val="24"/>
          <w:szCs w:val="24"/>
          <w:lang w:eastAsia="ru-RU"/>
        </w:rPr>
        <w:t>. Проводятся соревнования на параллели «Веселые старты», «Быстрее. Выше. Сильнее», «Папа, мама, я- спортивная семья».Спортивно ориентированные творческие конкурсы: конкурс эрудитов - знатоков в области здоровья, здорового образа жизни, физической культуры и спорта.</w:t>
      </w:r>
    </w:p>
    <w:p w14:paraId="14424754">
      <w:pPr>
        <w:numPr>
          <w:ilvl w:val="0"/>
          <w:numId w:val="3"/>
        </w:numPr>
        <w:spacing w:before="100" w:beforeAutospacing="1" w:after="100" w:afterAutospacing="1" w:line="240" w:lineRule="auto"/>
        <w:jc w:val="both"/>
        <w:rPr>
          <w:rFonts w:ascii="Tahoma" w:hAnsi="Tahoma" w:cs="Tahoma"/>
          <w:color w:val="000000"/>
          <w:sz w:val="24"/>
          <w:szCs w:val="24"/>
          <w:lang w:eastAsia="ru-RU"/>
        </w:rPr>
      </w:pPr>
      <w:r>
        <w:rPr>
          <w:rFonts w:ascii="Times New Roman" w:hAnsi="Times New Roman" w:cs="Times New Roman"/>
          <w:b/>
          <w:bCs/>
          <w:color w:val="000000"/>
          <w:sz w:val="24"/>
          <w:szCs w:val="24"/>
          <w:lang w:eastAsia="ru-RU"/>
        </w:rPr>
        <w:t xml:space="preserve">Спортивные секции. </w:t>
      </w:r>
      <w:r>
        <w:rPr>
          <w:rFonts w:ascii="Times New Roman" w:hAnsi="Times New Roman" w:cs="Times New Roman"/>
          <w:color w:val="000000"/>
          <w:sz w:val="24"/>
          <w:szCs w:val="24"/>
          <w:lang w:eastAsia="ru-RU"/>
        </w:rPr>
        <w:t>70 % обучающихся моего класса посещают спортивные секции: лёгкая атлетика, бокс, волейбол, футбол. Ониучаствуют в соревнованиях, рассказывают о своих достижениях. Проводим «День рекордов».</w:t>
      </w:r>
    </w:p>
    <w:p w14:paraId="4DB728EC">
      <w:pPr>
        <w:numPr>
          <w:ilvl w:val="0"/>
          <w:numId w:val="3"/>
        </w:numPr>
        <w:spacing w:before="100" w:beforeAutospacing="1" w:after="0" w:afterAutospacing="1" w:line="240" w:lineRule="auto"/>
        <w:jc w:val="both"/>
        <w:rPr>
          <w:rFonts w:ascii="Tahoma" w:hAnsi="Tahoma" w:cs="Tahoma"/>
          <w:sz w:val="24"/>
          <w:szCs w:val="24"/>
          <w:lang w:eastAsia="ru-RU"/>
        </w:rPr>
      </w:pPr>
      <w:r>
        <w:rPr>
          <w:rFonts w:ascii="Times New Roman" w:hAnsi="Times New Roman" w:cs="Times New Roman"/>
          <w:b/>
          <w:bCs/>
          <w:color w:val="000000"/>
          <w:sz w:val="24"/>
          <w:szCs w:val="24"/>
          <w:lang w:eastAsia="ru-RU"/>
        </w:rPr>
        <w:t xml:space="preserve">Дни Здоровья. Растём здоровыми и сильными.  Походы выходного дня. </w:t>
      </w:r>
      <w:r>
        <w:rPr>
          <w:rFonts w:ascii="Times New Roman" w:hAnsi="Times New Roman" w:cs="Times New Roman"/>
          <w:color w:val="000000"/>
          <w:sz w:val="24"/>
          <w:szCs w:val="24"/>
          <w:lang w:eastAsia="ru-RU"/>
        </w:rPr>
        <w:t>Вместе с родителями выезжаем на природу.</w:t>
      </w:r>
    </w:p>
    <w:p w14:paraId="06A9C38C">
      <w:pPr>
        <w:numPr>
          <w:ilvl w:val="0"/>
          <w:numId w:val="3"/>
        </w:numPr>
        <w:spacing w:after="0" w:line="240" w:lineRule="auto"/>
        <w:jc w:val="both"/>
        <w:rPr>
          <w:rFonts w:ascii="Times New Roman" w:hAnsi="Times New Roman" w:cs="Times New Roman"/>
          <w:sz w:val="24"/>
          <w:szCs w:val="24"/>
          <w:lang w:eastAsia="ru-RU"/>
        </w:rPr>
      </w:pPr>
      <w:r>
        <w:rPr>
          <w:rFonts w:ascii="Times New Roman" w:hAnsi="Times New Roman" w:cs="Times New Roman"/>
          <w:b/>
          <w:bCs/>
          <w:color w:val="000000"/>
          <w:sz w:val="24"/>
          <w:szCs w:val="24"/>
          <w:lang w:eastAsia="ru-RU"/>
        </w:rPr>
        <w:t xml:space="preserve">Месячники Здоровья. </w:t>
      </w:r>
      <w:r>
        <w:rPr>
          <w:rFonts w:ascii="Times New Roman" w:hAnsi="Times New Roman" w:cs="Times New Roman"/>
          <w:color w:val="000000"/>
          <w:sz w:val="24"/>
          <w:szCs w:val="24"/>
          <w:lang w:eastAsia="ru-RU"/>
        </w:rPr>
        <w:t>В рамках месячника проводятся конкурсы рисунков, стенгазет, плакатов, конкурс частушек о ЗОЖ, классные часы с привлечением медицинских работников - родителей, беседы, спортивные мероприятия. Проводим рейды: «Общество чистых тарелок», рейды по проверке внешнего вида. Родители конечно являются активными помощниками в осуществлении данного направления.</w:t>
      </w:r>
    </w:p>
    <w:p w14:paraId="39BF9538">
      <w:pPr>
        <w:shd w:val="clear" w:color="auto" w:fill="FFFFFF"/>
        <w:spacing w:after="0" w:line="240" w:lineRule="auto"/>
        <w:ind w:firstLine="360"/>
        <w:jc w:val="both"/>
        <w:rPr>
          <w:rFonts w:ascii="Times New Roman" w:hAnsi="Times New Roman" w:cs="Times New Roman"/>
          <w:sz w:val="24"/>
          <w:szCs w:val="24"/>
          <w:shd w:val="clear" w:color="auto" w:fill="FFFFFF"/>
        </w:rPr>
      </w:pPr>
      <w:r>
        <w:rPr>
          <w:rFonts w:ascii="Times New Roman" w:hAnsi="Times New Roman" w:cs="Times New Roman"/>
          <w:sz w:val="24"/>
          <w:szCs w:val="24"/>
          <w:lang w:eastAsia="ru-RU"/>
        </w:rPr>
        <w:t xml:space="preserve">Последнее направление является  не менее важным, чем все предыдущие - </w:t>
      </w:r>
      <w:r>
        <w:rPr>
          <w:rFonts w:ascii="Times New Roman" w:hAnsi="Times New Roman" w:cs="Times New Roman"/>
          <w:sz w:val="24"/>
          <w:szCs w:val="24"/>
          <w:shd w:val="clear" w:color="auto" w:fill="FFFFFF"/>
        </w:rPr>
        <w:t xml:space="preserve">формирование развитой личности путем создания в классе единого коллектива родителей и детей. Именно классный руководитель является связующим звеном, своеобразным координатором, который способен сплотить этот коллектив. Ведь семья это не только отец, мать и дети, а наследница нравственных и духовных ценностей, созданных дедами и прадедами. В рамках этого направления был создан клуб «Семейная демократия».  </w:t>
      </w:r>
    </w:p>
    <w:p w14:paraId="05CC6A80">
      <w:pPr>
        <w:shd w:val="clear" w:color="auto" w:fill="FFFFFF"/>
        <w:spacing w:after="0" w:line="240" w:lineRule="auto"/>
        <w:ind w:firstLine="36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Девиз клуба: «У нас большая, крепкая семья</w:t>
      </w:r>
    </w:p>
    <w:p w14:paraId="0E1E6C39">
      <w:pPr>
        <w:shd w:val="clear" w:color="auto" w:fill="FFFFFF"/>
        <w:spacing w:after="0" w:line="240" w:lineRule="auto"/>
        <w:ind w:firstLine="36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Родители, ученики, учителя</w:t>
      </w:r>
    </w:p>
    <w:p w14:paraId="402A7144">
      <w:pPr>
        <w:shd w:val="clear" w:color="auto" w:fill="FFFFFF"/>
        <w:spacing w:after="0" w:line="240" w:lineRule="auto"/>
        <w:ind w:firstLine="36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И не сидится нам на месте,</w:t>
      </w:r>
    </w:p>
    <w:p w14:paraId="37481E23">
      <w:pPr>
        <w:shd w:val="clear" w:color="auto" w:fill="FFFFFF"/>
        <w:spacing w:after="0" w:line="240" w:lineRule="auto"/>
        <w:ind w:firstLine="36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Веди мы друзья, всегда все вместе».</w:t>
      </w:r>
    </w:p>
    <w:p w14:paraId="64B8F5C9">
      <w:pPr>
        <w:shd w:val="clear" w:color="auto" w:fill="FFFFFF"/>
        <w:spacing w:after="0" w:line="240" w:lineRule="auto"/>
        <w:ind w:firstLine="36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В рамках родительского клуба проходят встречи родителей, заинтересованных в решении проблем своих детей. Заседания клуба проходят в неформальной обстановке, где родители не только знакомятся, но и делятся собственным опытом взаимодействия со своим ребенком. </w:t>
      </w:r>
    </w:p>
    <w:p w14:paraId="26BA0E64">
      <w:pPr>
        <w:shd w:val="clear" w:color="auto" w:fill="FFFFFF"/>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Программа клуба состоит из восьми занятий по два часа, цель которых научить участников клуба самостоятельно моделировать собственное поведение при общении с ребенком. Каждое занятие состоит из двух блоков: теоретического и практического. В работе родительского клуба применялись такие методы, как: наблюдение, анкетирование, беседы, проектные методики. </w:t>
      </w:r>
    </w:p>
    <w:p w14:paraId="4AC6DB28">
      <w:pPr>
        <w:pStyle w:val="11"/>
        <w:shd w:val="clear" w:color="auto" w:fill="FFFFFF"/>
        <w:spacing w:before="0" w:beforeAutospacing="0" w:after="0" w:afterAutospacing="0"/>
        <w:ind w:firstLine="567"/>
        <w:jc w:val="both"/>
        <w:rPr>
          <w:sz w:val="24"/>
          <w:szCs w:val="24"/>
        </w:rPr>
      </w:pPr>
      <w:r>
        <w:rPr>
          <w:sz w:val="24"/>
          <w:szCs w:val="24"/>
        </w:rPr>
        <w:t>В рамках Клуба проводятся семинары, деловые игры, круглые столы. Для изменения детско-родительских отношений проходят тренинги и практические занятия. Необходимо заметить, что данные мероприятия построены учитывая уровень образования и культуры родителей. Занятия заканчивается рефлексией участников клуба, которая направлена на получение обратной связи.</w:t>
      </w:r>
    </w:p>
    <w:p w14:paraId="49D27CA6">
      <w:pPr>
        <w:pStyle w:val="11"/>
        <w:shd w:val="clear" w:color="auto" w:fill="FFFFFF"/>
        <w:spacing w:before="0" w:beforeAutospacing="0" w:after="0" w:afterAutospacing="0"/>
        <w:ind w:firstLine="567"/>
        <w:jc w:val="both"/>
        <w:rPr>
          <w:sz w:val="24"/>
          <w:szCs w:val="24"/>
        </w:rPr>
      </w:pPr>
      <w:r>
        <w:rPr>
          <w:sz w:val="24"/>
          <w:szCs w:val="24"/>
        </w:rPr>
        <w:t>В целях повышения активности участников клуба широко используется наглядная информация: мультимедийные инсталляции, подготовленные по текущей тематике, и видеоролики. Также используются "Шпаргалки для родителей», советы-подсказки, для того, чтобы родителям было легче выбрать верное поведение в моделируемой ситуации, связанной с воспитанием детей; памятки и буклеты для родителей. С целью повышения активности родителей обучающихся применяются красочно оформленные пригласительные билеты.</w:t>
      </w:r>
      <w:r>
        <w:rPr>
          <w:rStyle w:val="9"/>
          <w:sz w:val="24"/>
          <w:szCs w:val="24"/>
        </w:rPr>
        <w:t> </w:t>
      </w:r>
    </w:p>
    <w:p w14:paraId="2B04D475">
      <w:pPr>
        <w:shd w:val="clear" w:color="auto" w:fill="FFFFFF"/>
        <w:spacing w:after="0" w:line="240" w:lineRule="auto"/>
        <w:ind w:firstLine="360"/>
        <w:jc w:val="both"/>
        <w:rPr>
          <w:rStyle w:val="4"/>
          <w:rFonts w:ascii="Times New Roman" w:hAnsi="Times New Roman" w:cs="Times New Roman"/>
          <w:b w:val="0"/>
          <w:bCs w:val="0"/>
          <w:sz w:val="24"/>
          <w:szCs w:val="24"/>
          <w:shd w:val="clear" w:color="auto" w:fill="FFFFFF"/>
        </w:rPr>
      </w:pPr>
      <w:r>
        <w:rPr>
          <w:rFonts w:ascii="Times New Roman" w:hAnsi="Times New Roman" w:cs="Times New Roman"/>
          <w:sz w:val="24"/>
          <w:szCs w:val="24"/>
          <w:shd w:val="clear" w:color="auto" w:fill="FFFFFF"/>
        </w:rPr>
        <w:t xml:space="preserve">Темы заседаний разные: «Родители глазами детей. Дети глазами родителей», «Рецепт счастья», </w:t>
      </w:r>
      <w:r>
        <w:rPr>
          <w:rStyle w:val="4"/>
          <w:rFonts w:ascii="Times New Roman" w:hAnsi="Times New Roman" w:cs="Times New Roman"/>
          <w:sz w:val="24"/>
          <w:szCs w:val="24"/>
          <w:shd w:val="clear" w:color="auto" w:fill="FFFFFF"/>
        </w:rPr>
        <w:t>«</w:t>
      </w:r>
      <w:r>
        <w:rPr>
          <w:rStyle w:val="4"/>
          <w:rFonts w:ascii="Times New Roman" w:hAnsi="Times New Roman" w:cs="Times New Roman"/>
          <w:b w:val="0"/>
          <w:bCs w:val="0"/>
          <w:sz w:val="24"/>
          <w:szCs w:val="24"/>
          <w:shd w:val="clear" w:color="auto" w:fill="FFFFFF"/>
        </w:rPr>
        <w:t>Семейные ценности</w:t>
      </w:r>
      <w:r>
        <w:rPr>
          <w:rStyle w:val="4"/>
          <w:rFonts w:ascii="Times New Roman" w:hAnsi="Times New Roman" w:cs="Times New Roman"/>
          <w:sz w:val="24"/>
          <w:szCs w:val="24"/>
          <w:shd w:val="clear" w:color="auto" w:fill="FFFFFF"/>
        </w:rPr>
        <w:t>», «</w:t>
      </w:r>
      <w:r>
        <w:rPr>
          <w:rStyle w:val="4"/>
          <w:rFonts w:ascii="Times New Roman" w:hAnsi="Times New Roman" w:cs="Times New Roman"/>
          <w:b w:val="0"/>
          <w:bCs w:val="0"/>
          <w:sz w:val="24"/>
          <w:szCs w:val="24"/>
          <w:shd w:val="clear" w:color="auto" w:fill="FFFFFF"/>
        </w:rPr>
        <w:t>Неразлучные друзья: взрослые и дети».</w:t>
      </w:r>
    </w:p>
    <w:p w14:paraId="73575269">
      <w:pPr>
        <w:shd w:val="clear" w:color="auto" w:fill="FFFFFF"/>
        <w:spacing w:after="0" w:line="240" w:lineRule="auto"/>
        <w:ind w:firstLine="360"/>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Таким образом, работая в рамках данных направлений воспитательной работы, целенаправленно создаются условия, для приобретения позитивного социального опыта, максимально раскрывается личный потенциал ребенка, происходит успешная социализация  обучающихся, а в дальнейшем выпускников современного общества.</w:t>
      </w: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w:panose1 w:val="020F0502020204030204"/>
    <w:charset w:val="CC"/>
    <w:family w:val="swiss"/>
    <w:pitch w:val="default"/>
    <w:sig w:usb0="E00002FF" w:usb1="4000ACFF" w:usb2="00000001" w:usb3="00000000" w:csb0="2000019F" w:csb1="00000000"/>
  </w:font>
  <w:font w:name="Verdana">
    <w:panose1 w:val="020B0604030504040204"/>
    <w:charset w:val="CC"/>
    <w:family w:val="swiss"/>
    <w:pitch w:val="default"/>
    <w:sig w:usb0="A10006FF" w:usb1="4000205B" w:usb2="00000010" w:usb3="00000000" w:csb0="2000019F"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AFF" w:usb1="C0007843" w:usb2="00000009" w:usb3="00000000" w:csb0="400001FF" w:csb1="FFFF0000"/>
  </w:font>
  <w:font w:name="Arial">
    <w:panose1 w:val="020B0604020202020204"/>
    <w:charset w:val="CC"/>
    <w:family w:val="swiss"/>
    <w:pitch w:val="default"/>
    <w:sig w:usb0="E0002AFF" w:usb1="C0007843" w:usb2="00000009" w:usb3="00000000" w:csb0="400001FF" w:csb1="FFFF0000"/>
  </w:font>
  <w:font w:name="Tahoma">
    <w:panose1 w:val="020B0604030504040204"/>
    <w:charset w:val="CC"/>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04338"/>
    <w:multiLevelType w:val="multilevel"/>
    <w:tmpl w:val="07904338"/>
    <w:lvl w:ilvl="0" w:tentative="0">
      <w:start w:val="1"/>
      <w:numFmt w:val="bullet"/>
      <w:lvlText w:val=""/>
      <w:lvlJc w:val="left"/>
      <w:pPr>
        <w:tabs>
          <w:tab w:val="left" w:pos="720"/>
        </w:tabs>
        <w:ind w:left="720" w:hanging="360"/>
      </w:pPr>
      <w:rPr>
        <w:rFonts w:hint="default" w:ascii="Symbol" w:hAnsi="Symbol"/>
        <w:sz w:val="20"/>
        <w:szCs w:val="20"/>
      </w:rPr>
    </w:lvl>
    <w:lvl w:ilvl="1" w:tentative="0">
      <w:start w:val="1"/>
      <w:numFmt w:val="bullet"/>
      <w:lvlText w:val="o"/>
      <w:lvlJc w:val="left"/>
      <w:pPr>
        <w:tabs>
          <w:tab w:val="left" w:pos="1440"/>
        </w:tabs>
        <w:ind w:left="1440" w:hanging="360"/>
      </w:pPr>
      <w:rPr>
        <w:rFonts w:hint="default" w:ascii="Courier New" w:hAnsi="Courier New" w:cs="Courier New"/>
        <w:sz w:val="20"/>
        <w:szCs w:val="20"/>
      </w:rPr>
    </w:lvl>
    <w:lvl w:ilvl="2" w:tentative="0">
      <w:start w:val="1"/>
      <w:numFmt w:val="bullet"/>
      <w:lvlText w:val=""/>
      <w:lvlJc w:val="left"/>
      <w:pPr>
        <w:tabs>
          <w:tab w:val="left" w:pos="2160"/>
        </w:tabs>
        <w:ind w:left="2160" w:hanging="360"/>
      </w:pPr>
      <w:rPr>
        <w:rFonts w:hint="default" w:ascii="Wingdings" w:hAnsi="Wingdings" w:cs="Wingdings"/>
        <w:sz w:val="20"/>
        <w:szCs w:val="20"/>
      </w:rPr>
    </w:lvl>
    <w:lvl w:ilvl="3" w:tentative="0">
      <w:start w:val="1"/>
      <w:numFmt w:val="bullet"/>
      <w:lvlText w:val=""/>
      <w:lvlJc w:val="left"/>
      <w:pPr>
        <w:tabs>
          <w:tab w:val="left" w:pos="2880"/>
        </w:tabs>
        <w:ind w:left="2880" w:hanging="360"/>
      </w:pPr>
      <w:rPr>
        <w:rFonts w:hint="default" w:ascii="Wingdings" w:hAnsi="Wingdings" w:cs="Wingdings"/>
        <w:sz w:val="20"/>
        <w:szCs w:val="20"/>
      </w:rPr>
    </w:lvl>
    <w:lvl w:ilvl="4" w:tentative="0">
      <w:start w:val="1"/>
      <w:numFmt w:val="bullet"/>
      <w:lvlText w:val=""/>
      <w:lvlJc w:val="left"/>
      <w:pPr>
        <w:tabs>
          <w:tab w:val="left" w:pos="3600"/>
        </w:tabs>
        <w:ind w:left="3600" w:hanging="360"/>
      </w:pPr>
      <w:rPr>
        <w:rFonts w:hint="default" w:ascii="Wingdings" w:hAnsi="Wingdings" w:cs="Wingdings"/>
        <w:sz w:val="20"/>
        <w:szCs w:val="20"/>
      </w:rPr>
    </w:lvl>
    <w:lvl w:ilvl="5" w:tentative="0">
      <w:start w:val="1"/>
      <w:numFmt w:val="bullet"/>
      <w:lvlText w:val=""/>
      <w:lvlJc w:val="left"/>
      <w:pPr>
        <w:tabs>
          <w:tab w:val="left" w:pos="4320"/>
        </w:tabs>
        <w:ind w:left="4320" w:hanging="360"/>
      </w:pPr>
      <w:rPr>
        <w:rFonts w:hint="default" w:ascii="Wingdings" w:hAnsi="Wingdings" w:cs="Wingdings"/>
        <w:sz w:val="20"/>
        <w:szCs w:val="20"/>
      </w:rPr>
    </w:lvl>
    <w:lvl w:ilvl="6" w:tentative="0">
      <w:start w:val="1"/>
      <w:numFmt w:val="bullet"/>
      <w:lvlText w:val=""/>
      <w:lvlJc w:val="left"/>
      <w:pPr>
        <w:tabs>
          <w:tab w:val="left" w:pos="5040"/>
        </w:tabs>
        <w:ind w:left="5040" w:hanging="360"/>
      </w:pPr>
      <w:rPr>
        <w:rFonts w:hint="default" w:ascii="Wingdings" w:hAnsi="Wingdings" w:cs="Wingdings"/>
        <w:sz w:val="20"/>
        <w:szCs w:val="20"/>
      </w:rPr>
    </w:lvl>
    <w:lvl w:ilvl="7" w:tentative="0">
      <w:start w:val="1"/>
      <w:numFmt w:val="bullet"/>
      <w:lvlText w:val=""/>
      <w:lvlJc w:val="left"/>
      <w:pPr>
        <w:tabs>
          <w:tab w:val="left" w:pos="5760"/>
        </w:tabs>
        <w:ind w:left="5760" w:hanging="360"/>
      </w:pPr>
      <w:rPr>
        <w:rFonts w:hint="default" w:ascii="Wingdings" w:hAnsi="Wingdings" w:cs="Wingdings"/>
        <w:sz w:val="20"/>
        <w:szCs w:val="20"/>
      </w:rPr>
    </w:lvl>
    <w:lvl w:ilvl="8" w:tentative="0">
      <w:start w:val="1"/>
      <w:numFmt w:val="bullet"/>
      <w:lvlText w:val=""/>
      <w:lvlJc w:val="left"/>
      <w:pPr>
        <w:tabs>
          <w:tab w:val="left" w:pos="6480"/>
        </w:tabs>
        <w:ind w:left="6480" w:hanging="360"/>
      </w:pPr>
      <w:rPr>
        <w:rFonts w:hint="default" w:ascii="Wingdings" w:hAnsi="Wingdings" w:cs="Wingdings"/>
        <w:sz w:val="20"/>
        <w:szCs w:val="20"/>
      </w:rPr>
    </w:lvl>
  </w:abstractNum>
  <w:abstractNum w:abstractNumId="1">
    <w:nsid w:val="5ECA3215"/>
    <w:multiLevelType w:val="multilevel"/>
    <w:tmpl w:val="5ECA3215"/>
    <w:lvl w:ilvl="0" w:tentative="0">
      <w:start w:val="1"/>
      <w:numFmt w:val="bullet"/>
      <w:lvlText w:val=""/>
      <w:lvlJc w:val="left"/>
      <w:pPr>
        <w:ind w:left="1095" w:hanging="645"/>
      </w:pPr>
      <w:rPr>
        <w:rFonts w:hint="default" w:ascii="Symbol" w:hAnsi="Symbol" w:cs="Symbol"/>
        <w:color w:val="auto"/>
        <w:sz w:val="23"/>
        <w:szCs w:val="23"/>
      </w:rPr>
    </w:lvl>
    <w:lvl w:ilvl="1" w:tentative="0">
      <w:start w:val="1"/>
      <w:numFmt w:val="bullet"/>
      <w:lvlText w:val="o"/>
      <w:lvlJc w:val="left"/>
      <w:pPr>
        <w:ind w:left="1530" w:hanging="360"/>
      </w:pPr>
      <w:rPr>
        <w:rFonts w:hint="default" w:ascii="Courier New" w:hAnsi="Courier New" w:cs="Courier New"/>
      </w:rPr>
    </w:lvl>
    <w:lvl w:ilvl="2" w:tentative="0">
      <w:start w:val="1"/>
      <w:numFmt w:val="bullet"/>
      <w:lvlText w:val=""/>
      <w:lvlJc w:val="left"/>
      <w:pPr>
        <w:ind w:left="2250" w:hanging="360"/>
      </w:pPr>
      <w:rPr>
        <w:rFonts w:hint="default" w:ascii="Wingdings" w:hAnsi="Wingdings" w:cs="Wingdings"/>
      </w:rPr>
    </w:lvl>
    <w:lvl w:ilvl="3" w:tentative="0">
      <w:start w:val="1"/>
      <w:numFmt w:val="bullet"/>
      <w:lvlText w:val=""/>
      <w:lvlJc w:val="left"/>
      <w:pPr>
        <w:ind w:left="2970" w:hanging="360"/>
      </w:pPr>
      <w:rPr>
        <w:rFonts w:hint="default" w:ascii="Symbol" w:hAnsi="Symbol" w:cs="Symbol"/>
      </w:rPr>
    </w:lvl>
    <w:lvl w:ilvl="4" w:tentative="0">
      <w:start w:val="1"/>
      <w:numFmt w:val="bullet"/>
      <w:lvlText w:val="o"/>
      <w:lvlJc w:val="left"/>
      <w:pPr>
        <w:ind w:left="3690" w:hanging="360"/>
      </w:pPr>
      <w:rPr>
        <w:rFonts w:hint="default" w:ascii="Courier New" w:hAnsi="Courier New" w:cs="Courier New"/>
      </w:rPr>
    </w:lvl>
    <w:lvl w:ilvl="5" w:tentative="0">
      <w:start w:val="1"/>
      <w:numFmt w:val="bullet"/>
      <w:lvlText w:val=""/>
      <w:lvlJc w:val="left"/>
      <w:pPr>
        <w:ind w:left="4410" w:hanging="360"/>
      </w:pPr>
      <w:rPr>
        <w:rFonts w:hint="default" w:ascii="Wingdings" w:hAnsi="Wingdings" w:cs="Wingdings"/>
      </w:rPr>
    </w:lvl>
    <w:lvl w:ilvl="6" w:tentative="0">
      <w:start w:val="1"/>
      <w:numFmt w:val="bullet"/>
      <w:lvlText w:val=""/>
      <w:lvlJc w:val="left"/>
      <w:pPr>
        <w:ind w:left="5130" w:hanging="360"/>
      </w:pPr>
      <w:rPr>
        <w:rFonts w:hint="default" w:ascii="Symbol" w:hAnsi="Symbol" w:cs="Symbol"/>
      </w:rPr>
    </w:lvl>
    <w:lvl w:ilvl="7" w:tentative="0">
      <w:start w:val="1"/>
      <w:numFmt w:val="bullet"/>
      <w:lvlText w:val="o"/>
      <w:lvlJc w:val="left"/>
      <w:pPr>
        <w:ind w:left="5850" w:hanging="360"/>
      </w:pPr>
      <w:rPr>
        <w:rFonts w:hint="default" w:ascii="Courier New" w:hAnsi="Courier New" w:cs="Courier New"/>
      </w:rPr>
    </w:lvl>
    <w:lvl w:ilvl="8" w:tentative="0">
      <w:start w:val="1"/>
      <w:numFmt w:val="bullet"/>
      <w:lvlText w:val=""/>
      <w:lvlJc w:val="left"/>
      <w:pPr>
        <w:ind w:left="6570" w:hanging="360"/>
      </w:pPr>
      <w:rPr>
        <w:rFonts w:hint="default" w:ascii="Wingdings" w:hAnsi="Wingdings" w:cs="Wingdings"/>
      </w:rPr>
    </w:lvl>
  </w:abstractNum>
  <w:abstractNum w:abstractNumId="2">
    <w:nsid w:val="621D3A7B"/>
    <w:multiLevelType w:val="multilevel"/>
    <w:tmpl w:val="621D3A7B"/>
    <w:lvl w:ilvl="0" w:tentative="0">
      <w:start w:val="1"/>
      <w:numFmt w:val="bullet"/>
      <w:lvlText w:val=""/>
      <w:lvlJc w:val="left"/>
      <w:pPr>
        <w:ind w:left="720" w:hanging="360"/>
      </w:pPr>
      <w:rPr>
        <w:rFonts w:hint="default" w:ascii="Symbol" w:hAnsi="Symbol" w:cs="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cs="Wingdings"/>
      </w:rPr>
    </w:lvl>
    <w:lvl w:ilvl="3" w:tentative="0">
      <w:start w:val="1"/>
      <w:numFmt w:val="bullet"/>
      <w:lvlText w:val=""/>
      <w:lvlJc w:val="left"/>
      <w:pPr>
        <w:ind w:left="2880" w:hanging="360"/>
      </w:pPr>
      <w:rPr>
        <w:rFonts w:hint="default" w:ascii="Symbol" w:hAnsi="Symbol" w:cs="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cs="Wingdings"/>
      </w:rPr>
    </w:lvl>
    <w:lvl w:ilvl="6" w:tentative="0">
      <w:start w:val="1"/>
      <w:numFmt w:val="bullet"/>
      <w:lvlText w:val=""/>
      <w:lvlJc w:val="left"/>
      <w:pPr>
        <w:ind w:left="5040" w:hanging="360"/>
      </w:pPr>
      <w:rPr>
        <w:rFonts w:hint="default" w:ascii="Symbol" w:hAnsi="Symbol" w:cs="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cs="Wingding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27CD"/>
    <w:rsid w:val="00002F8C"/>
    <w:rsid w:val="0000416A"/>
    <w:rsid w:val="00010BCC"/>
    <w:rsid w:val="00020D12"/>
    <w:rsid w:val="00040CA8"/>
    <w:rsid w:val="00063DAB"/>
    <w:rsid w:val="00155687"/>
    <w:rsid w:val="00156D85"/>
    <w:rsid w:val="00164B16"/>
    <w:rsid w:val="00177F99"/>
    <w:rsid w:val="00193774"/>
    <w:rsid w:val="001C2163"/>
    <w:rsid w:val="001D42F5"/>
    <w:rsid w:val="001F3195"/>
    <w:rsid w:val="00204424"/>
    <w:rsid w:val="00214BA3"/>
    <w:rsid w:val="002A79EC"/>
    <w:rsid w:val="003763DE"/>
    <w:rsid w:val="003868A0"/>
    <w:rsid w:val="004320CB"/>
    <w:rsid w:val="00487F1F"/>
    <w:rsid w:val="004B0A2D"/>
    <w:rsid w:val="004D3A54"/>
    <w:rsid w:val="004F0353"/>
    <w:rsid w:val="0050094F"/>
    <w:rsid w:val="00576F3C"/>
    <w:rsid w:val="005B4CEF"/>
    <w:rsid w:val="005C3C64"/>
    <w:rsid w:val="005D43D8"/>
    <w:rsid w:val="005E7C54"/>
    <w:rsid w:val="00620A40"/>
    <w:rsid w:val="00630124"/>
    <w:rsid w:val="00640D93"/>
    <w:rsid w:val="00653719"/>
    <w:rsid w:val="006B20C8"/>
    <w:rsid w:val="006C0DDA"/>
    <w:rsid w:val="00712CC0"/>
    <w:rsid w:val="00766079"/>
    <w:rsid w:val="00777093"/>
    <w:rsid w:val="00791FC4"/>
    <w:rsid w:val="00792D70"/>
    <w:rsid w:val="007B27CD"/>
    <w:rsid w:val="007C2233"/>
    <w:rsid w:val="007C56F6"/>
    <w:rsid w:val="00817831"/>
    <w:rsid w:val="008F1BDA"/>
    <w:rsid w:val="00944C5F"/>
    <w:rsid w:val="00954B16"/>
    <w:rsid w:val="009A632E"/>
    <w:rsid w:val="00A004CA"/>
    <w:rsid w:val="00AA0185"/>
    <w:rsid w:val="00AA7262"/>
    <w:rsid w:val="00AD6E85"/>
    <w:rsid w:val="00AF3D94"/>
    <w:rsid w:val="00B915ED"/>
    <w:rsid w:val="00BC5A3A"/>
    <w:rsid w:val="00BC6020"/>
    <w:rsid w:val="00BF0F51"/>
    <w:rsid w:val="00C42763"/>
    <w:rsid w:val="00C56D5F"/>
    <w:rsid w:val="00C8457E"/>
    <w:rsid w:val="00CA3588"/>
    <w:rsid w:val="00CA7206"/>
    <w:rsid w:val="00CF19B1"/>
    <w:rsid w:val="00DA3E0D"/>
    <w:rsid w:val="00DB2A87"/>
    <w:rsid w:val="00DD7910"/>
    <w:rsid w:val="00DE6D41"/>
    <w:rsid w:val="00DF1687"/>
    <w:rsid w:val="00E524E8"/>
    <w:rsid w:val="00E61651"/>
    <w:rsid w:val="00EF4EEE"/>
    <w:rsid w:val="00F1516A"/>
    <w:rsid w:val="00F35C59"/>
    <w:rsid w:val="00F84399"/>
    <w:rsid w:val="00F91CE6"/>
    <w:rsid w:val="0FC52FF6"/>
  </w:rsids>
  <m:mathPr>
    <m:mathFont m:val="Cambria Math"/>
    <m:brkBin m:val="before"/>
    <m:brkBinSub m:val="--"/>
    <m:smallFrac m:val="0"/>
    <m:dispDef/>
    <m:lMargin m:val="0"/>
    <m:rMargin m:val="0"/>
    <m:defJc m:val="centerGroup"/>
    <m:wrapIndent m:val="1440"/>
    <m:intLim m:val="subSup"/>
    <m:naryLim m:val="undOvr"/>
  </m:mathPr>
  <w:doNotAutoCompressPictures/>
  <w:themeFontLang w:val="ru-RU"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0" w:name="Table Grid" w:locked="1"/>
    <w:lsdException w:uiPriority="99" w:name="Table Theme"/>
    <w:lsdException w:qFormat="1" w:unhideWhenUsed="0" w:uiPriority="99" w:semiHidden="0" w:name="List Paragraph"/>
  </w:latentStyles>
  <w:style w:type="paragraph" w:default="1" w:styleId="1">
    <w:name w:val="Normal"/>
    <w:qFormat/>
    <w:uiPriority w:val="0"/>
    <w:pPr>
      <w:spacing w:after="200" w:line="276" w:lineRule="auto"/>
    </w:pPr>
    <w:rPr>
      <w:rFonts w:ascii="Calibri" w:hAnsi="Calibri" w:eastAsia="Calibri" w:cs="Calibr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Strong"/>
    <w:basedOn w:val="2"/>
    <w:qFormat/>
    <w:uiPriority w:val="99"/>
    <w:rPr>
      <w:b/>
      <w:bCs/>
    </w:rPr>
  </w:style>
  <w:style w:type="paragraph" w:styleId="5">
    <w:name w:val="Normal (Web)"/>
    <w:basedOn w:val="1"/>
    <w:semiHidden/>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styleId="6">
    <w:name w:val="List Paragraph"/>
    <w:basedOn w:val="1"/>
    <w:qFormat/>
    <w:uiPriority w:val="99"/>
    <w:pPr>
      <w:ind w:left="720"/>
    </w:pPr>
  </w:style>
  <w:style w:type="character" w:customStyle="1" w:styleId="7">
    <w:name w:val="c1"/>
    <w:basedOn w:val="2"/>
    <w:qFormat/>
    <w:uiPriority w:val="99"/>
  </w:style>
  <w:style w:type="character" w:customStyle="1" w:styleId="8">
    <w:name w:val="c8"/>
    <w:basedOn w:val="2"/>
    <w:qFormat/>
    <w:uiPriority w:val="99"/>
  </w:style>
  <w:style w:type="character" w:customStyle="1" w:styleId="9">
    <w:name w:val="apple-converted-space"/>
    <w:basedOn w:val="2"/>
    <w:qFormat/>
    <w:uiPriority w:val="99"/>
  </w:style>
  <w:style w:type="paragraph" w:customStyle="1" w:styleId="10">
    <w:name w:val="Знак Знак Знак Знак"/>
    <w:basedOn w:val="1"/>
    <w:qFormat/>
    <w:uiPriority w:val="99"/>
    <w:pPr>
      <w:spacing w:after="160" w:line="240" w:lineRule="exact"/>
    </w:pPr>
    <w:rPr>
      <w:rFonts w:ascii="Verdana" w:hAnsi="Verdana" w:eastAsia="Times New Roman" w:cs="Verdana"/>
      <w:sz w:val="20"/>
      <w:szCs w:val="20"/>
      <w:lang w:val="en-US"/>
    </w:rPr>
  </w:style>
  <w:style w:type="paragraph" w:customStyle="1" w:styleId="11">
    <w:name w:val="12"/>
    <w:basedOn w:val="1"/>
    <w:qFormat/>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1670</Words>
  <Characters>9525</Characters>
  <Lines>79</Lines>
  <Paragraphs>22</Paragraphs>
  <TotalTime>0</TotalTime>
  <ScaleCrop>false</ScaleCrop>
  <LinksUpToDate>false</LinksUpToDate>
  <CharactersWithSpaces>11173</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2016-10-15T08:22:00Z</dcterms:created>
  <dc:creator>1</dc:creator>
  <cp:lastModifiedBy>108</cp:lastModifiedBy>
  <cp:lastPrinted>2019-07-26T15:24:00Z</cp:lastPrinted>
  <dcterms:modified xsi:type="dcterms:W3CDTF">2024-06-28T04:16:03Z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1049-12.2.0.17119</vt:lpwstr>
  </property>
  <property fmtid="{D5CDD505-2E9C-101B-9397-08002B2CF9AE}" pid="3" name="ICV">
    <vt:lpwstr>15056B8C1C494BB39B4B213BD6FE970D_12</vt:lpwstr>
  </property>
</Properties>
</file>