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A4A88" w:rsidRDefault="008A4A88"/>
    <w:p w:rsidR="008A4A88" w:rsidRDefault="008A4A88"/>
    <w:p w:rsidR="008A4A88" w:rsidRDefault="008A4A88"/>
    <w:p w:rsidR="008A4A88" w:rsidRDefault="008A4A88"/>
    <w:p w:rsidR="00A752E9" w:rsidRDefault="00A752E9" w:rsidP="00ED37C3">
      <w:pPr>
        <w:spacing w:line="360" w:lineRule="auto"/>
        <w:jc w:val="center"/>
        <w:rPr>
          <w:rFonts w:ascii="Times New Roman" w:hAnsi="Times New Roman" w:cs="Times New Roman"/>
          <w:b/>
          <w:sz w:val="28"/>
          <w:szCs w:val="28"/>
        </w:rPr>
      </w:pPr>
      <w:r>
        <w:rPr>
          <w:rFonts w:ascii="Times New Roman" w:hAnsi="Times New Roman" w:cs="Times New Roman"/>
          <w:b/>
          <w:sz w:val="28"/>
          <w:szCs w:val="28"/>
        </w:rPr>
        <w:t>ЛЕКЦИЯ</w:t>
      </w:r>
      <w:r w:rsidR="00B6070E">
        <w:rPr>
          <w:rFonts w:ascii="Times New Roman" w:hAnsi="Times New Roman" w:cs="Times New Roman"/>
          <w:b/>
          <w:sz w:val="28"/>
          <w:szCs w:val="28"/>
        </w:rPr>
        <w:t xml:space="preserve"> </w:t>
      </w:r>
    </w:p>
    <w:p w:rsidR="008A4A88" w:rsidRPr="00ED37C3" w:rsidRDefault="00B6070E" w:rsidP="00A752E9">
      <w:pPr>
        <w:spacing w:after="0" w:line="360" w:lineRule="auto"/>
        <w:jc w:val="center"/>
        <w:rPr>
          <w:b/>
        </w:rPr>
      </w:pPr>
      <w:r>
        <w:rPr>
          <w:rFonts w:ascii="Times New Roman" w:hAnsi="Times New Roman" w:cs="Times New Roman"/>
          <w:b/>
          <w:sz w:val="28"/>
          <w:szCs w:val="28"/>
        </w:rPr>
        <w:t xml:space="preserve">Прогнозирование и предупреждение горных ударов  </w:t>
      </w:r>
      <w:r w:rsidR="00ED37C3" w:rsidRPr="00ED37C3">
        <w:rPr>
          <w:b/>
        </w:rPr>
        <w:t xml:space="preserve"> </w:t>
      </w:r>
      <w:r w:rsidR="00ED37C3" w:rsidRPr="00ED37C3">
        <w:rPr>
          <w:rFonts w:ascii="Times New Roman" w:hAnsi="Times New Roman" w:cs="Times New Roman"/>
          <w:b/>
          <w:sz w:val="28"/>
          <w:szCs w:val="28"/>
        </w:rPr>
        <w:t>на подземных рудниках КФ АО «Апатит»</w:t>
      </w:r>
      <w:r w:rsidR="00ED37C3">
        <w:rPr>
          <w:rFonts w:ascii="Times New Roman" w:hAnsi="Times New Roman" w:cs="Times New Roman"/>
          <w:b/>
          <w:sz w:val="28"/>
          <w:szCs w:val="28"/>
        </w:rPr>
        <w:t xml:space="preserve"> </w:t>
      </w:r>
      <w:r w:rsidR="00E61645">
        <w:rPr>
          <w:rFonts w:ascii="Times New Roman" w:hAnsi="Times New Roman" w:cs="Times New Roman"/>
          <w:b/>
          <w:sz w:val="28"/>
          <w:szCs w:val="28"/>
        </w:rPr>
        <w:t>ФосАгро</w:t>
      </w:r>
    </w:p>
    <w:p w:rsidR="008017BA" w:rsidRDefault="008017BA">
      <w:pPr>
        <w:rPr>
          <w:rFonts w:ascii="Times New Roman" w:hAnsi="Times New Roman" w:cs="Times New Roman"/>
          <w:sz w:val="24"/>
          <w:szCs w:val="24"/>
        </w:rPr>
      </w:pPr>
      <w:r>
        <w:rPr>
          <w:rFonts w:ascii="Times New Roman" w:hAnsi="Times New Roman" w:cs="Times New Roman"/>
          <w:sz w:val="24"/>
          <w:szCs w:val="24"/>
        </w:rPr>
        <w:br w:type="page"/>
      </w:r>
    </w:p>
    <w:p w:rsidR="008A4A88" w:rsidRDefault="008A4A88" w:rsidP="00A752E9">
      <w:pPr>
        <w:spacing w:after="0" w:line="240" w:lineRule="auto"/>
        <w:jc w:val="center"/>
      </w:pPr>
    </w:p>
    <w:tbl>
      <w:tblPr>
        <w:tblStyle w:val="a8"/>
        <w:tblW w:w="9356" w:type="dxa"/>
        <w:tblInd w:w="134" w:type="dxa"/>
        <w:tblLayout w:type="fixed"/>
        <w:tblLook w:val="04A0" w:firstRow="1" w:lastRow="0" w:firstColumn="1" w:lastColumn="0" w:noHBand="0" w:noVBand="1"/>
      </w:tblPr>
      <w:tblGrid>
        <w:gridCol w:w="8505"/>
        <w:gridCol w:w="851"/>
      </w:tblGrid>
      <w:tr w:rsidR="00E61645" w:rsidTr="00E61645">
        <w:trPr>
          <w:trHeight w:val="320"/>
        </w:trPr>
        <w:tc>
          <w:tcPr>
            <w:tcW w:w="8505" w:type="dxa"/>
          </w:tcPr>
          <w:p w:rsidR="00E61645" w:rsidRDefault="00E61645" w:rsidP="00605D14">
            <w:pPr>
              <w:spacing w:before="100" w:beforeAutospacing="1" w:after="100" w:afterAutospacing="1"/>
              <w:ind w:left="0" w:right="0"/>
              <w:contextualSpacing/>
              <w:rPr>
                <w:rFonts w:ascii="Times New Roman" w:hAnsi="Times New Roman" w:cs="Times New Roman"/>
                <w:sz w:val="24"/>
                <w:szCs w:val="24"/>
                <w:highlight w:val="yellow"/>
              </w:rPr>
            </w:pPr>
            <w:r>
              <w:rPr>
                <w:rFonts w:ascii="Times New Roman" w:hAnsi="Times New Roman"/>
                <w:sz w:val="24"/>
                <w:szCs w:val="24"/>
                <w:lang w:eastAsia="ru-RU"/>
              </w:rPr>
              <w:t>.</w:t>
            </w:r>
            <w:r>
              <w:rPr>
                <w:rFonts w:ascii="Times New Roman" w:hAnsi="Times New Roman" w:cs="Times New Roman"/>
                <w:sz w:val="24"/>
                <w:szCs w:val="24"/>
              </w:rPr>
              <w:t>СОДЕРЖАНИЕ</w:t>
            </w:r>
          </w:p>
        </w:tc>
        <w:tc>
          <w:tcPr>
            <w:tcW w:w="851" w:type="dxa"/>
          </w:tcPr>
          <w:p w:rsidR="00E61645" w:rsidRDefault="00E61645" w:rsidP="00605D14">
            <w:pPr>
              <w:spacing w:before="100" w:beforeAutospacing="1" w:after="100" w:afterAutospacing="1"/>
              <w:ind w:left="0" w:right="0"/>
              <w:contextualSpacing/>
              <w:rPr>
                <w:rFonts w:ascii="Times New Roman" w:hAnsi="Times New Roman" w:cs="Times New Roman"/>
                <w:sz w:val="24"/>
                <w:szCs w:val="24"/>
                <w:highlight w:val="yellow"/>
              </w:rPr>
            </w:pPr>
            <w:r>
              <w:rPr>
                <w:rFonts w:ascii="Times New Roman" w:hAnsi="Times New Roman" w:cs="Times New Roman"/>
                <w:sz w:val="24"/>
                <w:szCs w:val="24"/>
              </w:rPr>
              <w:t>Стр.</w:t>
            </w:r>
          </w:p>
        </w:tc>
      </w:tr>
      <w:tr w:rsidR="00E61645" w:rsidRPr="003921EA" w:rsidTr="00E61645">
        <w:tc>
          <w:tcPr>
            <w:tcW w:w="8505" w:type="dxa"/>
          </w:tcPr>
          <w:p w:rsidR="00E61645" w:rsidRPr="00E61645" w:rsidRDefault="00E61645" w:rsidP="00605D14">
            <w:pPr>
              <w:spacing w:before="100" w:beforeAutospacing="1" w:after="100" w:afterAutospacing="1"/>
              <w:ind w:left="0" w:right="0"/>
              <w:contextualSpacing/>
              <w:jc w:val="left"/>
              <w:rPr>
                <w:rFonts w:ascii="Times New Roman" w:hAnsi="Times New Roman" w:cs="Times New Roman"/>
                <w:sz w:val="28"/>
                <w:szCs w:val="28"/>
                <w:highlight w:val="yellow"/>
              </w:rPr>
            </w:pPr>
            <w:r w:rsidRPr="00E61645">
              <w:rPr>
                <w:rFonts w:ascii="Times New Roman" w:hAnsi="Times New Roman" w:cs="Times New Roman"/>
                <w:sz w:val="28"/>
                <w:szCs w:val="28"/>
              </w:rPr>
              <w:t>Введение</w:t>
            </w:r>
            <w:r w:rsidRPr="00E61645">
              <w:rPr>
                <w:rFonts w:ascii="Times New Roman" w:hAnsi="Times New Roman" w:cs="Times New Roman"/>
                <w:sz w:val="28"/>
                <w:szCs w:val="28"/>
                <w:highlight w:val="yellow"/>
              </w:rPr>
              <w:t xml:space="preserve"> </w:t>
            </w:r>
          </w:p>
        </w:tc>
        <w:tc>
          <w:tcPr>
            <w:tcW w:w="851" w:type="dxa"/>
          </w:tcPr>
          <w:p w:rsidR="00E61645" w:rsidRPr="00CA0FB4" w:rsidRDefault="00CD0B05" w:rsidP="00605D14">
            <w:pPr>
              <w:spacing w:before="100" w:beforeAutospacing="1" w:after="100" w:afterAutospacing="1"/>
              <w:ind w:left="0" w:right="0"/>
              <w:contextualSpacing/>
              <w:rPr>
                <w:rFonts w:ascii="Times New Roman" w:hAnsi="Times New Roman" w:cs="Times New Roman"/>
                <w:sz w:val="24"/>
                <w:szCs w:val="24"/>
                <w:highlight w:val="yellow"/>
              </w:rPr>
            </w:pPr>
            <w:r>
              <w:rPr>
                <w:rFonts w:ascii="Times New Roman" w:hAnsi="Times New Roman" w:cs="Times New Roman"/>
                <w:sz w:val="24"/>
                <w:szCs w:val="24"/>
              </w:rPr>
              <w:t>3</w:t>
            </w:r>
          </w:p>
        </w:tc>
      </w:tr>
      <w:tr w:rsidR="00E61645" w:rsidRPr="003921EA" w:rsidTr="00E61645">
        <w:trPr>
          <w:trHeight w:val="272"/>
        </w:trPr>
        <w:tc>
          <w:tcPr>
            <w:tcW w:w="8505" w:type="dxa"/>
          </w:tcPr>
          <w:p w:rsidR="00E61645" w:rsidRPr="006E7827" w:rsidRDefault="006E7827" w:rsidP="006E7827">
            <w:pPr>
              <w:ind w:left="0"/>
              <w:jc w:val="left"/>
              <w:rPr>
                <w:rFonts w:ascii="Times New Roman" w:hAnsi="Times New Roman" w:cs="Times New Roman"/>
                <w:sz w:val="24"/>
                <w:szCs w:val="24"/>
                <w:highlight w:val="yellow"/>
              </w:rPr>
            </w:pPr>
            <w:r>
              <w:rPr>
                <w:rFonts w:ascii="Times New Roman" w:hAnsi="Times New Roman" w:cs="Times New Roman"/>
                <w:sz w:val="28"/>
                <w:szCs w:val="28"/>
              </w:rPr>
              <w:t xml:space="preserve">1. </w:t>
            </w:r>
            <w:r w:rsidR="00E61645" w:rsidRPr="006E7827">
              <w:rPr>
                <w:rFonts w:ascii="Times New Roman" w:hAnsi="Times New Roman" w:cs="Times New Roman"/>
                <w:sz w:val="28"/>
                <w:szCs w:val="28"/>
              </w:rPr>
              <w:t>Общие положения</w:t>
            </w:r>
          </w:p>
        </w:tc>
        <w:tc>
          <w:tcPr>
            <w:tcW w:w="851" w:type="dxa"/>
          </w:tcPr>
          <w:p w:rsidR="00E61645" w:rsidRPr="00CA0FB4" w:rsidRDefault="00CD0B05" w:rsidP="00605D14">
            <w:pPr>
              <w:spacing w:before="100" w:beforeAutospacing="1" w:after="100" w:afterAutospacing="1"/>
              <w:ind w:left="0" w:right="0"/>
              <w:contextualSpacing/>
              <w:rPr>
                <w:rFonts w:ascii="Times New Roman" w:hAnsi="Times New Roman" w:cs="Times New Roman"/>
                <w:sz w:val="24"/>
                <w:szCs w:val="24"/>
                <w:highlight w:val="yellow"/>
              </w:rPr>
            </w:pPr>
            <w:r>
              <w:rPr>
                <w:rFonts w:ascii="Times New Roman" w:hAnsi="Times New Roman" w:cs="Times New Roman"/>
                <w:sz w:val="24"/>
                <w:szCs w:val="24"/>
              </w:rPr>
              <w:t>4</w:t>
            </w:r>
          </w:p>
        </w:tc>
      </w:tr>
      <w:tr w:rsidR="00E61645" w:rsidRPr="003921EA" w:rsidTr="00E61645">
        <w:tc>
          <w:tcPr>
            <w:tcW w:w="8505" w:type="dxa"/>
          </w:tcPr>
          <w:p w:rsidR="00E61645" w:rsidRPr="00E61645" w:rsidRDefault="006E7827" w:rsidP="00605D14">
            <w:pPr>
              <w:spacing w:before="100" w:beforeAutospacing="1" w:after="100" w:afterAutospacing="1"/>
              <w:ind w:left="0" w:right="0"/>
              <w:contextualSpacing/>
              <w:jc w:val="left"/>
              <w:rPr>
                <w:rFonts w:ascii="Times New Roman" w:hAnsi="Times New Roman" w:cs="Times New Roman"/>
                <w:sz w:val="24"/>
                <w:szCs w:val="24"/>
                <w:highlight w:val="yellow"/>
              </w:rPr>
            </w:pPr>
            <w:r>
              <w:rPr>
                <w:rFonts w:ascii="Times New Roman" w:hAnsi="Times New Roman" w:cs="Times New Roman"/>
                <w:sz w:val="28"/>
                <w:szCs w:val="28"/>
              </w:rPr>
              <w:t xml:space="preserve">2. </w:t>
            </w:r>
            <w:r w:rsidR="00E61645" w:rsidRPr="00E61645">
              <w:rPr>
                <w:rFonts w:ascii="Times New Roman" w:hAnsi="Times New Roman" w:cs="Times New Roman"/>
                <w:sz w:val="28"/>
                <w:szCs w:val="28"/>
              </w:rPr>
              <w:t>Проявление горного давления на рудниках АО «Апатит»</w:t>
            </w:r>
          </w:p>
        </w:tc>
        <w:tc>
          <w:tcPr>
            <w:tcW w:w="851" w:type="dxa"/>
          </w:tcPr>
          <w:p w:rsidR="00E61645" w:rsidRPr="00CA0FB4" w:rsidRDefault="00CD0B05" w:rsidP="00605D14">
            <w:pPr>
              <w:spacing w:before="100" w:beforeAutospacing="1" w:after="100" w:afterAutospacing="1"/>
              <w:ind w:left="0" w:right="0"/>
              <w:contextualSpacing/>
              <w:rPr>
                <w:rFonts w:ascii="Times New Roman" w:hAnsi="Times New Roman" w:cs="Times New Roman"/>
                <w:sz w:val="24"/>
                <w:szCs w:val="24"/>
                <w:highlight w:val="yellow"/>
              </w:rPr>
            </w:pPr>
            <w:r>
              <w:rPr>
                <w:rFonts w:ascii="Times New Roman" w:hAnsi="Times New Roman" w:cs="Times New Roman"/>
                <w:sz w:val="24"/>
                <w:szCs w:val="24"/>
              </w:rPr>
              <w:t>4</w:t>
            </w:r>
            <w:r w:rsidR="00E61645" w:rsidRPr="00B41464">
              <w:rPr>
                <w:rFonts w:ascii="Times New Roman" w:hAnsi="Times New Roman" w:cs="Times New Roman"/>
                <w:sz w:val="24"/>
                <w:szCs w:val="24"/>
              </w:rPr>
              <w:t>-</w:t>
            </w:r>
            <w:r>
              <w:rPr>
                <w:rFonts w:ascii="Times New Roman" w:hAnsi="Times New Roman" w:cs="Times New Roman"/>
                <w:sz w:val="24"/>
                <w:szCs w:val="24"/>
              </w:rPr>
              <w:t>5</w:t>
            </w:r>
          </w:p>
        </w:tc>
      </w:tr>
      <w:tr w:rsidR="00E61645" w:rsidRPr="003921EA" w:rsidTr="00E61645">
        <w:tc>
          <w:tcPr>
            <w:tcW w:w="8505" w:type="dxa"/>
          </w:tcPr>
          <w:p w:rsidR="00E61645" w:rsidRPr="00E61645" w:rsidRDefault="006E7827" w:rsidP="00605D14">
            <w:pPr>
              <w:spacing w:before="100" w:beforeAutospacing="1" w:after="100" w:afterAutospacing="1"/>
              <w:ind w:left="0" w:right="0"/>
              <w:contextualSpacing/>
              <w:jc w:val="left"/>
              <w:rPr>
                <w:rFonts w:ascii="Times New Roman" w:hAnsi="Times New Roman" w:cs="Times New Roman"/>
                <w:sz w:val="24"/>
                <w:szCs w:val="24"/>
                <w:highlight w:val="yellow"/>
              </w:rPr>
            </w:pPr>
            <w:r>
              <w:rPr>
                <w:rFonts w:ascii="Times New Roman" w:hAnsi="Times New Roman" w:cs="Times New Roman"/>
                <w:sz w:val="28"/>
                <w:szCs w:val="28"/>
              </w:rPr>
              <w:t xml:space="preserve">3. </w:t>
            </w:r>
            <w:r w:rsidR="00E61645" w:rsidRPr="00E61645">
              <w:rPr>
                <w:rFonts w:ascii="Times New Roman" w:hAnsi="Times New Roman" w:cs="Times New Roman"/>
                <w:sz w:val="28"/>
                <w:szCs w:val="28"/>
              </w:rPr>
              <w:t>Организация работ по прогнозированию</w:t>
            </w:r>
            <w:r w:rsidR="00E61645">
              <w:rPr>
                <w:rFonts w:ascii="Times New Roman" w:hAnsi="Times New Roman" w:cs="Times New Roman"/>
                <w:sz w:val="28"/>
                <w:szCs w:val="28"/>
              </w:rPr>
              <w:t xml:space="preserve"> и предупреждению горных ударов</w:t>
            </w:r>
          </w:p>
        </w:tc>
        <w:tc>
          <w:tcPr>
            <w:tcW w:w="851" w:type="dxa"/>
          </w:tcPr>
          <w:p w:rsidR="00E61645" w:rsidRPr="00CA0FB4" w:rsidRDefault="00CD0B05" w:rsidP="00CD0B05">
            <w:pPr>
              <w:spacing w:before="100" w:beforeAutospacing="1" w:after="100" w:afterAutospacing="1"/>
              <w:ind w:left="0" w:right="0"/>
              <w:contextualSpacing/>
              <w:rPr>
                <w:rFonts w:ascii="Times New Roman" w:hAnsi="Times New Roman" w:cs="Times New Roman"/>
                <w:sz w:val="24"/>
                <w:szCs w:val="24"/>
                <w:highlight w:val="yellow"/>
              </w:rPr>
            </w:pPr>
            <w:r>
              <w:rPr>
                <w:rFonts w:ascii="Times New Roman" w:hAnsi="Times New Roman" w:cs="Times New Roman"/>
                <w:sz w:val="24"/>
                <w:szCs w:val="24"/>
              </w:rPr>
              <w:t>5-6</w:t>
            </w:r>
          </w:p>
        </w:tc>
      </w:tr>
      <w:tr w:rsidR="00E61645" w:rsidRPr="003921EA" w:rsidTr="00E61645">
        <w:tc>
          <w:tcPr>
            <w:tcW w:w="8505" w:type="dxa"/>
          </w:tcPr>
          <w:p w:rsidR="00E61645" w:rsidRPr="00E61645" w:rsidRDefault="006E7827" w:rsidP="00605D14">
            <w:pPr>
              <w:spacing w:before="100" w:beforeAutospacing="1" w:after="100" w:afterAutospacing="1"/>
              <w:ind w:left="0" w:right="0"/>
              <w:contextualSpacing/>
              <w:jc w:val="left"/>
              <w:rPr>
                <w:rFonts w:ascii="Times New Roman" w:hAnsi="Times New Roman" w:cs="Times New Roman"/>
                <w:sz w:val="24"/>
                <w:szCs w:val="24"/>
              </w:rPr>
            </w:pPr>
            <w:r>
              <w:rPr>
                <w:rFonts w:ascii="Times New Roman" w:hAnsi="Times New Roman" w:cs="Times New Roman"/>
                <w:sz w:val="28"/>
                <w:szCs w:val="28"/>
              </w:rPr>
              <w:t xml:space="preserve">3.1 </w:t>
            </w:r>
            <w:r w:rsidR="00E61645" w:rsidRPr="00E61645">
              <w:rPr>
                <w:rFonts w:ascii="Times New Roman" w:hAnsi="Times New Roman" w:cs="Times New Roman"/>
                <w:sz w:val="28"/>
                <w:szCs w:val="28"/>
              </w:rPr>
              <w:t>Прогнозирование горных ударов</w:t>
            </w:r>
          </w:p>
        </w:tc>
        <w:tc>
          <w:tcPr>
            <w:tcW w:w="851" w:type="dxa"/>
          </w:tcPr>
          <w:p w:rsidR="00E61645" w:rsidRPr="00B41464" w:rsidRDefault="00CD0B05"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6</w:t>
            </w:r>
          </w:p>
        </w:tc>
      </w:tr>
      <w:tr w:rsidR="00E61645" w:rsidRPr="003921EA" w:rsidTr="00E61645">
        <w:tc>
          <w:tcPr>
            <w:tcW w:w="8505" w:type="dxa"/>
          </w:tcPr>
          <w:p w:rsidR="00E61645" w:rsidRPr="00E61645" w:rsidRDefault="006E7827" w:rsidP="00605D14">
            <w:pPr>
              <w:spacing w:before="100" w:beforeAutospacing="1" w:after="100" w:afterAutospacing="1"/>
              <w:ind w:left="0" w:right="0"/>
              <w:contextualSpacing/>
              <w:jc w:val="left"/>
              <w:rPr>
                <w:rFonts w:ascii="Times New Roman" w:hAnsi="Times New Roman" w:cs="Times New Roman"/>
                <w:sz w:val="24"/>
                <w:szCs w:val="24"/>
              </w:rPr>
            </w:pPr>
            <w:r>
              <w:rPr>
                <w:rFonts w:ascii="Times New Roman" w:hAnsi="Times New Roman" w:cs="Times New Roman"/>
                <w:sz w:val="28"/>
                <w:szCs w:val="28"/>
              </w:rPr>
              <w:t xml:space="preserve">3.2 </w:t>
            </w:r>
            <w:r w:rsidR="00E61645" w:rsidRPr="00E61645">
              <w:rPr>
                <w:rFonts w:ascii="Times New Roman" w:hAnsi="Times New Roman" w:cs="Times New Roman"/>
                <w:sz w:val="28"/>
                <w:szCs w:val="28"/>
              </w:rPr>
              <w:t xml:space="preserve">Приведение выработок в </w:t>
            </w:r>
            <w:proofErr w:type="spellStart"/>
            <w:r w:rsidR="00E61645" w:rsidRPr="00E61645">
              <w:rPr>
                <w:rFonts w:ascii="Times New Roman" w:hAnsi="Times New Roman" w:cs="Times New Roman"/>
                <w:sz w:val="28"/>
                <w:szCs w:val="28"/>
              </w:rPr>
              <w:t>неудароопасное</w:t>
            </w:r>
            <w:proofErr w:type="spellEnd"/>
            <w:r w:rsidR="00E61645" w:rsidRPr="00E61645">
              <w:rPr>
                <w:rFonts w:ascii="Times New Roman" w:hAnsi="Times New Roman" w:cs="Times New Roman"/>
                <w:sz w:val="28"/>
                <w:szCs w:val="28"/>
              </w:rPr>
              <w:t xml:space="preserve"> состояние</w:t>
            </w:r>
          </w:p>
        </w:tc>
        <w:tc>
          <w:tcPr>
            <w:tcW w:w="851" w:type="dxa"/>
          </w:tcPr>
          <w:p w:rsidR="00E61645" w:rsidRPr="00B41464" w:rsidRDefault="00CD0B05"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6</w:t>
            </w:r>
          </w:p>
        </w:tc>
      </w:tr>
      <w:tr w:rsidR="00E61645" w:rsidRPr="003921EA" w:rsidTr="00E61645">
        <w:tc>
          <w:tcPr>
            <w:tcW w:w="8505" w:type="dxa"/>
          </w:tcPr>
          <w:p w:rsidR="00E61645" w:rsidRPr="005C2B63" w:rsidRDefault="006E7827" w:rsidP="00605D14">
            <w:pPr>
              <w:spacing w:before="100" w:beforeAutospacing="1" w:after="100" w:afterAutospacing="1"/>
              <w:ind w:left="0" w:right="0"/>
              <w:contextualSpacing/>
              <w:jc w:val="left"/>
              <w:rPr>
                <w:rFonts w:ascii="Times New Roman" w:hAnsi="Times New Roman" w:cs="Times New Roman"/>
                <w:sz w:val="28"/>
                <w:szCs w:val="28"/>
              </w:rPr>
            </w:pPr>
            <w:r>
              <w:rPr>
                <w:rFonts w:ascii="Times New Roman" w:hAnsi="Times New Roman" w:cs="Times New Roman"/>
                <w:sz w:val="28"/>
                <w:szCs w:val="28"/>
              </w:rPr>
              <w:t xml:space="preserve">4. </w:t>
            </w:r>
            <w:r w:rsidR="005C2B63" w:rsidRPr="005C2B63">
              <w:rPr>
                <w:rFonts w:ascii="Times New Roman" w:hAnsi="Times New Roman" w:cs="Times New Roman"/>
                <w:sz w:val="28"/>
                <w:szCs w:val="28"/>
              </w:rPr>
              <w:t xml:space="preserve">Методы определения </w:t>
            </w:r>
            <w:proofErr w:type="spellStart"/>
            <w:r w:rsidR="005C2B63" w:rsidRPr="005C2B63">
              <w:rPr>
                <w:rFonts w:ascii="Times New Roman" w:hAnsi="Times New Roman" w:cs="Times New Roman"/>
                <w:sz w:val="28"/>
                <w:szCs w:val="28"/>
              </w:rPr>
              <w:t>удароопасности</w:t>
            </w:r>
            <w:proofErr w:type="spellEnd"/>
            <w:r w:rsidR="005C2B63" w:rsidRPr="005C2B63">
              <w:rPr>
                <w:rFonts w:ascii="Times New Roman" w:hAnsi="Times New Roman" w:cs="Times New Roman"/>
                <w:sz w:val="28"/>
                <w:szCs w:val="28"/>
              </w:rPr>
              <w:t xml:space="preserve"> и обрушений горных пород на основе данных полученных различными методами на подземных работах</w:t>
            </w:r>
          </w:p>
        </w:tc>
        <w:tc>
          <w:tcPr>
            <w:tcW w:w="851" w:type="dxa"/>
          </w:tcPr>
          <w:p w:rsidR="00E61645" w:rsidRPr="00B41464" w:rsidRDefault="00CD0B05"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7</w:t>
            </w:r>
          </w:p>
        </w:tc>
      </w:tr>
      <w:tr w:rsidR="00E61645" w:rsidRPr="003921EA" w:rsidTr="00E61645">
        <w:tc>
          <w:tcPr>
            <w:tcW w:w="8505" w:type="dxa"/>
          </w:tcPr>
          <w:p w:rsidR="00E61645" w:rsidRPr="005C2B63" w:rsidRDefault="005C2B63" w:rsidP="00605D14">
            <w:pPr>
              <w:spacing w:before="100" w:beforeAutospacing="1" w:after="100" w:afterAutospacing="1"/>
              <w:ind w:left="0" w:right="0"/>
              <w:contextualSpacing/>
              <w:jc w:val="left"/>
              <w:rPr>
                <w:rFonts w:ascii="Times New Roman" w:hAnsi="Times New Roman" w:cs="Times New Roman"/>
                <w:sz w:val="28"/>
                <w:szCs w:val="28"/>
                <w:highlight w:val="yellow"/>
              </w:rPr>
            </w:pPr>
            <w:r w:rsidRPr="005C2B63">
              <w:rPr>
                <w:rFonts w:ascii="Times New Roman" w:hAnsi="Times New Roman" w:cs="Times New Roman"/>
                <w:sz w:val="28"/>
                <w:szCs w:val="28"/>
              </w:rPr>
              <w:t xml:space="preserve">4.1 Метод </w:t>
            </w:r>
            <w:proofErr w:type="spellStart"/>
            <w:r w:rsidRPr="005C2B63">
              <w:rPr>
                <w:rFonts w:ascii="Times New Roman" w:hAnsi="Times New Roman" w:cs="Times New Roman"/>
                <w:sz w:val="28"/>
                <w:szCs w:val="28"/>
              </w:rPr>
              <w:t>дискования</w:t>
            </w:r>
            <w:proofErr w:type="spellEnd"/>
            <w:r w:rsidRPr="005C2B63">
              <w:rPr>
                <w:rFonts w:ascii="Times New Roman" w:hAnsi="Times New Roman" w:cs="Times New Roman"/>
                <w:sz w:val="28"/>
                <w:szCs w:val="28"/>
              </w:rPr>
              <w:t xml:space="preserve"> керна (МДК)</w:t>
            </w:r>
          </w:p>
        </w:tc>
        <w:tc>
          <w:tcPr>
            <w:tcW w:w="851" w:type="dxa"/>
          </w:tcPr>
          <w:p w:rsidR="00E61645" w:rsidRPr="00B41464" w:rsidRDefault="00CD0B05"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7-8</w:t>
            </w:r>
          </w:p>
        </w:tc>
      </w:tr>
      <w:tr w:rsidR="00E61645" w:rsidRPr="003921EA" w:rsidTr="00E61645">
        <w:tc>
          <w:tcPr>
            <w:tcW w:w="8505" w:type="dxa"/>
          </w:tcPr>
          <w:p w:rsidR="00E61645" w:rsidRPr="005C2B63" w:rsidRDefault="006E7827" w:rsidP="00605D14">
            <w:pPr>
              <w:spacing w:before="100" w:beforeAutospacing="1" w:after="100" w:afterAutospacing="1"/>
              <w:ind w:left="0" w:right="0"/>
              <w:contextualSpacing/>
              <w:jc w:val="left"/>
              <w:rPr>
                <w:rFonts w:ascii="Times New Roman" w:hAnsi="Times New Roman" w:cs="Times New Roman"/>
                <w:sz w:val="24"/>
                <w:szCs w:val="24"/>
                <w:highlight w:val="yellow"/>
              </w:rPr>
            </w:pPr>
            <w:r>
              <w:rPr>
                <w:rFonts w:ascii="Times New Roman" w:hAnsi="Times New Roman" w:cs="Times New Roman"/>
                <w:sz w:val="28"/>
                <w:szCs w:val="28"/>
              </w:rPr>
              <w:t xml:space="preserve">4.2 </w:t>
            </w:r>
            <w:r w:rsidR="005C2B63" w:rsidRPr="005C2B63">
              <w:rPr>
                <w:rFonts w:ascii="Times New Roman" w:hAnsi="Times New Roman" w:cs="Times New Roman"/>
                <w:sz w:val="28"/>
                <w:szCs w:val="28"/>
              </w:rPr>
              <w:t>По разрушению стенок шпуров и скважин (КРС)</w:t>
            </w:r>
          </w:p>
        </w:tc>
        <w:tc>
          <w:tcPr>
            <w:tcW w:w="851" w:type="dxa"/>
          </w:tcPr>
          <w:p w:rsidR="00E61645" w:rsidRPr="00B41464" w:rsidRDefault="00CD0B05"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8-9</w:t>
            </w:r>
          </w:p>
        </w:tc>
      </w:tr>
      <w:tr w:rsidR="00E61645" w:rsidRPr="003921EA" w:rsidTr="00E61645">
        <w:tc>
          <w:tcPr>
            <w:tcW w:w="8505" w:type="dxa"/>
          </w:tcPr>
          <w:p w:rsidR="00E61645" w:rsidRPr="005C2B63" w:rsidRDefault="006E7827" w:rsidP="00605D14">
            <w:pPr>
              <w:spacing w:before="100" w:beforeAutospacing="1" w:after="100" w:afterAutospacing="1"/>
              <w:ind w:left="0" w:right="0"/>
              <w:contextualSpacing/>
              <w:jc w:val="left"/>
              <w:rPr>
                <w:rFonts w:ascii="Times New Roman" w:hAnsi="Times New Roman" w:cs="Times New Roman"/>
                <w:sz w:val="28"/>
                <w:szCs w:val="28"/>
              </w:rPr>
            </w:pPr>
            <w:r>
              <w:rPr>
                <w:rFonts w:ascii="Times New Roman" w:hAnsi="Times New Roman" w:cs="Times New Roman"/>
                <w:sz w:val="28"/>
                <w:szCs w:val="28"/>
              </w:rPr>
              <w:t xml:space="preserve">4.3 </w:t>
            </w:r>
            <w:r w:rsidR="005C2B63" w:rsidRPr="005C2B63">
              <w:rPr>
                <w:rFonts w:ascii="Times New Roman" w:hAnsi="Times New Roman" w:cs="Times New Roman"/>
                <w:sz w:val="28"/>
                <w:szCs w:val="28"/>
              </w:rPr>
              <w:t>Ультразвуковым методом (УЗМ)</w:t>
            </w:r>
          </w:p>
        </w:tc>
        <w:tc>
          <w:tcPr>
            <w:tcW w:w="851" w:type="dxa"/>
          </w:tcPr>
          <w:p w:rsidR="00E61645" w:rsidRPr="00B41464" w:rsidRDefault="00CD0B05"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9-13</w:t>
            </w:r>
          </w:p>
        </w:tc>
      </w:tr>
      <w:tr w:rsidR="00E61645" w:rsidRPr="003921EA" w:rsidTr="00E61645">
        <w:tc>
          <w:tcPr>
            <w:tcW w:w="8505" w:type="dxa"/>
          </w:tcPr>
          <w:p w:rsidR="00E61645" w:rsidRPr="005C2B63" w:rsidRDefault="006E7827" w:rsidP="00605D14">
            <w:pPr>
              <w:spacing w:before="100" w:beforeAutospacing="1" w:after="100" w:afterAutospacing="1"/>
              <w:ind w:left="0" w:right="0"/>
              <w:contextualSpacing/>
              <w:jc w:val="left"/>
              <w:rPr>
                <w:rFonts w:ascii="Times New Roman" w:hAnsi="Times New Roman" w:cs="Times New Roman"/>
                <w:sz w:val="24"/>
                <w:szCs w:val="24"/>
              </w:rPr>
            </w:pPr>
            <w:r>
              <w:rPr>
                <w:rFonts w:ascii="Times New Roman" w:eastAsia="Calibri" w:hAnsi="Times New Roman" w:cs="Times New Roman"/>
                <w:sz w:val="28"/>
                <w:szCs w:val="28"/>
              </w:rPr>
              <w:t xml:space="preserve">4.3.1 </w:t>
            </w:r>
            <w:r w:rsidR="005C2B63" w:rsidRPr="005C2B63">
              <w:rPr>
                <w:rFonts w:ascii="Times New Roman" w:eastAsia="Calibri" w:hAnsi="Times New Roman" w:cs="Times New Roman"/>
                <w:sz w:val="28"/>
                <w:szCs w:val="28"/>
              </w:rPr>
              <w:t xml:space="preserve">Оценки качества </w:t>
            </w:r>
            <w:proofErr w:type="spellStart"/>
            <w:r w:rsidR="005C2B63" w:rsidRPr="005C2B63">
              <w:rPr>
                <w:rFonts w:ascii="Times New Roman" w:eastAsia="Calibri" w:hAnsi="Times New Roman" w:cs="Times New Roman"/>
                <w:sz w:val="28"/>
                <w:szCs w:val="28"/>
              </w:rPr>
              <w:t>противоударных</w:t>
            </w:r>
            <w:proofErr w:type="spellEnd"/>
            <w:r w:rsidR="005C2B63" w:rsidRPr="005C2B63">
              <w:rPr>
                <w:rFonts w:ascii="Times New Roman" w:eastAsia="Calibri" w:hAnsi="Times New Roman" w:cs="Times New Roman"/>
                <w:sz w:val="28"/>
                <w:szCs w:val="28"/>
              </w:rPr>
              <w:t xml:space="preserve"> профилактических мероприятий ультразвуковым методом (УЗМ)</w:t>
            </w:r>
          </w:p>
        </w:tc>
        <w:tc>
          <w:tcPr>
            <w:tcW w:w="851" w:type="dxa"/>
          </w:tcPr>
          <w:p w:rsidR="00E61645" w:rsidRPr="00B41464" w:rsidRDefault="00CD0B05"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13-</w:t>
            </w:r>
            <w:r w:rsidR="0039607D">
              <w:rPr>
                <w:rFonts w:ascii="Times New Roman" w:hAnsi="Times New Roman" w:cs="Times New Roman"/>
                <w:sz w:val="24"/>
                <w:szCs w:val="24"/>
              </w:rPr>
              <w:t>14</w:t>
            </w:r>
          </w:p>
        </w:tc>
      </w:tr>
      <w:tr w:rsidR="00E61645" w:rsidRPr="003921EA" w:rsidTr="00E61645">
        <w:tc>
          <w:tcPr>
            <w:tcW w:w="8505" w:type="dxa"/>
          </w:tcPr>
          <w:p w:rsidR="00E61645" w:rsidRPr="005C2B63" w:rsidRDefault="006E7827" w:rsidP="00605D14">
            <w:pPr>
              <w:spacing w:before="100" w:beforeAutospacing="1" w:after="100" w:afterAutospacing="1"/>
              <w:ind w:left="0" w:right="0"/>
              <w:contextualSpacing/>
              <w:jc w:val="left"/>
              <w:rPr>
                <w:rFonts w:ascii="Times New Roman" w:hAnsi="Times New Roman" w:cs="Times New Roman"/>
                <w:sz w:val="24"/>
                <w:szCs w:val="24"/>
              </w:rPr>
            </w:pPr>
            <w:r>
              <w:rPr>
                <w:rFonts w:ascii="Times New Roman" w:hAnsi="Times New Roman" w:cs="Times New Roman"/>
                <w:sz w:val="28"/>
                <w:szCs w:val="28"/>
              </w:rPr>
              <w:t xml:space="preserve">4.4 </w:t>
            </w:r>
            <w:r w:rsidR="005C2B63" w:rsidRPr="005C2B63">
              <w:rPr>
                <w:rFonts w:ascii="Times New Roman" w:hAnsi="Times New Roman" w:cs="Times New Roman"/>
                <w:sz w:val="28"/>
                <w:szCs w:val="28"/>
              </w:rPr>
              <w:t>По данным контроля в опережающих скважинах (ПОС</w:t>
            </w:r>
            <w:r w:rsidR="005C2B63">
              <w:rPr>
                <w:rFonts w:ascii="Times New Roman" w:hAnsi="Times New Roman" w:cs="Times New Roman"/>
                <w:sz w:val="28"/>
                <w:szCs w:val="28"/>
              </w:rPr>
              <w:t>)</w:t>
            </w:r>
          </w:p>
        </w:tc>
        <w:tc>
          <w:tcPr>
            <w:tcW w:w="851" w:type="dxa"/>
          </w:tcPr>
          <w:p w:rsidR="00E61645" w:rsidRPr="00B41464" w:rsidRDefault="0039607D"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14-16</w:t>
            </w:r>
          </w:p>
        </w:tc>
      </w:tr>
      <w:tr w:rsidR="00E61645" w:rsidRPr="003921EA" w:rsidTr="00E61645">
        <w:tc>
          <w:tcPr>
            <w:tcW w:w="8505" w:type="dxa"/>
          </w:tcPr>
          <w:p w:rsidR="00E61645" w:rsidRPr="00F4176E" w:rsidRDefault="005C2B63" w:rsidP="0039607D">
            <w:pPr>
              <w:pStyle w:val="a7"/>
              <w:ind w:left="0"/>
              <w:jc w:val="left"/>
              <w:rPr>
                <w:rFonts w:ascii="Times New Roman" w:hAnsi="Times New Roman" w:cs="Times New Roman"/>
                <w:sz w:val="24"/>
                <w:szCs w:val="24"/>
              </w:rPr>
            </w:pPr>
            <w:r w:rsidRPr="005C2B63">
              <w:rPr>
                <w:rFonts w:ascii="Times New Roman" w:hAnsi="Times New Roman" w:cs="Times New Roman"/>
                <w:sz w:val="28"/>
                <w:szCs w:val="28"/>
              </w:rPr>
              <w:t>5. Методика наблюдений</w:t>
            </w:r>
          </w:p>
        </w:tc>
        <w:tc>
          <w:tcPr>
            <w:tcW w:w="851" w:type="dxa"/>
          </w:tcPr>
          <w:p w:rsidR="00E61645" w:rsidRPr="00B41464" w:rsidRDefault="0039607D"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16</w:t>
            </w:r>
          </w:p>
        </w:tc>
      </w:tr>
      <w:tr w:rsidR="00E61645" w:rsidRPr="003921EA" w:rsidTr="00E61645">
        <w:tc>
          <w:tcPr>
            <w:tcW w:w="8505" w:type="dxa"/>
          </w:tcPr>
          <w:p w:rsidR="00E61645" w:rsidRPr="00F4176E" w:rsidRDefault="005C2B63" w:rsidP="00CD0B05">
            <w:pPr>
              <w:ind w:left="0"/>
              <w:jc w:val="left"/>
              <w:rPr>
                <w:rFonts w:ascii="Times New Roman" w:hAnsi="Times New Roman" w:cs="Times New Roman"/>
                <w:sz w:val="24"/>
                <w:szCs w:val="24"/>
              </w:rPr>
            </w:pPr>
            <w:r w:rsidRPr="006E7827">
              <w:rPr>
                <w:rFonts w:ascii="Times New Roman" w:eastAsia="Calibri" w:hAnsi="Times New Roman" w:cs="Times New Roman"/>
                <w:sz w:val="28"/>
                <w:szCs w:val="28"/>
              </w:rPr>
              <w:t>5.1 Основные закономерности</w:t>
            </w:r>
            <w:r w:rsidRPr="005C2B63">
              <w:rPr>
                <w:rFonts w:ascii="Times New Roman" w:eastAsia="Calibri" w:hAnsi="Times New Roman" w:cs="Times New Roman"/>
                <w:sz w:val="28"/>
                <w:szCs w:val="28"/>
              </w:rPr>
              <w:t xml:space="preserve"> сейсмической активности высокона</w:t>
            </w:r>
            <w:r w:rsidR="00CD0B05">
              <w:rPr>
                <w:rFonts w:ascii="Times New Roman" w:eastAsia="Calibri" w:hAnsi="Times New Roman" w:cs="Times New Roman"/>
                <w:sz w:val="28"/>
                <w:szCs w:val="28"/>
              </w:rPr>
              <w:t>пряженного массива горных пород</w:t>
            </w:r>
          </w:p>
        </w:tc>
        <w:tc>
          <w:tcPr>
            <w:tcW w:w="851" w:type="dxa"/>
          </w:tcPr>
          <w:p w:rsidR="00E61645" w:rsidRPr="00B41464" w:rsidRDefault="0039607D"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16</w:t>
            </w:r>
          </w:p>
        </w:tc>
      </w:tr>
      <w:tr w:rsidR="00E61645" w:rsidRPr="003921EA" w:rsidTr="00E61645">
        <w:tc>
          <w:tcPr>
            <w:tcW w:w="8505" w:type="dxa"/>
          </w:tcPr>
          <w:p w:rsidR="00E61645" w:rsidRPr="00CD0B05" w:rsidRDefault="00CD0B05" w:rsidP="00605D14">
            <w:pPr>
              <w:spacing w:before="100" w:beforeAutospacing="1" w:after="100" w:afterAutospacing="1"/>
              <w:ind w:left="0" w:right="0"/>
              <w:contextualSpacing/>
              <w:jc w:val="left"/>
              <w:rPr>
                <w:rFonts w:ascii="Times New Roman" w:hAnsi="Times New Roman" w:cs="Times New Roman"/>
                <w:sz w:val="28"/>
                <w:szCs w:val="28"/>
              </w:rPr>
            </w:pPr>
            <w:r w:rsidRPr="00CD0B05">
              <w:rPr>
                <w:rFonts w:ascii="Times New Roman" w:hAnsi="Times New Roman" w:cs="Times New Roman"/>
                <w:sz w:val="28"/>
                <w:szCs w:val="28"/>
              </w:rPr>
              <w:t>5.2 Методические основы прогн</w:t>
            </w:r>
            <w:r>
              <w:rPr>
                <w:rFonts w:ascii="Times New Roman" w:hAnsi="Times New Roman" w:cs="Times New Roman"/>
                <w:sz w:val="28"/>
                <w:szCs w:val="28"/>
              </w:rPr>
              <w:t xml:space="preserve">оза региональной </w:t>
            </w:r>
            <w:proofErr w:type="spellStart"/>
            <w:r>
              <w:rPr>
                <w:rFonts w:ascii="Times New Roman" w:hAnsi="Times New Roman" w:cs="Times New Roman"/>
                <w:sz w:val="28"/>
                <w:szCs w:val="28"/>
              </w:rPr>
              <w:t>удароопасности</w:t>
            </w:r>
            <w:proofErr w:type="spellEnd"/>
          </w:p>
        </w:tc>
        <w:tc>
          <w:tcPr>
            <w:tcW w:w="851" w:type="dxa"/>
          </w:tcPr>
          <w:p w:rsidR="00E61645" w:rsidRPr="00B41464" w:rsidRDefault="0039607D"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16-18</w:t>
            </w:r>
          </w:p>
        </w:tc>
      </w:tr>
      <w:tr w:rsidR="00E61645" w:rsidRPr="003921EA" w:rsidTr="00E61645">
        <w:tc>
          <w:tcPr>
            <w:tcW w:w="8505" w:type="dxa"/>
          </w:tcPr>
          <w:p w:rsidR="00E61645" w:rsidRPr="00CD0B05" w:rsidRDefault="00CD0B05" w:rsidP="00605D14">
            <w:pPr>
              <w:spacing w:before="100" w:beforeAutospacing="1" w:after="100" w:afterAutospacing="1"/>
              <w:ind w:left="0" w:right="0"/>
              <w:contextualSpacing/>
              <w:jc w:val="left"/>
              <w:rPr>
                <w:rFonts w:ascii="Times New Roman" w:hAnsi="Times New Roman" w:cs="Times New Roman"/>
                <w:sz w:val="28"/>
                <w:szCs w:val="28"/>
              </w:rPr>
            </w:pPr>
            <w:r w:rsidRPr="00CD0B05">
              <w:rPr>
                <w:rFonts w:ascii="Times New Roman" w:hAnsi="Times New Roman" w:cs="Times New Roman"/>
                <w:sz w:val="28"/>
                <w:szCs w:val="28"/>
              </w:rPr>
              <w:t xml:space="preserve">5.3 Организация регионального прогноза </w:t>
            </w:r>
            <w:proofErr w:type="spellStart"/>
            <w:r w:rsidRPr="00CD0B05">
              <w:rPr>
                <w:rFonts w:ascii="Times New Roman" w:hAnsi="Times New Roman" w:cs="Times New Roman"/>
                <w:sz w:val="28"/>
                <w:szCs w:val="28"/>
              </w:rPr>
              <w:t>удароопасности</w:t>
            </w:r>
            <w:proofErr w:type="spellEnd"/>
            <w:r w:rsidRPr="00CD0B05">
              <w:rPr>
                <w:rFonts w:ascii="Times New Roman" w:hAnsi="Times New Roman" w:cs="Times New Roman"/>
                <w:sz w:val="28"/>
                <w:szCs w:val="28"/>
              </w:rPr>
              <w:t xml:space="preserve"> на руднике</w:t>
            </w:r>
          </w:p>
        </w:tc>
        <w:tc>
          <w:tcPr>
            <w:tcW w:w="851" w:type="dxa"/>
          </w:tcPr>
          <w:p w:rsidR="00E61645" w:rsidRPr="00B41464" w:rsidRDefault="0039607D"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18-19</w:t>
            </w:r>
          </w:p>
        </w:tc>
      </w:tr>
      <w:tr w:rsidR="00E61645" w:rsidRPr="003921EA" w:rsidTr="00E61645">
        <w:tc>
          <w:tcPr>
            <w:tcW w:w="8505" w:type="dxa"/>
          </w:tcPr>
          <w:p w:rsidR="00E61645" w:rsidRPr="00CD0B05" w:rsidRDefault="006E7827" w:rsidP="00605D14">
            <w:pPr>
              <w:spacing w:before="100" w:beforeAutospacing="1" w:after="100" w:afterAutospacing="1"/>
              <w:ind w:left="0" w:right="0"/>
              <w:contextualSpacing/>
              <w:jc w:val="left"/>
              <w:rPr>
                <w:rFonts w:ascii="Times New Roman" w:hAnsi="Times New Roman" w:cs="Times New Roman"/>
                <w:sz w:val="28"/>
                <w:szCs w:val="28"/>
              </w:rPr>
            </w:pPr>
            <w:r>
              <w:rPr>
                <w:rFonts w:ascii="Times New Roman" w:hAnsi="Times New Roman" w:cs="Times New Roman"/>
                <w:sz w:val="28"/>
                <w:szCs w:val="28"/>
              </w:rPr>
              <w:t xml:space="preserve">6. </w:t>
            </w:r>
            <w:r w:rsidR="00CD0B05">
              <w:rPr>
                <w:rFonts w:ascii="Times New Roman" w:hAnsi="Times New Roman" w:cs="Times New Roman"/>
                <w:sz w:val="28"/>
                <w:szCs w:val="28"/>
              </w:rPr>
              <w:t>Литература</w:t>
            </w:r>
          </w:p>
        </w:tc>
        <w:tc>
          <w:tcPr>
            <w:tcW w:w="851" w:type="dxa"/>
          </w:tcPr>
          <w:p w:rsidR="00E61645" w:rsidRPr="00B41464" w:rsidRDefault="0039607D" w:rsidP="00605D14">
            <w:pPr>
              <w:spacing w:before="100" w:beforeAutospacing="1" w:after="100" w:afterAutospacing="1"/>
              <w:ind w:left="0" w:right="0"/>
              <w:contextualSpacing/>
              <w:rPr>
                <w:rFonts w:ascii="Times New Roman" w:hAnsi="Times New Roman" w:cs="Times New Roman"/>
                <w:sz w:val="24"/>
                <w:szCs w:val="24"/>
              </w:rPr>
            </w:pPr>
            <w:r>
              <w:rPr>
                <w:rFonts w:ascii="Times New Roman" w:hAnsi="Times New Roman" w:cs="Times New Roman"/>
                <w:sz w:val="24"/>
                <w:szCs w:val="24"/>
              </w:rPr>
              <w:t>20</w:t>
            </w:r>
          </w:p>
        </w:tc>
      </w:tr>
    </w:tbl>
    <w:p w:rsidR="008A4A88" w:rsidRDefault="008A4A88"/>
    <w:p w:rsidR="008017BA" w:rsidRDefault="008017BA">
      <w:r>
        <w:br w:type="page"/>
      </w:r>
    </w:p>
    <w:p w:rsidR="008017BA" w:rsidRPr="008017BA" w:rsidRDefault="008017BA" w:rsidP="008017BA">
      <w:pPr>
        <w:widowControl w:val="0"/>
        <w:spacing w:after="0" w:line="240" w:lineRule="auto"/>
        <w:ind w:left="-567" w:right="-1" w:firstLine="708"/>
        <w:jc w:val="center"/>
        <w:rPr>
          <w:rFonts w:ascii="Times New Roman" w:eastAsia="Calibri" w:hAnsi="Times New Roman" w:cs="Times New Roman"/>
          <w:b/>
          <w:sz w:val="28"/>
          <w:szCs w:val="28"/>
        </w:rPr>
      </w:pPr>
      <w:r w:rsidRPr="008017BA">
        <w:rPr>
          <w:rFonts w:ascii="Times New Roman" w:eastAsia="Calibri" w:hAnsi="Times New Roman" w:cs="Times New Roman"/>
          <w:b/>
          <w:sz w:val="28"/>
          <w:szCs w:val="28"/>
        </w:rPr>
        <w:lastRenderedPageBreak/>
        <w:t>Введение</w:t>
      </w:r>
    </w:p>
    <w:p w:rsidR="008017BA" w:rsidRPr="008017BA" w:rsidRDefault="008017BA" w:rsidP="008017BA">
      <w:pPr>
        <w:widowControl w:val="0"/>
        <w:spacing w:after="0" w:line="240" w:lineRule="auto"/>
        <w:ind w:left="-567" w:right="-1" w:firstLine="708"/>
        <w:jc w:val="center"/>
        <w:rPr>
          <w:rFonts w:ascii="Times New Roman" w:eastAsia="Calibri" w:hAnsi="Times New Roman" w:cs="Times New Roman"/>
          <w:b/>
          <w:sz w:val="28"/>
          <w:szCs w:val="28"/>
        </w:rPr>
      </w:pPr>
      <w:r w:rsidRPr="008017BA">
        <w:rPr>
          <w:rFonts w:ascii="Times New Roman" w:eastAsia="Calibri" w:hAnsi="Times New Roman" w:cs="Times New Roman"/>
          <w:b/>
          <w:sz w:val="28"/>
          <w:szCs w:val="28"/>
        </w:rPr>
        <w:t xml:space="preserve"> </w:t>
      </w:r>
    </w:p>
    <w:p w:rsidR="008017BA" w:rsidRPr="008017BA" w:rsidRDefault="008017BA" w:rsidP="002C3FB8">
      <w:pPr>
        <w:widowControl w:val="0"/>
        <w:spacing w:after="0" w:line="240" w:lineRule="auto"/>
        <w:contextualSpacing/>
        <w:jc w:val="center"/>
        <w:rPr>
          <w:rFonts w:ascii="Times New Roman" w:eastAsia="Calibri" w:hAnsi="Times New Roman" w:cs="Times New Roman"/>
          <w:b/>
          <w:sz w:val="28"/>
          <w:szCs w:val="28"/>
        </w:rPr>
      </w:pPr>
      <w:r w:rsidRPr="008017BA">
        <w:rPr>
          <w:rFonts w:ascii="Times New Roman" w:eastAsia="Calibri" w:hAnsi="Times New Roman" w:cs="Times New Roman"/>
          <w:b/>
          <w:sz w:val="28"/>
          <w:szCs w:val="28"/>
        </w:rPr>
        <w:t>Краткая характеристика МДК, его цели и задачи</w:t>
      </w:r>
    </w:p>
    <w:p w:rsidR="008017BA" w:rsidRPr="008017BA" w:rsidRDefault="008017BA" w:rsidP="00E61645">
      <w:pPr>
        <w:widowControl w:val="0"/>
        <w:spacing w:after="0" w:line="240" w:lineRule="auto"/>
        <w:ind w:firstLine="709"/>
        <w:jc w:val="both"/>
        <w:rPr>
          <w:rFonts w:ascii="Times New Roman" w:eastAsia="Calibri" w:hAnsi="Times New Roman" w:cs="Times New Roman"/>
          <w:color w:val="000000"/>
          <w:sz w:val="28"/>
          <w:szCs w:val="28"/>
          <w:highlight w:val="yellow"/>
          <w:lang w:eastAsia="ru-RU"/>
        </w:rPr>
      </w:pPr>
      <w:r w:rsidRPr="008017BA">
        <w:rPr>
          <w:rFonts w:ascii="Times New Roman" w:eastAsia="Calibri" w:hAnsi="Times New Roman" w:cs="Times New Roman"/>
          <w:sz w:val="28"/>
          <w:szCs w:val="28"/>
        </w:rPr>
        <w:t xml:space="preserve">МДК.01.06 Горное давление является частью ПМ.01 Ведение технологических процессов горных и взрывных работ специальности 21.02.17 Подземная разработка месторождений полезных ископаемых. </w:t>
      </w:r>
      <w:r w:rsidRPr="008017BA">
        <w:rPr>
          <w:rFonts w:ascii="Times New Roman" w:eastAsia="Calibri" w:hAnsi="Times New Roman" w:cs="Times New Roman"/>
          <w:color w:val="000000"/>
          <w:sz w:val="28"/>
          <w:szCs w:val="28"/>
        </w:rPr>
        <w:t>Содержание рабочей программы модуля согласовано с требованиями</w:t>
      </w:r>
      <w:r w:rsidRPr="008017BA">
        <w:rPr>
          <w:rFonts w:ascii="Times New Roman" w:eastAsia="Calibri" w:hAnsi="Times New Roman" w:cs="Times New Roman"/>
          <w:sz w:val="28"/>
          <w:szCs w:val="28"/>
        </w:rPr>
        <w:t xml:space="preserve"> Федерального государственного образовательного стандарта (ФГОС), утвержденного приказом </w:t>
      </w:r>
      <w:proofErr w:type="spellStart"/>
      <w:r w:rsidRPr="008017BA">
        <w:rPr>
          <w:rFonts w:ascii="Times New Roman" w:eastAsia="Calibri" w:hAnsi="Times New Roman" w:cs="Times New Roman"/>
          <w:sz w:val="28"/>
          <w:szCs w:val="28"/>
        </w:rPr>
        <w:t>Минобрнауки</w:t>
      </w:r>
      <w:proofErr w:type="spellEnd"/>
      <w:r w:rsidRPr="008017BA">
        <w:rPr>
          <w:rFonts w:ascii="Times New Roman" w:eastAsia="Calibri" w:hAnsi="Times New Roman" w:cs="Times New Roman"/>
          <w:sz w:val="28"/>
          <w:szCs w:val="28"/>
        </w:rPr>
        <w:t xml:space="preserve"> России от 12 мая 2014 года № 495.</w:t>
      </w:r>
    </w:p>
    <w:p w:rsidR="008017BA" w:rsidRPr="008017BA" w:rsidRDefault="008017BA" w:rsidP="00E61645">
      <w:pPr>
        <w:widowControl w:val="0"/>
        <w:spacing w:after="0" w:line="240" w:lineRule="auto"/>
        <w:ind w:firstLine="709"/>
        <w:jc w:val="both"/>
        <w:rPr>
          <w:rFonts w:ascii="Times New Roman" w:eastAsia="Calibri" w:hAnsi="Times New Roman" w:cs="Times New Roman"/>
          <w:sz w:val="28"/>
          <w:szCs w:val="28"/>
        </w:rPr>
      </w:pPr>
      <w:r w:rsidRPr="008017BA">
        <w:rPr>
          <w:rFonts w:ascii="Times New Roman" w:eastAsia="Calibri" w:hAnsi="Times New Roman" w:cs="Times New Roman"/>
          <w:sz w:val="28"/>
          <w:szCs w:val="28"/>
        </w:rPr>
        <w:t xml:space="preserve">МДК.01.06 Горное давление в соответствии с учебным планом изучается </w:t>
      </w:r>
      <w:r w:rsidRPr="002C3FB8">
        <w:rPr>
          <w:rFonts w:ascii="Times New Roman" w:eastAsia="Calibri" w:hAnsi="Times New Roman" w:cs="Times New Roman"/>
          <w:sz w:val="28"/>
          <w:szCs w:val="28"/>
        </w:rPr>
        <w:t>в 7</w:t>
      </w:r>
      <w:r w:rsidRPr="008017BA">
        <w:rPr>
          <w:rFonts w:ascii="Times New Roman" w:eastAsia="Calibri" w:hAnsi="Times New Roman" w:cs="Times New Roman"/>
          <w:sz w:val="28"/>
          <w:szCs w:val="28"/>
        </w:rPr>
        <w:t xml:space="preserve"> семестре </w:t>
      </w:r>
      <w:r w:rsidRPr="002C3FB8">
        <w:rPr>
          <w:rFonts w:ascii="Times New Roman" w:eastAsia="Calibri" w:hAnsi="Times New Roman" w:cs="Times New Roman"/>
          <w:sz w:val="28"/>
          <w:szCs w:val="28"/>
        </w:rPr>
        <w:t>четвертого</w:t>
      </w:r>
      <w:r w:rsidRPr="008017BA">
        <w:rPr>
          <w:rFonts w:ascii="Times New Roman" w:eastAsia="Calibri" w:hAnsi="Times New Roman" w:cs="Times New Roman"/>
          <w:sz w:val="28"/>
          <w:szCs w:val="28"/>
        </w:rPr>
        <w:t xml:space="preserve"> курса.</w:t>
      </w:r>
    </w:p>
    <w:p w:rsidR="008017BA" w:rsidRPr="008017BA" w:rsidRDefault="008017BA" w:rsidP="00E61645">
      <w:pPr>
        <w:widowControl w:val="0"/>
        <w:spacing w:after="0" w:line="240" w:lineRule="auto"/>
        <w:ind w:left="-142" w:firstLine="851"/>
        <w:jc w:val="both"/>
        <w:rPr>
          <w:rFonts w:ascii="Times New Roman" w:eastAsia="Calibri" w:hAnsi="Times New Roman" w:cs="Times New Roman"/>
          <w:sz w:val="28"/>
          <w:szCs w:val="28"/>
          <w:highlight w:val="yellow"/>
        </w:rPr>
      </w:pPr>
      <w:r w:rsidRPr="008017BA">
        <w:rPr>
          <w:rFonts w:ascii="Times New Roman" w:eastAsia="Calibri" w:hAnsi="Times New Roman" w:cs="Times New Roman"/>
          <w:sz w:val="28"/>
          <w:szCs w:val="28"/>
        </w:rPr>
        <w:t>Входящий в МДК.01.06 материал, соответствует следующим профессиональным компетенциям:</w:t>
      </w:r>
      <w:r w:rsidRPr="008017BA">
        <w:rPr>
          <w:rFonts w:ascii="Times New Roman" w:eastAsia="Calibri" w:hAnsi="Times New Roman" w:cs="Times New Roman"/>
          <w:sz w:val="28"/>
          <w:szCs w:val="28"/>
          <w:highlight w:val="yellow"/>
        </w:rPr>
        <w:t xml:space="preserve"> </w:t>
      </w:r>
    </w:p>
    <w:p w:rsidR="008017BA" w:rsidRPr="008017BA" w:rsidRDefault="008017BA" w:rsidP="00E61645">
      <w:pPr>
        <w:tabs>
          <w:tab w:val="left" w:pos="9356"/>
        </w:tabs>
        <w:spacing w:after="0" w:line="240" w:lineRule="auto"/>
        <w:ind w:left="-142" w:firstLine="283"/>
        <w:rPr>
          <w:rFonts w:ascii="Times New Roman" w:eastAsia="Calibri" w:hAnsi="Times New Roman" w:cs="Times New Roman"/>
          <w:sz w:val="28"/>
          <w:szCs w:val="28"/>
          <w:highlight w:val="yellow"/>
        </w:rPr>
      </w:pPr>
      <w:r w:rsidRPr="008017BA">
        <w:rPr>
          <w:rFonts w:ascii="Times New Roman" w:eastAsia="Calibri" w:hAnsi="Times New Roman" w:cs="Times New Roman"/>
          <w:sz w:val="28"/>
          <w:szCs w:val="28"/>
        </w:rPr>
        <w:t>ПК 1.1. Оформлять техническую документацию на ведение горных и взрывных работ.</w:t>
      </w:r>
    </w:p>
    <w:p w:rsidR="008017BA" w:rsidRPr="008017BA" w:rsidRDefault="008017BA" w:rsidP="00E61645">
      <w:pPr>
        <w:tabs>
          <w:tab w:val="left" w:pos="9356"/>
        </w:tabs>
        <w:spacing w:after="0" w:line="240" w:lineRule="auto"/>
        <w:ind w:left="-142" w:firstLine="283"/>
        <w:jc w:val="both"/>
        <w:rPr>
          <w:rFonts w:ascii="Times New Roman" w:eastAsia="Calibri" w:hAnsi="Times New Roman" w:cs="Times New Roman"/>
          <w:sz w:val="28"/>
          <w:szCs w:val="28"/>
          <w:highlight w:val="yellow"/>
        </w:rPr>
      </w:pPr>
      <w:r w:rsidRPr="008017BA">
        <w:rPr>
          <w:rFonts w:ascii="Times New Roman" w:eastAsia="Calibri" w:hAnsi="Times New Roman" w:cs="Times New Roman"/>
          <w:sz w:val="28"/>
          <w:szCs w:val="28"/>
        </w:rPr>
        <w:t>ПК 1.2. Организовывать и контролировать ведение технологических процессов на участке в соответствии с технической и нормативной документацией.</w:t>
      </w:r>
    </w:p>
    <w:p w:rsidR="008017BA" w:rsidRPr="008017BA" w:rsidRDefault="008017BA" w:rsidP="00E61645">
      <w:pPr>
        <w:tabs>
          <w:tab w:val="left" w:pos="9356"/>
        </w:tabs>
        <w:spacing w:after="0" w:line="240" w:lineRule="auto"/>
        <w:ind w:left="-142" w:firstLine="283"/>
        <w:jc w:val="both"/>
        <w:rPr>
          <w:rFonts w:ascii="Times New Roman" w:eastAsia="Calibri" w:hAnsi="Times New Roman" w:cs="Times New Roman"/>
          <w:sz w:val="28"/>
          <w:szCs w:val="28"/>
          <w:highlight w:val="yellow"/>
        </w:rPr>
      </w:pPr>
      <w:r w:rsidRPr="008017BA">
        <w:rPr>
          <w:rFonts w:ascii="Times New Roman" w:eastAsia="Calibri" w:hAnsi="Times New Roman" w:cs="Times New Roman"/>
          <w:sz w:val="28"/>
          <w:szCs w:val="28"/>
        </w:rPr>
        <w:t>ПК 1.4.  Контролировать ведение работ по обслуживанию вспомогательных технологических процессов.</w:t>
      </w:r>
    </w:p>
    <w:p w:rsidR="008A4A88" w:rsidRDefault="008A4A88" w:rsidP="008017BA">
      <w:pPr>
        <w:jc w:val="both"/>
      </w:pPr>
    </w:p>
    <w:p w:rsidR="008A4A88" w:rsidRDefault="008A4A88"/>
    <w:p w:rsidR="008A4A88" w:rsidRDefault="008A4A88"/>
    <w:tbl>
      <w:tblPr>
        <w:tblpPr w:leftFromText="180" w:rightFromText="180" w:vertAnchor="text" w:horzAnchor="margin" w:tblpY="246"/>
        <w:tblW w:w="7680" w:type="dxa"/>
        <w:tblLook w:val="04A0" w:firstRow="1" w:lastRow="0" w:firstColumn="1" w:lastColumn="0" w:noHBand="0" w:noVBand="1"/>
      </w:tblPr>
      <w:tblGrid>
        <w:gridCol w:w="7680"/>
      </w:tblGrid>
      <w:tr w:rsidR="0046492F" w:rsidRPr="009C25CA" w:rsidTr="0046492F">
        <w:trPr>
          <w:trHeight w:val="414"/>
        </w:trPr>
        <w:tc>
          <w:tcPr>
            <w:tcW w:w="7680" w:type="dxa"/>
            <w:vMerge w:val="restart"/>
            <w:tcBorders>
              <w:top w:val="nil"/>
              <w:left w:val="nil"/>
              <w:bottom w:val="nil"/>
              <w:right w:val="nil"/>
            </w:tcBorders>
            <w:shd w:val="clear" w:color="auto" w:fill="auto"/>
            <w:vAlign w:val="bottom"/>
          </w:tcPr>
          <w:p w:rsidR="0046492F" w:rsidRPr="008A4A88" w:rsidRDefault="0046492F" w:rsidP="0046492F">
            <w:pPr>
              <w:spacing w:after="0" w:line="240" w:lineRule="auto"/>
              <w:jc w:val="center"/>
              <w:rPr>
                <w:rFonts w:ascii="Times New Roman" w:eastAsia="Times New Roman" w:hAnsi="Times New Roman" w:cs="Times New Roman"/>
                <w:b/>
                <w:bCs/>
                <w:color w:val="000000"/>
                <w:sz w:val="24"/>
                <w:szCs w:val="24"/>
                <w:lang w:eastAsia="ru-RU"/>
              </w:rPr>
            </w:pPr>
          </w:p>
        </w:tc>
      </w:tr>
      <w:tr w:rsidR="0046492F" w:rsidRPr="009C25CA" w:rsidTr="0046492F">
        <w:trPr>
          <w:trHeight w:val="450"/>
        </w:trPr>
        <w:tc>
          <w:tcPr>
            <w:tcW w:w="7680" w:type="dxa"/>
            <w:vMerge/>
            <w:tcBorders>
              <w:top w:val="nil"/>
              <w:left w:val="nil"/>
              <w:bottom w:val="nil"/>
              <w:right w:val="nil"/>
            </w:tcBorders>
            <w:vAlign w:val="center"/>
            <w:hideMark/>
          </w:tcPr>
          <w:p w:rsidR="0046492F" w:rsidRPr="009C25CA" w:rsidRDefault="0046492F" w:rsidP="0046492F">
            <w:pPr>
              <w:spacing w:after="0" w:line="240" w:lineRule="auto"/>
              <w:rPr>
                <w:rFonts w:ascii="Calibri" w:eastAsia="Times New Roman" w:hAnsi="Calibri" w:cs="Calibri"/>
                <w:b/>
                <w:bCs/>
                <w:color w:val="000000"/>
                <w:sz w:val="24"/>
                <w:szCs w:val="24"/>
                <w:lang w:eastAsia="ru-RU"/>
              </w:rPr>
            </w:pPr>
          </w:p>
        </w:tc>
      </w:tr>
    </w:tbl>
    <w:p w:rsidR="00373FC6" w:rsidRDefault="00373FC6" w:rsidP="009C25CA">
      <w:pPr>
        <w:jc w:val="center"/>
      </w:pPr>
    </w:p>
    <w:p w:rsidR="00373FC6" w:rsidRDefault="00373FC6">
      <w:r>
        <w:br w:type="page"/>
      </w:r>
    </w:p>
    <w:p w:rsidR="00DA6128" w:rsidRPr="00A752E9" w:rsidRDefault="0017547E" w:rsidP="00864EBA">
      <w:pPr>
        <w:pStyle w:val="a7"/>
        <w:numPr>
          <w:ilvl w:val="0"/>
          <w:numId w:val="1"/>
        </w:numPr>
        <w:spacing w:after="0" w:line="240" w:lineRule="auto"/>
        <w:jc w:val="center"/>
        <w:rPr>
          <w:rFonts w:ascii="Times New Roman" w:hAnsi="Times New Roman" w:cs="Times New Roman"/>
          <w:b/>
          <w:sz w:val="28"/>
          <w:szCs w:val="28"/>
        </w:rPr>
      </w:pPr>
      <w:r w:rsidRPr="00A752E9">
        <w:rPr>
          <w:rFonts w:ascii="Times New Roman" w:hAnsi="Times New Roman" w:cs="Times New Roman"/>
          <w:b/>
          <w:sz w:val="28"/>
          <w:szCs w:val="28"/>
        </w:rPr>
        <w:lastRenderedPageBreak/>
        <w:t>Общие положения</w:t>
      </w:r>
    </w:p>
    <w:p w:rsidR="00FF7F2D" w:rsidRDefault="00E9247F" w:rsidP="00236134">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настоящее время увеличение объемов добычи </w:t>
      </w:r>
      <w:r w:rsidR="00236134">
        <w:rPr>
          <w:rFonts w:ascii="Times New Roman" w:hAnsi="Times New Roman" w:cs="Times New Roman"/>
          <w:sz w:val="28"/>
          <w:szCs w:val="28"/>
        </w:rPr>
        <w:t xml:space="preserve">на поземных рудниках КФ АО «Апатит компании ФосАгро </w:t>
      </w:r>
      <w:r>
        <w:rPr>
          <w:rFonts w:ascii="Times New Roman" w:hAnsi="Times New Roman" w:cs="Times New Roman"/>
          <w:sz w:val="28"/>
          <w:szCs w:val="28"/>
        </w:rPr>
        <w:t>связано</w:t>
      </w:r>
      <w:r w:rsidR="004576BC">
        <w:rPr>
          <w:rFonts w:ascii="Times New Roman" w:hAnsi="Times New Roman" w:cs="Times New Roman"/>
          <w:sz w:val="28"/>
          <w:szCs w:val="28"/>
        </w:rPr>
        <w:t xml:space="preserve"> с углублением горных работ, что влечет за собой рост уровня напряжений и динамических проявлений горного давления. В связи с этим важное значение имеет совершенствование способов прогноза и предупреждения проявлений горного давления. </w:t>
      </w:r>
    </w:p>
    <w:p w:rsidR="00E94DBC" w:rsidRPr="00E94DBC" w:rsidRDefault="00E94DBC" w:rsidP="00E94DBC">
      <w:pPr>
        <w:spacing w:after="0" w:line="240" w:lineRule="auto"/>
        <w:ind w:firstLine="709"/>
        <w:jc w:val="both"/>
        <w:rPr>
          <w:rFonts w:ascii="Times New Roman" w:hAnsi="Times New Roman" w:cs="Times New Roman"/>
          <w:sz w:val="28"/>
          <w:szCs w:val="28"/>
        </w:rPr>
      </w:pPr>
      <w:r w:rsidRPr="00BF2FA9">
        <w:rPr>
          <w:rFonts w:ascii="Times New Roman" w:hAnsi="Times New Roman" w:cs="Times New Roman"/>
          <w:sz w:val="28"/>
          <w:szCs w:val="28"/>
        </w:rPr>
        <w:t>Зонами</w:t>
      </w:r>
      <w:r w:rsidRPr="00E94DBC">
        <w:rPr>
          <w:rFonts w:ascii="Times New Roman" w:hAnsi="Times New Roman" w:cs="Times New Roman"/>
          <w:sz w:val="28"/>
          <w:szCs w:val="28"/>
        </w:rPr>
        <w:t xml:space="preserve"> с повышенной региональной </w:t>
      </w:r>
      <w:proofErr w:type="spellStart"/>
      <w:r w:rsidRPr="00E94DBC">
        <w:rPr>
          <w:rFonts w:ascii="Times New Roman" w:hAnsi="Times New Roman" w:cs="Times New Roman"/>
          <w:sz w:val="28"/>
          <w:szCs w:val="28"/>
        </w:rPr>
        <w:t>удароопасности</w:t>
      </w:r>
      <w:proofErr w:type="spellEnd"/>
      <w:r w:rsidRPr="00E94DBC">
        <w:rPr>
          <w:rFonts w:ascii="Times New Roman" w:hAnsi="Times New Roman" w:cs="Times New Roman"/>
          <w:sz w:val="28"/>
          <w:szCs w:val="28"/>
        </w:rPr>
        <w:t xml:space="preserve"> являются участки массива пород, потенциально опасные в отношении реализации горных ударов регионального происхождения, либо высокой пространственно-временной плотности трещинообразования.</w:t>
      </w:r>
    </w:p>
    <w:p w:rsidR="00E94DBC" w:rsidRPr="00E94DBC" w:rsidRDefault="00E94DBC" w:rsidP="00E94DBC">
      <w:pPr>
        <w:spacing w:after="0" w:line="240" w:lineRule="auto"/>
        <w:ind w:firstLine="709"/>
        <w:jc w:val="both"/>
        <w:rPr>
          <w:rFonts w:ascii="Times New Roman" w:hAnsi="Times New Roman" w:cs="Times New Roman"/>
          <w:sz w:val="28"/>
          <w:szCs w:val="28"/>
        </w:rPr>
      </w:pPr>
      <w:r w:rsidRPr="00E94DBC">
        <w:rPr>
          <w:rFonts w:ascii="Times New Roman" w:hAnsi="Times New Roman" w:cs="Times New Roman"/>
          <w:sz w:val="28"/>
          <w:szCs w:val="28"/>
        </w:rPr>
        <w:t>Прогнозная оценка состояния массива базируется на основных положениях физико-механической модели разрушения неоднородных твердых тел, заключающихся в следующем:</w:t>
      </w:r>
    </w:p>
    <w:p w:rsidR="00E94DBC" w:rsidRPr="00BF2FA9" w:rsidRDefault="00E94DBC" w:rsidP="00BF2FA9">
      <w:pPr>
        <w:pStyle w:val="a7"/>
        <w:numPr>
          <w:ilvl w:val="0"/>
          <w:numId w:val="12"/>
        </w:numPr>
        <w:spacing w:after="0" w:line="240" w:lineRule="auto"/>
        <w:ind w:left="0" w:firstLine="1069"/>
        <w:jc w:val="both"/>
        <w:rPr>
          <w:rFonts w:ascii="Times New Roman" w:hAnsi="Times New Roman" w:cs="Times New Roman"/>
          <w:sz w:val="28"/>
          <w:szCs w:val="28"/>
        </w:rPr>
      </w:pPr>
      <w:r w:rsidRPr="00BF2FA9">
        <w:rPr>
          <w:rFonts w:ascii="Times New Roman" w:hAnsi="Times New Roman" w:cs="Times New Roman"/>
          <w:sz w:val="28"/>
          <w:szCs w:val="28"/>
        </w:rPr>
        <w:t>разрушение — это многоэтапный процесс, развивающийся во времени и пространстве;</w:t>
      </w:r>
    </w:p>
    <w:p w:rsidR="00E94DBC" w:rsidRPr="00BF2FA9" w:rsidRDefault="00E94DBC" w:rsidP="00BF2FA9">
      <w:pPr>
        <w:pStyle w:val="a7"/>
        <w:numPr>
          <w:ilvl w:val="0"/>
          <w:numId w:val="12"/>
        </w:numPr>
        <w:spacing w:after="0" w:line="240" w:lineRule="auto"/>
        <w:ind w:left="0" w:firstLine="1069"/>
        <w:jc w:val="both"/>
        <w:rPr>
          <w:rFonts w:ascii="Times New Roman" w:hAnsi="Times New Roman" w:cs="Times New Roman"/>
          <w:sz w:val="28"/>
          <w:szCs w:val="28"/>
        </w:rPr>
      </w:pPr>
      <w:r w:rsidRPr="00BF2FA9">
        <w:rPr>
          <w:rFonts w:ascii="Times New Roman" w:hAnsi="Times New Roman" w:cs="Times New Roman"/>
          <w:sz w:val="28"/>
          <w:szCs w:val="28"/>
        </w:rPr>
        <w:t>разрушение осуществляется вследствие возникновения, роста и слияния трещин вплоть до появления магистрального разрыва;</w:t>
      </w:r>
    </w:p>
    <w:p w:rsidR="00E94DBC" w:rsidRPr="00BF2FA9" w:rsidRDefault="00E94DBC" w:rsidP="00BF2FA9">
      <w:pPr>
        <w:pStyle w:val="a7"/>
        <w:numPr>
          <w:ilvl w:val="0"/>
          <w:numId w:val="12"/>
        </w:numPr>
        <w:spacing w:after="0" w:line="240" w:lineRule="auto"/>
        <w:ind w:left="0" w:firstLine="1069"/>
        <w:jc w:val="both"/>
        <w:rPr>
          <w:rFonts w:ascii="Times New Roman" w:hAnsi="Times New Roman" w:cs="Times New Roman"/>
          <w:sz w:val="28"/>
          <w:szCs w:val="28"/>
        </w:rPr>
      </w:pPr>
      <w:r w:rsidRPr="00BF2FA9">
        <w:rPr>
          <w:rFonts w:ascii="Times New Roman" w:hAnsi="Times New Roman" w:cs="Times New Roman"/>
          <w:sz w:val="28"/>
          <w:szCs w:val="28"/>
        </w:rPr>
        <w:t>процесс разрушения протекает с сохранением подобия на разных масштабных уровнях.</w:t>
      </w:r>
    </w:p>
    <w:p w:rsidR="00E94DBC" w:rsidRPr="00E94DBC" w:rsidRDefault="00E94DBC" w:rsidP="00E94DBC">
      <w:pPr>
        <w:spacing w:after="0" w:line="240" w:lineRule="auto"/>
        <w:ind w:firstLine="709"/>
        <w:jc w:val="both"/>
        <w:rPr>
          <w:rFonts w:ascii="Times New Roman" w:hAnsi="Times New Roman" w:cs="Times New Roman"/>
          <w:sz w:val="28"/>
          <w:szCs w:val="28"/>
        </w:rPr>
      </w:pPr>
      <w:r w:rsidRPr="00E94DBC">
        <w:rPr>
          <w:rFonts w:ascii="Times New Roman" w:hAnsi="Times New Roman" w:cs="Times New Roman"/>
          <w:sz w:val="28"/>
          <w:szCs w:val="28"/>
        </w:rPr>
        <w:t xml:space="preserve">В качестве одного из наиболее информативных методов диагностики и экспериментального контроля процессов разрушения массива с целью прогноза </w:t>
      </w:r>
      <w:proofErr w:type="spellStart"/>
      <w:r w:rsidRPr="00E94DBC">
        <w:rPr>
          <w:rFonts w:ascii="Times New Roman" w:hAnsi="Times New Roman" w:cs="Times New Roman"/>
          <w:sz w:val="28"/>
          <w:szCs w:val="28"/>
        </w:rPr>
        <w:t>удароопасности</w:t>
      </w:r>
      <w:proofErr w:type="spellEnd"/>
      <w:r w:rsidRPr="00E94DBC">
        <w:rPr>
          <w:rFonts w:ascii="Times New Roman" w:hAnsi="Times New Roman" w:cs="Times New Roman"/>
          <w:sz w:val="28"/>
          <w:szCs w:val="28"/>
        </w:rPr>
        <w:t xml:space="preserve"> принят сейсмический метод, основанный на непрерывной регистрации и анализе параметров упругих колебаний, возбуждаемых при образовании трещин, предшествующих </w:t>
      </w:r>
      <w:r w:rsidRPr="00674A59">
        <w:rPr>
          <w:rFonts w:ascii="Times New Roman" w:hAnsi="Times New Roman" w:cs="Times New Roman"/>
          <w:sz w:val="28"/>
          <w:szCs w:val="28"/>
        </w:rPr>
        <w:t>горному удару.</w:t>
      </w:r>
    </w:p>
    <w:p w:rsidR="00E94DBC" w:rsidRDefault="00E94DBC" w:rsidP="00E94DBC">
      <w:pPr>
        <w:spacing w:after="0" w:line="240" w:lineRule="auto"/>
        <w:ind w:firstLine="709"/>
        <w:jc w:val="both"/>
        <w:rPr>
          <w:rFonts w:ascii="Times New Roman" w:hAnsi="Times New Roman" w:cs="Times New Roman"/>
          <w:sz w:val="28"/>
          <w:szCs w:val="28"/>
        </w:rPr>
      </w:pPr>
      <w:r w:rsidRPr="00E94DBC">
        <w:rPr>
          <w:rFonts w:ascii="Times New Roman" w:hAnsi="Times New Roman" w:cs="Times New Roman"/>
          <w:sz w:val="28"/>
          <w:szCs w:val="28"/>
        </w:rPr>
        <w:t>Ввиду случайного характера динамических явлений в массиве результаты регистрации сейсмической эмиссии как процесса вероятностного могут быть корректно интерпретированы только путем статистической обработки данных, полученных з</w:t>
      </w:r>
      <w:r>
        <w:rPr>
          <w:rFonts w:ascii="Times New Roman" w:hAnsi="Times New Roman" w:cs="Times New Roman"/>
          <w:sz w:val="28"/>
          <w:szCs w:val="28"/>
        </w:rPr>
        <w:t>а достаточно длительный интервал</w:t>
      </w:r>
      <w:r w:rsidRPr="00E94DBC">
        <w:rPr>
          <w:rFonts w:ascii="Times New Roman" w:hAnsi="Times New Roman" w:cs="Times New Roman"/>
          <w:sz w:val="28"/>
          <w:szCs w:val="28"/>
        </w:rPr>
        <w:t xml:space="preserve"> времени и на значительной площади </w:t>
      </w:r>
      <w:r w:rsidRPr="00674A59">
        <w:rPr>
          <w:rFonts w:ascii="Times New Roman" w:hAnsi="Times New Roman" w:cs="Times New Roman"/>
          <w:sz w:val="28"/>
          <w:szCs w:val="28"/>
        </w:rPr>
        <w:t>наблюдений.</w:t>
      </w:r>
    </w:p>
    <w:p w:rsidR="00410096" w:rsidRDefault="00410096" w:rsidP="00E94DBC">
      <w:pPr>
        <w:spacing w:after="0" w:line="240" w:lineRule="auto"/>
        <w:ind w:firstLine="709"/>
        <w:jc w:val="both"/>
        <w:rPr>
          <w:rFonts w:ascii="Times New Roman" w:hAnsi="Times New Roman" w:cs="Times New Roman"/>
          <w:sz w:val="28"/>
          <w:szCs w:val="28"/>
        </w:rPr>
      </w:pPr>
    </w:p>
    <w:p w:rsidR="00DE1F11" w:rsidRPr="00A752E9" w:rsidRDefault="00864EBA" w:rsidP="00864EBA">
      <w:pPr>
        <w:pStyle w:val="a7"/>
        <w:numPr>
          <w:ilvl w:val="0"/>
          <w:numId w:val="1"/>
        </w:numPr>
        <w:spacing w:after="0" w:line="240" w:lineRule="auto"/>
        <w:jc w:val="center"/>
        <w:rPr>
          <w:rFonts w:ascii="Times New Roman" w:hAnsi="Times New Roman" w:cs="Times New Roman"/>
          <w:b/>
          <w:sz w:val="28"/>
          <w:szCs w:val="28"/>
        </w:rPr>
      </w:pPr>
      <w:r w:rsidRPr="00A752E9">
        <w:rPr>
          <w:rFonts w:ascii="Times New Roman" w:hAnsi="Times New Roman" w:cs="Times New Roman"/>
          <w:b/>
          <w:sz w:val="28"/>
          <w:szCs w:val="28"/>
        </w:rPr>
        <w:t>Проявление горного давления на рудниках АО «Апатит»</w:t>
      </w:r>
    </w:p>
    <w:p w:rsidR="00864EBA" w:rsidRPr="00864EBA" w:rsidRDefault="00864EBA" w:rsidP="00236134">
      <w:pPr>
        <w:spacing w:after="0" w:line="240" w:lineRule="auto"/>
        <w:ind w:firstLine="709"/>
        <w:jc w:val="both"/>
        <w:rPr>
          <w:rFonts w:ascii="Times New Roman" w:hAnsi="Times New Roman" w:cs="Times New Roman"/>
          <w:sz w:val="28"/>
          <w:szCs w:val="28"/>
        </w:rPr>
      </w:pPr>
      <w:r w:rsidRPr="00864EBA">
        <w:rPr>
          <w:rFonts w:ascii="Times New Roman" w:hAnsi="Times New Roman" w:cs="Times New Roman"/>
          <w:sz w:val="28"/>
          <w:szCs w:val="28"/>
        </w:rPr>
        <w:t>На всех разрабатываемых месторожде</w:t>
      </w:r>
      <w:r>
        <w:rPr>
          <w:rFonts w:ascii="Times New Roman" w:hAnsi="Times New Roman" w:cs="Times New Roman"/>
          <w:sz w:val="28"/>
          <w:szCs w:val="28"/>
        </w:rPr>
        <w:t>н</w:t>
      </w:r>
      <w:r w:rsidRPr="00864EBA">
        <w:rPr>
          <w:rFonts w:ascii="Times New Roman" w:hAnsi="Times New Roman" w:cs="Times New Roman"/>
          <w:sz w:val="28"/>
          <w:szCs w:val="28"/>
        </w:rPr>
        <w:t>иях</w:t>
      </w:r>
      <w:r>
        <w:rPr>
          <w:rFonts w:ascii="Times New Roman" w:hAnsi="Times New Roman" w:cs="Times New Roman"/>
          <w:sz w:val="28"/>
          <w:szCs w:val="28"/>
        </w:rPr>
        <w:t xml:space="preserve"> выполняются работы по своевременному выявлению склонности горных пород к горным ударам.</w:t>
      </w:r>
      <w:r w:rsidRPr="00864EBA">
        <w:rPr>
          <w:rFonts w:ascii="Times New Roman" w:hAnsi="Times New Roman" w:cs="Times New Roman"/>
          <w:sz w:val="28"/>
          <w:szCs w:val="28"/>
        </w:rPr>
        <w:t xml:space="preserve"> </w:t>
      </w:r>
    </w:p>
    <w:p w:rsidR="00FF7F2D" w:rsidRPr="00BF2FA9" w:rsidRDefault="004576BC" w:rsidP="00236134">
      <w:pPr>
        <w:spacing w:after="0" w:line="240" w:lineRule="auto"/>
        <w:ind w:firstLine="709"/>
        <w:jc w:val="both"/>
        <w:rPr>
          <w:rFonts w:ascii="Times New Roman" w:hAnsi="Times New Roman" w:cs="Times New Roman"/>
          <w:sz w:val="28"/>
          <w:szCs w:val="28"/>
        </w:rPr>
      </w:pPr>
      <w:r w:rsidRPr="00BF2FA9">
        <w:rPr>
          <w:rFonts w:ascii="Times New Roman" w:hAnsi="Times New Roman" w:cs="Times New Roman"/>
          <w:sz w:val="28"/>
          <w:szCs w:val="28"/>
        </w:rPr>
        <w:t>К склонным</w:t>
      </w:r>
      <w:r w:rsidR="00FF7F2D" w:rsidRPr="00BF2FA9">
        <w:rPr>
          <w:rFonts w:ascii="Times New Roman" w:hAnsi="Times New Roman" w:cs="Times New Roman"/>
          <w:sz w:val="28"/>
          <w:szCs w:val="28"/>
        </w:rPr>
        <w:t xml:space="preserve"> по</w:t>
      </w:r>
      <w:r w:rsidRPr="00BF2FA9">
        <w:rPr>
          <w:rFonts w:ascii="Times New Roman" w:hAnsi="Times New Roman" w:cs="Times New Roman"/>
          <w:sz w:val="28"/>
          <w:szCs w:val="28"/>
        </w:rPr>
        <w:t xml:space="preserve"> горным ударам относятся участки массива горных пород в пределах которых имеются породы и руды с высокими упругими свойствами</w:t>
      </w:r>
      <w:r w:rsidR="00FF7F2D" w:rsidRPr="00BF2FA9">
        <w:rPr>
          <w:rFonts w:ascii="Times New Roman" w:hAnsi="Times New Roman" w:cs="Times New Roman"/>
          <w:sz w:val="28"/>
          <w:szCs w:val="28"/>
        </w:rPr>
        <w:t>, способные к хрупкому разрушению под действием нагрузки.</w:t>
      </w:r>
    </w:p>
    <w:p w:rsidR="00B325A7" w:rsidRPr="00BF2FA9" w:rsidRDefault="00FF7F2D" w:rsidP="00236134">
      <w:pPr>
        <w:spacing w:after="0" w:line="240" w:lineRule="auto"/>
        <w:ind w:firstLine="709"/>
        <w:jc w:val="both"/>
        <w:rPr>
          <w:rFonts w:ascii="Times New Roman" w:hAnsi="Times New Roman" w:cs="Times New Roman"/>
          <w:sz w:val="28"/>
          <w:szCs w:val="28"/>
        </w:rPr>
      </w:pPr>
      <w:r w:rsidRPr="00BF2FA9">
        <w:rPr>
          <w:rFonts w:ascii="Times New Roman" w:hAnsi="Times New Roman" w:cs="Times New Roman"/>
          <w:sz w:val="28"/>
          <w:szCs w:val="28"/>
        </w:rPr>
        <w:t>К опасным по горным ударам</w:t>
      </w:r>
      <w:r w:rsidR="00B34AC9" w:rsidRPr="00BF2FA9">
        <w:rPr>
          <w:rFonts w:ascii="Times New Roman" w:hAnsi="Times New Roman" w:cs="Times New Roman"/>
          <w:sz w:val="28"/>
          <w:szCs w:val="28"/>
        </w:rPr>
        <w:t xml:space="preserve"> относятся участки месторождений на которых имели место </w:t>
      </w:r>
      <w:proofErr w:type="spellStart"/>
      <w:r w:rsidR="00B34AC9" w:rsidRPr="00BF2FA9">
        <w:rPr>
          <w:rFonts w:ascii="Times New Roman" w:hAnsi="Times New Roman" w:cs="Times New Roman"/>
          <w:sz w:val="28"/>
          <w:szCs w:val="28"/>
        </w:rPr>
        <w:t>микроудары</w:t>
      </w:r>
      <w:proofErr w:type="spellEnd"/>
      <w:r w:rsidR="00A13C2D" w:rsidRPr="00BF2FA9">
        <w:rPr>
          <w:rFonts w:ascii="Times New Roman" w:hAnsi="Times New Roman" w:cs="Times New Roman"/>
          <w:sz w:val="28"/>
          <w:szCs w:val="28"/>
        </w:rPr>
        <w:t xml:space="preserve"> и горные удары, а также, если локальными инструментальными методами прогноза выявлена категория </w:t>
      </w:r>
      <w:proofErr w:type="spellStart"/>
      <w:r w:rsidR="00A13C2D" w:rsidRPr="00BF2FA9">
        <w:rPr>
          <w:rFonts w:ascii="Times New Roman" w:hAnsi="Times New Roman" w:cs="Times New Roman"/>
          <w:sz w:val="28"/>
          <w:szCs w:val="28"/>
        </w:rPr>
        <w:t>удароопаснос</w:t>
      </w:r>
      <w:r w:rsidR="00B325A7" w:rsidRPr="00BF2FA9">
        <w:rPr>
          <w:rFonts w:ascii="Times New Roman" w:hAnsi="Times New Roman" w:cs="Times New Roman"/>
          <w:sz w:val="28"/>
          <w:szCs w:val="28"/>
        </w:rPr>
        <w:t>ти</w:t>
      </w:r>
      <w:proofErr w:type="spellEnd"/>
      <w:r w:rsidR="00B325A7" w:rsidRPr="00BF2FA9">
        <w:rPr>
          <w:rFonts w:ascii="Times New Roman" w:hAnsi="Times New Roman" w:cs="Times New Roman"/>
          <w:sz w:val="28"/>
          <w:szCs w:val="28"/>
        </w:rPr>
        <w:t xml:space="preserve"> «опасно». </w:t>
      </w:r>
    </w:p>
    <w:p w:rsidR="000C7A7E" w:rsidRPr="00BF2FA9" w:rsidRDefault="00B325A7" w:rsidP="00236134">
      <w:pPr>
        <w:spacing w:after="0" w:line="240" w:lineRule="auto"/>
        <w:ind w:firstLine="709"/>
        <w:jc w:val="both"/>
        <w:rPr>
          <w:rFonts w:ascii="Times New Roman" w:hAnsi="Times New Roman" w:cs="Times New Roman"/>
          <w:sz w:val="28"/>
          <w:szCs w:val="28"/>
        </w:rPr>
      </w:pPr>
      <w:r w:rsidRPr="00BF2FA9">
        <w:rPr>
          <w:rFonts w:ascii="Times New Roman" w:hAnsi="Times New Roman" w:cs="Times New Roman"/>
          <w:i/>
          <w:sz w:val="28"/>
          <w:szCs w:val="28"/>
        </w:rPr>
        <w:t xml:space="preserve">По </w:t>
      </w:r>
      <w:proofErr w:type="spellStart"/>
      <w:r w:rsidRPr="00BF2FA9">
        <w:rPr>
          <w:rFonts w:ascii="Times New Roman" w:hAnsi="Times New Roman" w:cs="Times New Roman"/>
          <w:i/>
          <w:sz w:val="28"/>
          <w:szCs w:val="28"/>
        </w:rPr>
        <w:t>удароопасности</w:t>
      </w:r>
      <w:proofErr w:type="spellEnd"/>
      <w:r w:rsidRPr="00BF2FA9">
        <w:rPr>
          <w:rFonts w:ascii="Times New Roman" w:hAnsi="Times New Roman" w:cs="Times New Roman"/>
          <w:sz w:val="28"/>
          <w:szCs w:val="28"/>
        </w:rPr>
        <w:t xml:space="preserve"> </w:t>
      </w:r>
      <w:r w:rsidR="00A13C2D" w:rsidRPr="00BF2FA9">
        <w:rPr>
          <w:rFonts w:ascii="Times New Roman" w:hAnsi="Times New Roman" w:cs="Times New Roman"/>
          <w:sz w:val="28"/>
          <w:szCs w:val="28"/>
        </w:rPr>
        <w:t>участки выработок разделяют на две категории</w:t>
      </w:r>
      <w:r w:rsidR="000C7A7E" w:rsidRPr="00BF2FA9">
        <w:rPr>
          <w:rFonts w:ascii="Times New Roman" w:hAnsi="Times New Roman" w:cs="Times New Roman"/>
          <w:sz w:val="28"/>
          <w:szCs w:val="28"/>
        </w:rPr>
        <w:t xml:space="preserve"> </w:t>
      </w:r>
      <w:proofErr w:type="spellStart"/>
      <w:r w:rsidR="000C7A7E" w:rsidRPr="00BF2FA9">
        <w:rPr>
          <w:rFonts w:ascii="Times New Roman" w:hAnsi="Times New Roman" w:cs="Times New Roman"/>
          <w:sz w:val="28"/>
          <w:szCs w:val="28"/>
        </w:rPr>
        <w:t>удароопасности</w:t>
      </w:r>
      <w:proofErr w:type="spellEnd"/>
      <w:r w:rsidR="00A13C2D" w:rsidRPr="00BF2FA9">
        <w:rPr>
          <w:rFonts w:ascii="Times New Roman" w:hAnsi="Times New Roman" w:cs="Times New Roman"/>
          <w:sz w:val="28"/>
          <w:szCs w:val="28"/>
        </w:rPr>
        <w:t>;</w:t>
      </w:r>
      <w:r w:rsidR="00FF7F2D" w:rsidRPr="00BF2FA9">
        <w:rPr>
          <w:rFonts w:ascii="Times New Roman" w:hAnsi="Times New Roman" w:cs="Times New Roman"/>
          <w:sz w:val="28"/>
          <w:szCs w:val="28"/>
        </w:rPr>
        <w:t xml:space="preserve"> </w:t>
      </w:r>
      <w:r w:rsidR="000C7A7E" w:rsidRPr="00BF2FA9">
        <w:rPr>
          <w:rFonts w:ascii="Times New Roman" w:hAnsi="Times New Roman" w:cs="Times New Roman"/>
          <w:sz w:val="28"/>
          <w:szCs w:val="28"/>
        </w:rPr>
        <w:t xml:space="preserve">«опасно» и «неопасно». Категория «опасно» соответствует такому напряженному состоянию </w:t>
      </w:r>
      <w:proofErr w:type="spellStart"/>
      <w:r w:rsidR="000C7A7E" w:rsidRPr="00BF2FA9">
        <w:rPr>
          <w:rFonts w:ascii="Times New Roman" w:hAnsi="Times New Roman" w:cs="Times New Roman"/>
          <w:sz w:val="28"/>
          <w:szCs w:val="28"/>
        </w:rPr>
        <w:t>массивав</w:t>
      </w:r>
      <w:proofErr w:type="spellEnd"/>
      <w:r w:rsidR="000C7A7E" w:rsidRPr="00BF2FA9">
        <w:rPr>
          <w:rFonts w:ascii="Times New Roman" w:hAnsi="Times New Roman" w:cs="Times New Roman"/>
          <w:sz w:val="28"/>
          <w:szCs w:val="28"/>
        </w:rPr>
        <w:t xml:space="preserve"> </w:t>
      </w:r>
      <w:proofErr w:type="spellStart"/>
      <w:r w:rsidR="000C7A7E" w:rsidRPr="00BF2FA9">
        <w:rPr>
          <w:rFonts w:ascii="Times New Roman" w:hAnsi="Times New Roman" w:cs="Times New Roman"/>
          <w:sz w:val="28"/>
          <w:szCs w:val="28"/>
        </w:rPr>
        <w:t>приконтурной</w:t>
      </w:r>
      <w:proofErr w:type="spellEnd"/>
      <w:r w:rsidR="000C7A7E" w:rsidRPr="00BF2FA9">
        <w:rPr>
          <w:rFonts w:ascii="Times New Roman" w:hAnsi="Times New Roman" w:cs="Times New Roman"/>
          <w:sz w:val="28"/>
          <w:szCs w:val="28"/>
        </w:rPr>
        <w:t xml:space="preserve"> части выработки, при котором может произойти горный удар. Такой участок выработки должен быть приведен в </w:t>
      </w:r>
      <w:proofErr w:type="spellStart"/>
      <w:r w:rsidR="000C7A7E" w:rsidRPr="00BF2FA9">
        <w:rPr>
          <w:rFonts w:ascii="Times New Roman" w:hAnsi="Times New Roman" w:cs="Times New Roman"/>
          <w:sz w:val="28"/>
          <w:szCs w:val="28"/>
        </w:rPr>
        <w:lastRenderedPageBreak/>
        <w:t>неудароопасное</w:t>
      </w:r>
      <w:proofErr w:type="spellEnd"/>
      <w:r w:rsidR="000C7A7E" w:rsidRPr="00BF2FA9">
        <w:rPr>
          <w:rFonts w:ascii="Times New Roman" w:hAnsi="Times New Roman" w:cs="Times New Roman"/>
          <w:sz w:val="28"/>
          <w:szCs w:val="28"/>
        </w:rPr>
        <w:t xml:space="preserve"> состояние. Категория «неопасно» соответствует </w:t>
      </w:r>
      <w:proofErr w:type="spellStart"/>
      <w:r w:rsidR="000C7A7E" w:rsidRPr="00BF2FA9">
        <w:rPr>
          <w:rFonts w:ascii="Times New Roman" w:hAnsi="Times New Roman" w:cs="Times New Roman"/>
          <w:sz w:val="28"/>
          <w:szCs w:val="28"/>
        </w:rPr>
        <w:t>неудароопасному</w:t>
      </w:r>
      <w:proofErr w:type="spellEnd"/>
      <w:r w:rsidR="000C7A7E" w:rsidRPr="00BF2FA9">
        <w:rPr>
          <w:rFonts w:ascii="Times New Roman" w:hAnsi="Times New Roman" w:cs="Times New Roman"/>
          <w:sz w:val="28"/>
          <w:szCs w:val="28"/>
        </w:rPr>
        <w:t xml:space="preserve"> состоянию. </w:t>
      </w:r>
      <w:r w:rsidR="00FF7F2D" w:rsidRPr="00BF2FA9">
        <w:rPr>
          <w:rFonts w:ascii="Times New Roman" w:hAnsi="Times New Roman" w:cs="Times New Roman"/>
          <w:sz w:val="28"/>
          <w:szCs w:val="28"/>
        </w:rPr>
        <w:t xml:space="preserve"> </w:t>
      </w:r>
    </w:p>
    <w:p w:rsidR="00DA6128" w:rsidRDefault="000C7A7E" w:rsidP="00236134">
      <w:pPr>
        <w:spacing w:after="0" w:line="240" w:lineRule="auto"/>
        <w:ind w:firstLine="709"/>
        <w:jc w:val="both"/>
        <w:rPr>
          <w:rFonts w:ascii="Times New Roman" w:hAnsi="Times New Roman" w:cs="Times New Roman"/>
          <w:sz w:val="28"/>
          <w:szCs w:val="28"/>
        </w:rPr>
      </w:pPr>
      <w:r w:rsidRPr="00BF2FA9">
        <w:rPr>
          <w:rFonts w:ascii="Times New Roman" w:hAnsi="Times New Roman" w:cs="Times New Roman"/>
          <w:i/>
          <w:sz w:val="28"/>
          <w:szCs w:val="28"/>
        </w:rPr>
        <w:t>По категории состояния</w:t>
      </w:r>
      <w:r w:rsidRPr="00BF2FA9">
        <w:rPr>
          <w:rFonts w:ascii="Times New Roman" w:hAnsi="Times New Roman" w:cs="Times New Roman"/>
          <w:b/>
          <w:sz w:val="28"/>
          <w:szCs w:val="28"/>
        </w:rPr>
        <w:t xml:space="preserve"> </w:t>
      </w:r>
      <w:r w:rsidRPr="00BF2FA9">
        <w:rPr>
          <w:rFonts w:ascii="Times New Roman" w:hAnsi="Times New Roman" w:cs="Times New Roman"/>
          <w:sz w:val="28"/>
          <w:szCs w:val="28"/>
        </w:rPr>
        <w:t>выработки подразделяются на пять групп: А,</w:t>
      </w:r>
      <w:r w:rsidR="00584A92" w:rsidRPr="00BF2FA9">
        <w:rPr>
          <w:rFonts w:ascii="Times New Roman" w:hAnsi="Times New Roman" w:cs="Times New Roman"/>
          <w:sz w:val="28"/>
          <w:szCs w:val="28"/>
        </w:rPr>
        <w:t xml:space="preserve"> </w:t>
      </w:r>
      <w:r w:rsidR="007575BD" w:rsidRPr="00BF2FA9">
        <w:rPr>
          <w:rFonts w:ascii="Times New Roman" w:hAnsi="Times New Roman" w:cs="Times New Roman"/>
          <w:sz w:val="28"/>
          <w:szCs w:val="28"/>
        </w:rPr>
        <w:t>Б,</w:t>
      </w:r>
      <w:r w:rsidR="00584A92" w:rsidRPr="00BF2FA9">
        <w:rPr>
          <w:rFonts w:ascii="Times New Roman" w:hAnsi="Times New Roman" w:cs="Times New Roman"/>
          <w:sz w:val="28"/>
          <w:szCs w:val="28"/>
        </w:rPr>
        <w:t xml:space="preserve"> </w:t>
      </w:r>
      <w:r w:rsidR="007575BD" w:rsidRPr="00BF2FA9">
        <w:rPr>
          <w:rFonts w:ascii="Times New Roman" w:hAnsi="Times New Roman" w:cs="Times New Roman"/>
          <w:sz w:val="28"/>
          <w:szCs w:val="28"/>
        </w:rPr>
        <w:t>В,</w:t>
      </w:r>
      <w:r w:rsidR="00584A92" w:rsidRPr="00BF2FA9">
        <w:rPr>
          <w:rFonts w:ascii="Times New Roman" w:hAnsi="Times New Roman" w:cs="Times New Roman"/>
          <w:sz w:val="28"/>
          <w:szCs w:val="28"/>
        </w:rPr>
        <w:t xml:space="preserve"> </w:t>
      </w:r>
      <w:r w:rsidR="00FF2236" w:rsidRPr="00BF2FA9">
        <w:rPr>
          <w:rFonts w:ascii="Times New Roman" w:hAnsi="Times New Roman" w:cs="Times New Roman"/>
          <w:sz w:val="28"/>
          <w:szCs w:val="28"/>
        </w:rPr>
        <w:t>Г</w:t>
      </w:r>
      <w:r w:rsidR="00584A92" w:rsidRPr="00BF2FA9">
        <w:rPr>
          <w:rFonts w:ascii="Times New Roman" w:hAnsi="Times New Roman" w:cs="Times New Roman"/>
          <w:sz w:val="28"/>
          <w:szCs w:val="28"/>
        </w:rPr>
        <w:t xml:space="preserve">, </w:t>
      </w:r>
      <w:r w:rsidR="00FF2236" w:rsidRPr="00BF2FA9">
        <w:rPr>
          <w:rFonts w:ascii="Times New Roman" w:hAnsi="Times New Roman" w:cs="Times New Roman"/>
          <w:sz w:val="28"/>
          <w:szCs w:val="28"/>
        </w:rPr>
        <w:t>Д.</w:t>
      </w:r>
      <w:r w:rsidR="007575BD" w:rsidRPr="00BF2FA9">
        <w:rPr>
          <w:rFonts w:ascii="Times New Roman" w:hAnsi="Times New Roman" w:cs="Times New Roman"/>
          <w:sz w:val="28"/>
          <w:szCs w:val="28"/>
        </w:rPr>
        <w:t xml:space="preserve"> </w:t>
      </w:r>
      <w:r w:rsidR="00FF2236" w:rsidRPr="00BF2FA9">
        <w:rPr>
          <w:rFonts w:ascii="Times New Roman" w:hAnsi="Times New Roman" w:cs="Times New Roman"/>
          <w:sz w:val="28"/>
          <w:szCs w:val="28"/>
        </w:rPr>
        <w:t>Выработки состояния А,</w:t>
      </w:r>
      <w:r w:rsidR="00584A92" w:rsidRPr="00BF2FA9">
        <w:rPr>
          <w:rFonts w:ascii="Times New Roman" w:hAnsi="Times New Roman" w:cs="Times New Roman"/>
          <w:sz w:val="28"/>
          <w:szCs w:val="28"/>
        </w:rPr>
        <w:t xml:space="preserve"> </w:t>
      </w:r>
      <w:r w:rsidR="007575BD" w:rsidRPr="00BF2FA9">
        <w:rPr>
          <w:rFonts w:ascii="Times New Roman" w:hAnsi="Times New Roman" w:cs="Times New Roman"/>
          <w:sz w:val="28"/>
          <w:szCs w:val="28"/>
        </w:rPr>
        <w:t>Б,</w:t>
      </w:r>
      <w:r w:rsidR="00584A92" w:rsidRPr="00BF2FA9">
        <w:rPr>
          <w:rFonts w:ascii="Times New Roman" w:hAnsi="Times New Roman" w:cs="Times New Roman"/>
          <w:sz w:val="28"/>
          <w:szCs w:val="28"/>
        </w:rPr>
        <w:t xml:space="preserve"> </w:t>
      </w:r>
      <w:proofErr w:type="gramStart"/>
      <w:r w:rsidR="00FF2236" w:rsidRPr="00BF2FA9">
        <w:rPr>
          <w:rFonts w:ascii="Times New Roman" w:hAnsi="Times New Roman" w:cs="Times New Roman"/>
          <w:sz w:val="28"/>
          <w:szCs w:val="28"/>
        </w:rPr>
        <w:t>В</w:t>
      </w:r>
      <w:proofErr w:type="gramEnd"/>
      <w:r w:rsidR="00584A92" w:rsidRPr="00BF2FA9">
        <w:rPr>
          <w:rFonts w:ascii="Times New Roman" w:hAnsi="Times New Roman" w:cs="Times New Roman"/>
          <w:sz w:val="28"/>
          <w:szCs w:val="28"/>
        </w:rPr>
        <w:t xml:space="preserve"> </w:t>
      </w:r>
      <w:r w:rsidR="00FF2236" w:rsidRPr="00BF2FA9">
        <w:rPr>
          <w:rFonts w:ascii="Times New Roman" w:hAnsi="Times New Roman" w:cs="Times New Roman"/>
          <w:sz w:val="28"/>
          <w:szCs w:val="28"/>
        </w:rPr>
        <w:t xml:space="preserve">соответствуют категории </w:t>
      </w:r>
      <w:proofErr w:type="spellStart"/>
      <w:r w:rsidR="00FF2236" w:rsidRPr="00BF2FA9">
        <w:rPr>
          <w:rFonts w:ascii="Times New Roman" w:hAnsi="Times New Roman" w:cs="Times New Roman"/>
          <w:sz w:val="28"/>
          <w:szCs w:val="28"/>
        </w:rPr>
        <w:t>удароопасности</w:t>
      </w:r>
      <w:proofErr w:type="spellEnd"/>
      <w:r w:rsidR="00FF2236" w:rsidRPr="00BF2FA9">
        <w:rPr>
          <w:rFonts w:ascii="Times New Roman" w:hAnsi="Times New Roman" w:cs="Times New Roman"/>
          <w:sz w:val="28"/>
          <w:szCs w:val="28"/>
        </w:rPr>
        <w:t xml:space="preserve"> «неопасно» и не требуют проведения специальных мероприятий. Выработки категории состояния «Г» соответствуют категории </w:t>
      </w:r>
      <w:proofErr w:type="spellStart"/>
      <w:r w:rsidR="00FF2236" w:rsidRPr="00BF2FA9">
        <w:rPr>
          <w:rFonts w:ascii="Times New Roman" w:hAnsi="Times New Roman" w:cs="Times New Roman"/>
          <w:sz w:val="28"/>
          <w:szCs w:val="28"/>
        </w:rPr>
        <w:t>удароопасности</w:t>
      </w:r>
      <w:proofErr w:type="spellEnd"/>
      <w:r w:rsidR="00FF2236" w:rsidRPr="00BF2FA9">
        <w:rPr>
          <w:rFonts w:ascii="Times New Roman" w:hAnsi="Times New Roman" w:cs="Times New Roman"/>
          <w:sz w:val="28"/>
          <w:szCs w:val="28"/>
        </w:rPr>
        <w:t xml:space="preserve"> «неопасно», но при ведении работ в таких выработках требуется проведение дополнительных мероприятий по созданию безопасных условий труда. Выработки категории состояния «Д» соответствуют категории </w:t>
      </w:r>
      <w:proofErr w:type="spellStart"/>
      <w:r w:rsidR="00FF2236" w:rsidRPr="00BF2FA9">
        <w:rPr>
          <w:rFonts w:ascii="Times New Roman" w:hAnsi="Times New Roman" w:cs="Times New Roman"/>
          <w:sz w:val="28"/>
          <w:szCs w:val="28"/>
        </w:rPr>
        <w:t>удароопасности</w:t>
      </w:r>
      <w:proofErr w:type="spellEnd"/>
      <w:r w:rsidR="00FF2236" w:rsidRPr="00BF2FA9">
        <w:rPr>
          <w:rFonts w:ascii="Times New Roman" w:hAnsi="Times New Roman" w:cs="Times New Roman"/>
          <w:sz w:val="28"/>
          <w:szCs w:val="28"/>
        </w:rPr>
        <w:t xml:space="preserve"> «опасно» и должны быть приведены в </w:t>
      </w:r>
      <w:proofErr w:type="spellStart"/>
      <w:r w:rsidR="00FF2236" w:rsidRPr="00BF2FA9">
        <w:rPr>
          <w:rFonts w:ascii="Times New Roman" w:hAnsi="Times New Roman" w:cs="Times New Roman"/>
          <w:sz w:val="28"/>
          <w:szCs w:val="28"/>
        </w:rPr>
        <w:t>неудароопасное</w:t>
      </w:r>
      <w:proofErr w:type="spellEnd"/>
      <w:r w:rsidR="00FF2236" w:rsidRPr="00BF2FA9">
        <w:rPr>
          <w:rFonts w:ascii="Times New Roman" w:hAnsi="Times New Roman" w:cs="Times New Roman"/>
          <w:sz w:val="28"/>
          <w:szCs w:val="28"/>
        </w:rPr>
        <w:t xml:space="preserve"> состояние.</w:t>
      </w:r>
    </w:p>
    <w:p w:rsidR="007575BD" w:rsidRDefault="00FF2236" w:rsidP="00236134">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DA6128" w:rsidRPr="00AC5824" w:rsidRDefault="00CB2331" w:rsidP="00410096">
      <w:pPr>
        <w:spacing w:after="0" w:line="240" w:lineRule="auto"/>
        <w:ind w:left="709" w:hanging="709"/>
        <w:jc w:val="center"/>
        <w:rPr>
          <w:rFonts w:ascii="Times New Roman" w:hAnsi="Times New Roman" w:cs="Times New Roman"/>
          <w:sz w:val="28"/>
          <w:szCs w:val="28"/>
        </w:rPr>
      </w:pPr>
      <w:r w:rsidRPr="00A752E9">
        <w:rPr>
          <w:rFonts w:ascii="Times New Roman" w:hAnsi="Times New Roman" w:cs="Times New Roman"/>
          <w:b/>
          <w:sz w:val="28"/>
          <w:szCs w:val="28"/>
        </w:rPr>
        <w:t>3</w:t>
      </w:r>
      <w:r w:rsidR="00AC5824" w:rsidRPr="00A752E9">
        <w:rPr>
          <w:rFonts w:ascii="Times New Roman" w:hAnsi="Times New Roman" w:cs="Times New Roman"/>
          <w:b/>
          <w:sz w:val="28"/>
          <w:szCs w:val="28"/>
        </w:rPr>
        <w:t xml:space="preserve">. </w:t>
      </w:r>
      <w:r w:rsidR="00DA6128" w:rsidRPr="00A752E9">
        <w:rPr>
          <w:rFonts w:ascii="Times New Roman" w:hAnsi="Times New Roman" w:cs="Times New Roman"/>
          <w:b/>
          <w:sz w:val="28"/>
          <w:szCs w:val="28"/>
        </w:rPr>
        <w:t>Организация работ по прогнозированию и предупреждению горных ударов.</w:t>
      </w:r>
    </w:p>
    <w:p w:rsidR="002B290A" w:rsidRDefault="00DA6128" w:rsidP="00584A92">
      <w:pPr>
        <w:pStyle w:val="a7"/>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Общее руководство всеми работами по п</w:t>
      </w:r>
      <w:r w:rsidR="00584A92">
        <w:rPr>
          <w:rFonts w:ascii="Times New Roman" w:hAnsi="Times New Roman" w:cs="Times New Roman"/>
          <w:sz w:val="28"/>
          <w:szCs w:val="28"/>
        </w:rPr>
        <w:t xml:space="preserve">рогнозированию и предупреждению </w:t>
      </w:r>
      <w:r>
        <w:rPr>
          <w:rFonts w:ascii="Times New Roman" w:hAnsi="Times New Roman" w:cs="Times New Roman"/>
          <w:sz w:val="28"/>
          <w:szCs w:val="28"/>
        </w:rPr>
        <w:t>горных ударов на рудниках осуществляется</w:t>
      </w:r>
      <w:r w:rsidR="00584A92">
        <w:rPr>
          <w:rFonts w:ascii="Times New Roman" w:hAnsi="Times New Roman" w:cs="Times New Roman"/>
          <w:sz w:val="28"/>
          <w:szCs w:val="28"/>
        </w:rPr>
        <w:t xml:space="preserve"> комиссией по горным ударам КФ АО «Апатит». Все решения комиссии оформляются протоколом и являются обязательными для исполнения для всех цехов и подрядных организаций, ведущих работы в КФ АО «Апатит». Для решения </w:t>
      </w:r>
      <w:r w:rsidR="00AC5824">
        <w:rPr>
          <w:rFonts w:ascii="Times New Roman" w:hAnsi="Times New Roman" w:cs="Times New Roman"/>
          <w:sz w:val="28"/>
          <w:szCs w:val="28"/>
        </w:rPr>
        <w:t>оперативных вопросов на каждом подземном руднике организована комиссия по горным ударам подразделения. На каждом подземном руднике организована специальная служба прогноза и предупреждения горных ударов (СППГУ). В АО «Апатит» создан центр геофизического мониторинга (ЦГМ). Комплекс</w:t>
      </w:r>
      <w:r w:rsidR="00E94DBC">
        <w:rPr>
          <w:rFonts w:ascii="Times New Roman" w:hAnsi="Times New Roman" w:cs="Times New Roman"/>
          <w:sz w:val="28"/>
          <w:szCs w:val="28"/>
        </w:rPr>
        <w:t xml:space="preserve"> работ по прогнозированию </w:t>
      </w:r>
      <w:r w:rsidR="002B290A">
        <w:rPr>
          <w:rFonts w:ascii="Times New Roman" w:hAnsi="Times New Roman" w:cs="Times New Roman"/>
          <w:sz w:val="28"/>
          <w:szCs w:val="28"/>
        </w:rPr>
        <w:t>и предупреждению горных включает в себя:</w:t>
      </w:r>
    </w:p>
    <w:p w:rsidR="002B290A" w:rsidRDefault="00012C55" w:rsidP="002B290A">
      <w:pPr>
        <w:pStyle w:val="a7"/>
        <w:numPr>
          <w:ilvl w:val="0"/>
          <w:numId w:val="3"/>
        </w:numPr>
        <w:spacing w:after="0" w:line="240" w:lineRule="auto"/>
        <w:ind w:left="0" w:firstLine="360"/>
        <w:jc w:val="both"/>
        <w:rPr>
          <w:rFonts w:ascii="Times New Roman" w:hAnsi="Times New Roman" w:cs="Times New Roman"/>
          <w:sz w:val="28"/>
          <w:szCs w:val="28"/>
        </w:rPr>
      </w:pPr>
      <w:r>
        <w:rPr>
          <w:rFonts w:ascii="Times New Roman" w:hAnsi="Times New Roman" w:cs="Times New Roman"/>
          <w:sz w:val="28"/>
          <w:szCs w:val="28"/>
        </w:rPr>
        <w:t xml:space="preserve"> </w:t>
      </w:r>
      <w:r w:rsidR="002B290A">
        <w:rPr>
          <w:rFonts w:ascii="Times New Roman" w:hAnsi="Times New Roman" w:cs="Times New Roman"/>
          <w:sz w:val="28"/>
          <w:szCs w:val="28"/>
        </w:rPr>
        <w:t>разработку технологических регламентов, рекомендаций, нормативно-технической документации на проектирование и ведение горных работ</w:t>
      </w:r>
    </w:p>
    <w:p w:rsidR="002B290A" w:rsidRDefault="00012C55" w:rsidP="002B290A">
      <w:pPr>
        <w:pStyle w:val="a7"/>
        <w:numPr>
          <w:ilvl w:val="0"/>
          <w:numId w:val="3"/>
        </w:numPr>
        <w:spacing w:after="0" w:line="240" w:lineRule="auto"/>
        <w:ind w:left="0" w:firstLine="360"/>
        <w:jc w:val="both"/>
        <w:rPr>
          <w:rFonts w:ascii="Times New Roman" w:hAnsi="Times New Roman" w:cs="Times New Roman"/>
          <w:sz w:val="28"/>
          <w:szCs w:val="28"/>
        </w:rPr>
      </w:pPr>
      <w:r>
        <w:rPr>
          <w:rFonts w:ascii="Times New Roman" w:hAnsi="Times New Roman" w:cs="Times New Roman"/>
          <w:sz w:val="28"/>
          <w:szCs w:val="28"/>
        </w:rPr>
        <w:t xml:space="preserve"> </w:t>
      </w:r>
      <w:r w:rsidR="002B290A">
        <w:rPr>
          <w:rFonts w:ascii="Times New Roman" w:hAnsi="Times New Roman" w:cs="Times New Roman"/>
          <w:sz w:val="28"/>
          <w:szCs w:val="28"/>
        </w:rPr>
        <w:t>разработку проектно-технической документации на подготовку и разработку участков месторождений</w:t>
      </w:r>
    </w:p>
    <w:p w:rsidR="002B290A" w:rsidRDefault="00012C55" w:rsidP="002B290A">
      <w:pPr>
        <w:pStyle w:val="a7"/>
        <w:numPr>
          <w:ilvl w:val="0"/>
          <w:numId w:val="3"/>
        </w:numPr>
        <w:spacing w:after="0" w:line="240" w:lineRule="auto"/>
        <w:ind w:left="0" w:firstLine="360"/>
        <w:jc w:val="both"/>
        <w:rPr>
          <w:rFonts w:ascii="Times New Roman" w:hAnsi="Times New Roman" w:cs="Times New Roman"/>
          <w:sz w:val="28"/>
          <w:szCs w:val="28"/>
        </w:rPr>
      </w:pPr>
      <w:r>
        <w:rPr>
          <w:rFonts w:ascii="Times New Roman" w:hAnsi="Times New Roman" w:cs="Times New Roman"/>
          <w:sz w:val="28"/>
          <w:szCs w:val="28"/>
        </w:rPr>
        <w:t xml:space="preserve"> </w:t>
      </w:r>
      <w:r w:rsidR="002B290A">
        <w:rPr>
          <w:rFonts w:ascii="Times New Roman" w:hAnsi="Times New Roman" w:cs="Times New Roman"/>
          <w:sz w:val="28"/>
          <w:szCs w:val="28"/>
        </w:rPr>
        <w:t>перспективное ежегодное и текущее планирование работ по прогнозированию и предупреждению горных ударов</w:t>
      </w:r>
    </w:p>
    <w:p w:rsidR="00286BAA" w:rsidRDefault="00012C55" w:rsidP="00012C55">
      <w:pPr>
        <w:pStyle w:val="a7"/>
        <w:numPr>
          <w:ilvl w:val="0"/>
          <w:numId w:val="3"/>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86BAA">
        <w:rPr>
          <w:rFonts w:ascii="Times New Roman" w:hAnsi="Times New Roman" w:cs="Times New Roman"/>
          <w:sz w:val="28"/>
          <w:szCs w:val="28"/>
        </w:rPr>
        <w:t xml:space="preserve">региональный и локальный прогноз </w:t>
      </w:r>
      <w:proofErr w:type="spellStart"/>
      <w:r w:rsidR="00286BAA">
        <w:rPr>
          <w:rFonts w:ascii="Times New Roman" w:hAnsi="Times New Roman" w:cs="Times New Roman"/>
          <w:sz w:val="28"/>
          <w:szCs w:val="28"/>
        </w:rPr>
        <w:t>удароопасности</w:t>
      </w:r>
      <w:proofErr w:type="spellEnd"/>
    </w:p>
    <w:p w:rsidR="00286BAA" w:rsidRDefault="00012C55" w:rsidP="002B290A">
      <w:pPr>
        <w:pStyle w:val="a7"/>
        <w:numPr>
          <w:ilvl w:val="0"/>
          <w:numId w:val="3"/>
        </w:numPr>
        <w:spacing w:after="0" w:line="240" w:lineRule="auto"/>
        <w:ind w:left="0" w:firstLine="360"/>
        <w:jc w:val="both"/>
        <w:rPr>
          <w:rFonts w:ascii="Times New Roman" w:hAnsi="Times New Roman" w:cs="Times New Roman"/>
          <w:sz w:val="28"/>
          <w:szCs w:val="28"/>
        </w:rPr>
      </w:pPr>
      <w:r>
        <w:rPr>
          <w:rFonts w:ascii="Times New Roman" w:hAnsi="Times New Roman" w:cs="Times New Roman"/>
          <w:sz w:val="28"/>
          <w:szCs w:val="28"/>
        </w:rPr>
        <w:t xml:space="preserve"> </w:t>
      </w:r>
      <w:r w:rsidR="00286BAA">
        <w:rPr>
          <w:rFonts w:ascii="Times New Roman" w:hAnsi="Times New Roman" w:cs="Times New Roman"/>
          <w:sz w:val="28"/>
          <w:szCs w:val="28"/>
        </w:rPr>
        <w:t>реализацию мероприятий по предупреждению горных ударов</w:t>
      </w:r>
    </w:p>
    <w:p w:rsidR="00286BAA" w:rsidRDefault="00012C55" w:rsidP="002B290A">
      <w:pPr>
        <w:pStyle w:val="a7"/>
        <w:numPr>
          <w:ilvl w:val="0"/>
          <w:numId w:val="3"/>
        </w:numPr>
        <w:spacing w:after="0" w:line="240" w:lineRule="auto"/>
        <w:ind w:left="0" w:firstLine="360"/>
        <w:jc w:val="both"/>
        <w:rPr>
          <w:rFonts w:ascii="Times New Roman" w:hAnsi="Times New Roman" w:cs="Times New Roman"/>
          <w:sz w:val="28"/>
          <w:szCs w:val="28"/>
        </w:rPr>
      </w:pPr>
      <w:r>
        <w:rPr>
          <w:rFonts w:ascii="Times New Roman" w:hAnsi="Times New Roman" w:cs="Times New Roman"/>
          <w:sz w:val="28"/>
          <w:szCs w:val="28"/>
        </w:rPr>
        <w:t xml:space="preserve"> </w:t>
      </w:r>
      <w:r w:rsidR="00286BAA">
        <w:rPr>
          <w:rFonts w:ascii="Times New Roman" w:hAnsi="Times New Roman" w:cs="Times New Roman"/>
          <w:sz w:val="28"/>
          <w:szCs w:val="28"/>
        </w:rPr>
        <w:t>контроль выполнения мероприятий по предупреждению горных ударов</w:t>
      </w:r>
    </w:p>
    <w:p w:rsidR="00286BAA" w:rsidRDefault="00012C55" w:rsidP="002B290A">
      <w:pPr>
        <w:pStyle w:val="a7"/>
        <w:numPr>
          <w:ilvl w:val="0"/>
          <w:numId w:val="3"/>
        </w:numPr>
        <w:spacing w:after="0" w:line="240" w:lineRule="auto"/>
        <w:ind w:left="0" w:firstLine="360"/>
        <w:jc w:val="both"/>
        <w:rPr>
          <w:rFonts w:ascii="Times New Roman" w:hAnsi="Times New Roman" w:cs="Times New Roman"/>
          <w:sz w:val="28"/>
          <w:szCs w:val="28"/>
        </w:rPr>
      </w:pPr>
      <w:r>
        <w:rPr>
          <w:rFonts w:ascii="Times New Roman" w:hAnsi="Times New Roman" w:cs="Times New Roman"/>
          <w:sz w:val="28"/>
          <w:szCs w:val="28"/>
        </w:rPr>
        <w:t xml:space="preserve"> </w:t>
      </w:r>
      <w:r w:rsidR="00286BAA">
        <w:rPr>
          <w:rFonts w:ascii="Times New Roman" w:hAnsi="Times New Roman" w:cs="Times New Roman"/>
          <w:sz w:val="28"/>
          <w:szCs w:val="28"/>
        </w:rPr>
        <w:t>оценку эффективности выполненных мер</w:t>
      </w:r>
      <w:r w:rsidR="00196247">
        <w:rPr>
          <w:rFonts w:ascii="Times New Roman" w:hAnsi="Times New Roman" w:cs="Times New Roman"/>
          <w:sz w:val="28"/>
          <w:szCs w:val="28"/>
        </w:rPr>
        <w:t xml:space="preserve"> </w:t>
      </w:r>
      <w:r w:rsidR="00286BAA">
        <w:rPr>
          <w:rFonts w:ascii="Times New Roman" w:hAnsi="Times New Roman" w:cs="Times New Roman"/>
          <w:sz w:val="28"/>
          <w:szCs w:val="28"/>
        </w:rPr>
        <w:t>по предупреждению горных ударов</w:t>
      </w:r>
    </w:p>
    <w:p w:rsidR="00286BAA" w:rsidRDefault="00012C55" w:rsidP="002B290A">
      <w:pPr>
        <w:pStyle w:val="a7"/>
        <w:numPr>
          <w:ilvl w:val="0"/>
          <w:numId w:val="3"/>
        </w:numPr>
        <w:spacing w:after="0" w:line="240" w:lineRule="auto"/>
        <w:ind w:left="0" w:firstLine="360"/>
        <w:jc w:val="both"/>
        <w:rPr>
          <w:rFonts w:ascii="Times New Roman" w:hAnsi="Times New Roman" w:cs="Times New Roman"/>
          <w:sz w:val="28"/>
          <w:szCs w:val="28"/>
        </w:rPr>
      </w:pPr>
      <w:r>
        <w:rPr>
          <w:rFonts w:ascii="Times New Roman" w:hAnsi="Times New Roman" w:cs="Times New Roman"/>
          <w:sz w:val="28"/>
          <w:szCs w:val="28"/>
        </w:rPr>
        <w:t xml:space="preserve"> </w:t>
      </w:r>
      <w:r w:rsidR="00286BAA">
        <w:rPr>
          <w:rFonts w:ascii="Times New Roman" w:hAnsi="Times New Roman" w:cs="Times New Roman"/>
          <w:sz w:val="28"/>
          <w:szCs w:val="28"/>
        </w:rPr>
        <w:t>анализ выполненных работ по прогнозированию и предупреждению горных ударов</w:t>
      </w:r>
    </w:p>
    <w:p w:rsidR="00C137A6" w:rsidRDefault="00286BAA" w:rsidP="002B290A">
      <w:pPr>
        <w:pStyle w:val="a7"/>
        <w:numPr>
          <w:ilvl w:val="0"/>
          <w:numId w:val="3"/>
        </w:numPr>
        <w:spacing w:after="0" w:line="240" w:lineRule="auto"/>
        <w:ind w:left="0" w:firstLine="360"/>
        <w:jc w:val="both"/>
        <w:rPr>
          <w:rFonts w:ascii="Times New Roman" w:hAnsi="Times New Roman" w:cs="Times New Roman"/>
          <w:sz w:val="28"/>
          <w:szCs w:val="28"/>
        </w:rPr>
      </w:pPr>
      <w:r>
        <w:rPr>
          <w:rFonts w:ascii="Times New Roman" w:hAnsi="Times New Roman" w:cs="Times New Roman"/>
          <w:sz w:val="28"/>
          <w:szCs w:val="28"/>
        </w:rPr>
        <w:t xml:space="preserve"> </w:t>
      </w:r>
      <w:r w:rsidR="00196247">
        <w:rPr>
          <w:rFonts w:ascii="Times New Roman" w:hAnsi="Times New Roman" w:cs="Times New Roman"/>
          <w:sz w:val="28"/>
          <w:szCs w:val="28"/>
        </w:rPr>
        <w:t>проведение научно-исследовательских и опытно-промышленных работ по разработке и внедрению новых средств, способов и методов прогнозирования и предупреждения горных ударов</w:t>
      </w:r>
      <w:r w:rsidR="00C137A6">
        <w:rPr>
          <w:rFonts w:ascii="Times New Roman" w:hAnsi="Times New Roman" w:cs="Times New Roman"/>
          <w:sz w:val="28"/>
          <w:szCs w:val="28"/>
        </w:rPr>
        <w:t>.</w:t>
      </w:r>
    </w:p>
    <w:p w:rsidR="00410096" w:rsidRDefault="00C137A6" w:rsidP="00C137A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Ежегодные отчеты рудников заслушиваются на заседании комиссии АО «Апатит». Локальный прогноз </w:t>
      </w:r>
      <w:proofErr w:type="spellStart"/>
      <w:r>
        <w:rPr>
          <w:rFonts w:ascii="Times New Roman" w:hAnsi="Times New Roman" w:cs="Times New Roman"/>
          <w:sz w:val="28"/>
          <w:szCs w:val="28"/>
        </w:rPr>
        <w:t>удароопасности</w:t>
      </w:r>
      <w:proofErr w:type="spellEnd"/>
      <w:r>
        <w:rPr>
          <w:rFonts w:ascii="Times New Roman" w:hAnsi="Times New Roman" w:cs="Times New Roman"/>
          <w:sz w:val="28"/>
          <w:szCs w:val="28"/>
        </w:rPr>
        <w:t xml:space="preserve"> участков массива горных пород выполняется СППГУ рудников. Локальные проекты мероприятий по предупреждению горных ударов разрабатывается СППГУ рудников. Реализация мероприятий по предупреждению горных ударов производится</w:t>
      </w:r>
      <w:r w:rsidR="00410096">
        <w:rPr>
          <w:rFonts w:ascii="Times New Roman" w:hAnsi="Times New Roman" w:cs="Times New Roman"/>
          <w:sz w:val="28"/>
          <w:szCs w:val="28"/>
        </w:rPr>
        <w:t xml:space="preserve"> соответствующим </w:t>
      </w:r>
      <w:r w:rsidR="00410096">
        <w:rPr>
          <w:rFonts w:ascii="Times New Roman" w:hAnsi="Times New Roman" w:cs="Times New Roman"/>
          <w:sz w:val="28"/>
          <w:szCs w:val="28"/>
        </w:rPr>
        <w:lastRenderedPageBreak/>
        <w:t xml:space="preserve">подземными участками рудника. </w:t>
      </w:r>
      <w:r>
        <w:rPr>
          <w:rFonts w:ascii="Times New Roman" w:hAnsi="Times New Roman" w:cs="Times New Roman"/>
          <w:sz w:val="28"/>
          <w:szCs w:val="28"/>
        </w:rPr>
        <w:t xml:space="preserve">  Контроль реализации</w:t>
      </w:r>
      <w:r w:rsidR="00410096">
        <w:rPr>
          <w:rFonts w:ascii="Times New Roman" w:hAnsi="Times New Roman" w:cs="Times New Roman"/>
          <w:sz w:val="28"/>
          <w:szCs w:val="28"/>
        </w:rPr>
        <w:t xml:space="preserve"> мероприятий по приведению выработок в </w:t>
      </w:r>
      <w:proofErr w:type="spellStart"/>
      <w:r w:rsidR="00410096">
        <w:rPr>
          <w:rFonts w:ascii="Times New Roman" w:hAnsi="Times New Roman" w:cs="Times New Roman"/>
          <w:sz w:val="28"/>
          <w:szCs w:val="28"/>
        </w:rPr>
        <w:t>неудароопасное</w:t>
      </w:r>
      <w:proofErr w:type="spellEnd"/>
      <w:r w:rsidR="00410096">
        <w:rPr>
          <w:rFonts w:ascii="Times New Roman" w:hAnsi="Times New Roman" w:cs="Times New Roman"/>
          <w:sz w:val="28"/>
          <w:szCs w:val="28"/>
        </w:rPr>
        <w:t xml:space="preserve"> состояние осуществляется СППГУ рудников.</w:t>
      </w:r>
    </w:p>
    <w:p w:rsidR="00472BB6" w:rsidRPr="008E3715" w:rsidRDefault="00B37406" w:rsidP="00B37406">
      <w:pPr>
        <w:pStyle w:val="a7"/>
        <w:numPr>
          <w:ilvl w:val="1"/>
          <w:numId w:val="13"/>
        </w:num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r w:rsidR="00472BB6" w:rsidRPr="008E3715">
        <w:rPr>
          <w:rFonts w:ascii="Times New Roman" w:hAnsi="Times New Roman" w:cs="Times New Roman"/>
          <w:b/>
          <w:sz w:val="28"/>
          <w:szCs w:val="28"/>
        </w:rPr>
        <w:t>Прогнозирование горных ударов</w:t>
      </w:r>
    </w:p>
    <w:p w:rsidR="00B45E9A" w:rsidRDefault="00D02698" w:rsidP="00A95BA9">
      <w:pPr>
        <w:pStyle w:val="a7"/>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В АО «Апатит» региональный прогноз выполняется службами СППГУ и ЦГМ. Региональный прогноз </w:t>
      </w:r>
      <w:proofErr w:type="spellStart"/>
      <w:r>
        <w:rPr>
          <w:rFonts w:ascii="Times New Roman" w:hAnsi="Times New Roman" w:cs="Times New Roman"/>
          <w:sz w:val="28"/>
          <w:szCs w:val="28"/>
        </w:rPr>
        <w:t>удароопасности</w:t>
      </w:r>
      <w:proofErr w:type="spellEnd"/>
      <w:r>
        <w:rPr>
          <w:rFonts w:ascii="Times New Roman" w:hAnsi="Times New Roman" w:cs="Times New Roman"/>
          <w:sz w:val="28"/>
          <w:szCs w:val="28"/>
        </w:rPr>
        <w:t xml:space="preserve"> выполняется с помощью следующих методов: аналитическое (численное) моделирование напряженного состояния; визуальное обследование горных выработок; экспертная оценка состояния массива и отдельных участков выработки; прогноз региональной </w:t>
      </w:r>
      <w:proofErr w:type="spellStart"/>
      <w:r>
        <w:rPr>
          <w:rFonts w:ascii="Times New Roman" w:hAnsi="Times New Roman" w:cs="Times New Roman"/>
          <w:sz w:val="28"/>
          <w:szCs w:val="28"/>
        </w:rPr>
        <w:t>удароопасности</w:t>
      </w:r>
      <w:proofErr w:type="spellEnd"/>
      <w:r>
        <w:rPr>
          <w:rFonts w:ascii="Times New Roman" w:hAnsi="Times New Roman" w:cs="Times New Roman"/>
          <w:sz w:val="28"/>
          <w:szCs w:val="28"/>
        </w:rPr>
        <w:t xml:space="preserve"> по результатам непрерывного контроля сейсмичности массива горных пород; </w:t>
      </w:r>
      <w:proofErr w:type="spellStart"/>
      <w:r>
        <w:rPr>
          <w:rFonts w:ascii="Times New Roman" w:hAnsi="Times New Roman" w:cs="Times New Roman"/>
          <w:sz w:val="28"/>
          <w:szCs w:val="28"/>
        </w:rPr>
        <w:t>геомеханическое</w:t>
      </w:r>
      <w:proofErr w:type="spellEnd"/>
      <w:r>
        <w:rPr>
          <w:rFonts w:ascii="Times New Roman" w:hAnsi="Times New Roman" w:cs="Times New Roman"/>
          <w:sz w:val="28"/>
          <w:szCs w:val="28"/>
        </w:rPr>
        <w:t xml:space="preserve"> районирование; наблюдение по сетям локальных станций контроля </w:t>
      </w:r>
      <w:proofErr w:type="spellStart"/>
      <w:r>
        <w:rPr>
          <w:rFonts w:ascii="Times New Roman" w:hAnsi="Times New Roman" w:cs="Times New Roman"/>
          <w:sz w:val="28"/>
          <w:szCs w:val="28"/>
        </w:rPr>
        <w:t>удароопасности</w:t>
      </w:r>
      <w:proofErr w:type="spellEnd"/>
      <w:r>
        <w:rPr>
          <w:rFonts w:ascii="Times New Roman" w:hAnsi="Times New Roman" w:cs="Times New Roman"/>
          <w:sz w:val="28"/>
          <w:szCs w:val="28"/>
        </w:rPr>
        <w:t>.</w:t>
      </w:r>
      <w:r w:rsidR="00A95BA9">
        <w:rPr>
          <w:rFonts w:ascii="Times New Roman" w:hAnsi="Times New Roman" w:cs="Times New Roman"/>
          <w:sz w:val="28"/>
          <w:szCs w:val="28"/>
        </w:rPr>
        <w:t xml:space="preserve"> Для определения категории </w:t>
      </w:r>
      <w:proofErr w:type="spellStart"/>
      <w:r w:rsidR="00A95BA9">
        <w:rPr>
          <w:rFonts w:ascii="Times New Roman" w:hAnsi="Times New Roman" w:cs="Times New Roman"/>
          <w:sz w:val="28"/>
          <w:szCs w:val="28"/>
        </w:rPr>
        <w:t>удароопасности</w:t>
      </w:r>
      <w:proofErr w:type="spellEnd"/>
      <w:r w:rsidR="00A95BA9">
        <w:rPr>
          <w:rFonts w:ascii="Times New Roman" w:hAnsi="Times New Roman" w:cs="Times New Roman"/>
          <w:sz w:val="28"/>
          <w:szCs w:val="28"/>
        </w:rPr>
        <w:t xml:space="preserve"> (опасно, неопасно) для </w:t>
      </w:r>
      <w:proofErr w:type="spellStart"/>
      <w:r w:rsidR="00A95BA9">
        <w:rPr>
          <w:rFonts w:ascii="Times New Roman" w:hAnsi="Times New Roman" w:cs="Times New Roman"/>
          <w:sz w:val="28"/>
          <w:szCs w:val="28"/>
        </w:rPr>
        <w:t>хибинских</w:t>
      </w:r>
      <w:proofErr w:type="spellEnd"/>
      <w:r w:rsidR="00A95BA9">
        <w:rPr>
          <w:rFonts w:ascii="Times New Roman" w:hAnsi="Times New Roman" w:cs="Times New Roman"/>
          <w:sz w:val="28"/>
          <w:szCs w:val="28"/>
        </w:rPr>
        <w:t xml:space="preserve"> апатитовых рудников рекомендованы следующие методы определения категории </w:t>
      </w:r>
      <w:proofErr w:type="spellStart"/>
      <w:r w:rsidR="00A95BA9">
        <w:rPr>
          <w:rFonts w:ascii="Times New Roman" w:hAnsi="Times New Roman" w:cs="Times New Roman"/>
          <w:sz w:val="28"/>
          <w:szCs w:val="28"/>
        </w:rPr>
        <w:t>удароопасности</w:t>
      </w:r>
      <w:proofErr w:type="spellEnd"/>
      <w:r w:rsidR="00A95BA9">
        <w:rPr>
          <w:rFonts w:ascii="Times New Roman" w:hAnsi="Times New Roman" w:cs="Times New Roman"/>
          <w:sz w:val="28"/>
          <w:szCs w:val="28"/>
        </w:rPr>
        <w:t xml:space="preserve">: </w:t>
      </w:r>
      <w:proofErr w:type="spellStart"/>
      <w:r w:rsidR="00A95BA9">
        <w:rPr>
          <w:rFonts w:ascii="Times New Roman" w:hAnsi="Times New Roman" w:cs="Times New Roman"/>
          <w:sz w:val="28"/>
          <w:szCs w:val="28"/>
        </w:rPr>
        <w:t>дискование</w:t>
      </w:r>
      <w:proofErr w:type="spellEnd"/>
      <w:r w:rsidR="00A95BA9">
        <w:rPr>
          <w:rFonts w:ascii="Times New Roman" w:hAnsi="Times New Roman" w:cs="Times New Roman"/>
          <w:sz w:val="28"/>
          <w:szCs w:val="28"/>
        </w:rPr>
        <w:t xml:space="preserve"> керна; контроля разрушения стенок скважин замерных станций; ультразвукового метода; прогноз по опережающей скважине. При установлении категории состояния «Д» (опасно) горные работы немедленно останавливаются.</w:t>
      </w:r>
    </w:p>
    <w:p w:rsidR="00B45E9A" w:rsidRDefault="00A95BA9" w:rsidP="00A95BA9">
      <w:pPr>
        <w:pStyle w:val="a7"/>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0A23D9" w:rsidRPr="001846B2" w:rsidRDefault="00B37406" w:rsidP="00B37406">
      <w:pPr>
        <w:pStyle w:val="a7"/>
        <w:numPr>
          <w:ilvl w:val="1"/>
          <w:numId w:val="13"/>
        </w:num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r w:rsidR="000A23D9" w:rsidRPr="001846B2">
        <w:rPr>
          <w:rFonts w:ascii="Times New Roman" w:hAnsi="Times New Roman" w:cs="Times New Roman"/>
          <w:b/>
          <w:sz w:val="28"/>
          <w:szCs w:val="28"/>
        </w:rPr>
        <w:t xml:space="preserve">Приведение выработок в </w:t>
      </w:r>
      <w:proofErr w:type="spellStart"/>
      <w:r w:rsidR="000A23D9" w:rsidRPr="001846B2">
        <w:rPr>
          <w:rFonts w:ascii="Times New Roman" w:hAnsi="Times New Roman" w:cs="Times New Roman"/>
          <w:b/>
          <w:sz w:val="28"/>
          <w:szCs w:val="28"/>
        </w:rPr>
        <w:t>неудароопасное</w:t>
      </w:r>
      <w:proofErr w:type="spellEnd"/>
      <w:r w:rsidR="000A23D9" w:rsidRPr="001846B2">
        <w:rPr>
          <w:rFonts w:ascii="Times New Roman" w:hAnsi="Times New Roman" w:cs="Times New Roman"/>
          <w:b/>
          <w:sz w:val="28"/>
          <w:szCs w:val="28"/>
        </w:rPr>
        <w:t xml:space="preserve"> состояние</w:t>
      </w:r>
    </w:p>
    <w:p w:rsidR="000A23D9" w:rsidRPr="001846B2" w:rsidRDefault="000A23D9" w:rsidP="000A23D9">
      <w:pPr>
        <w:pStyle w:val="a7"/>
        <w:spacing w:after="0" w:line="240" w:lineRule="auto"/>
        <w:ind w:left="0" w:firstLine="709"/>
        <w:jc w:val="both"/>
        <w:rPr>
          <w:rFonts w:ascii="Times New Roman" w:hAnsi="Times New Roman" w:cs="Times New Roman"/>
          <w:sz w:val="28"/>
          <w:szCs w:val="28"/>
        </w:rPr>
      </w:pPr>
      <w:r w:rsidRPr="001846B2">
        <w:rPr>
          <w:rFonts w:ascii="Times New Roman" w:hAnsi="Times New Roman" w:cs="Times New Roman"/>
          <w:sz w:val="28"/>
          <w:szCs w:val="28"/>
        </w:rPr>
        <w:t xml:space="preserve">Основанием для проведения мероприятий по профилактике горных ударов являются: </w:t>
      </w:r>
    </w:p>
    <w:p w:rsidR="000A23D9" w:rsidRPr="001846B2" w:rsidRDefault="000A23D9" w:rsidP="000A23D9">
      <w:pPr>
        <w:pStyle w:val="a7"/>
        <w:numPr>
          <w:ilvl w:val="0"/>
          <w:numId w:val="5"/>
        </w:numPr>
        <w:spacing w:after="0" w:line="240" w:lineRule="auto"/>
        <w:ind w:left="426" w:hanging="142"/>
        <w:jc w:val="both"/>
        <w:rPr>
          <w:rFonts w:ascii="Times New Roman" w:hAnsi="Times New Roman" w:cs="Times New Roman"/>
          <w:sz w:val="28"/>
          <w:szCs w:val="28"/>
        </w:rPr>
      </w:pPr>
      <w:r w:rsidRPr="001846B2">
        <w:rPr>
          <w:rFonts w:ascii="Times New Roman" w:hAnsi="Times New Roman" w:cs="Times New Roman"/>
          <w:sz w:val="28"/>
          <w:szCs w:val="28"/>
        </w:rPr>
        <w:t xml:space="preserve">установление категории </w:t>
      </w:r>
      <w:proofErr w:type="spellStart"/>
      <w:r w:rsidRPr="001846B2">
        <w:rPr>
          <w:rFonts w:ascii="Times New Roman" w:hAnsi="Times New Roman" w:cs="Times New Roman"/>
          <w:sz w:val="28"/>
          <w:szCs w:val="28"/>
        </w:rPr>
        <w:t>удароопасности</w:t>
      </w:r>
      <w:proofErr w:type="spellEnd"/>
      <w:r w:rsidRPr="001846B2">
        <w:rPr>
          <w:rFonts w:ascii="Times New Roman" w:hAnsi="Times New Roman" w:cs="Times New Roman"/>
          <w:sz w:val="28"/>
          <w:szCs w:val="28"/>
        </w:rPr>
        <w:t xml:space="preserve"> «опасно»</w:t>
      </w:r>
    </w:p>
    <w:p w:rsidR="000A23D9" w:rsidRPr="001846B2" w:rsidRDefault="000A23D9" w:rsidP="000A23D9">
      <w:pPr>
        <w:pStyle w:val="a7"/>
        <w:numPr>
          <w:ilvl w:val="0"/>
          <w:numId w:val="5"/>
        </w:numPr>
        <w:spacing w:after="0" w:line="240" w:lineRule="auto"/>
        <w:ind w:left="426" w:hanging="142"/>
        <w:jc w:val="both"/>
        <w:rPr>
          <w:rFonts w:ascii="Times New Roman" w:hAnsi="Times New Roman" w:cs="Times New Roman"/>
          <w:sz w:val="28"/>
          <w:szCs w:val="28"/>
        </w:rPr>
      </w:pPr>
      <w:r w:rsidRPr="001846B2">
        <w:rPr>
          <w:rFonts w:ascii="Times New Roman" w:hAnsi="Times New Roman" w:cs="Times New Roman"/>
          <w:sz w:val="28"/>
          <w:szCs w:val="28"/>
        </w:rPr>
        <w:t>проявление горного удара</w:t>
      </w:r>
    </w:p>
    <w:p w:rsidR="000A23D9" w:rsidRPr="001846B2" w:rsidRDefault="000A23D9" w:rsidP="000A23D9">
      <w:pPr>
        <w:pStyle w:val="a7"/>
        <w:numPr>
          <w:ilvl w:val="0"/>
          <w:numId w:val="5"/>
        </w:numPr>
        <w:spacing w:after="0" w:line="240" w:lineRule="auto"/>
        <w:ind w:left="426" w:hanging="142"/>
        <w:jc w:val="both"/>
        <w:rPr>
          <w:rFonts w:ascii="Times New Roman" w:hAnsi="Times New Roman" w:cs="Times New Roman"/>
          <w:sz w:val="28"/>
          <w:szCs w:val="28"/>
        </w:rPr>
      </w:pPr>
      <w:r w:rsidRPr="001846B2">
        <w:rPr>
          <w:rFonts w:ascii="Times New Roman" w:hAnsi="Times New Roman" w:cs="Times New Roman"/>
          <w:sz w:val="28"/>
          <w:szCs w:val="28"/>
        </w:rPr>
        <w:t>определение категории состояния выработки «Г» или «Д»</w:t>
      </w:r>
    </w:p>
    <w:p w:rsidR="000A23D9" w:rsidRPr="001846B2" w:rsidRDefault="000A23D9" w:rsidP="000A23D9">
      <w:pPr>
        <w:pStyle w:val="a7"/>
        <w:numPr>
          <w:ilvl w:val="0"/>
          <w:numId w:val="5"/>
        </w:numPr>
        <w:spacing w:after="0" w:line="240" w:lineRule="auto"/>
        <w:ind w:left="426" w:hanging="142"/>
        <w:jc w:val="both"/>
        <w:rPr>
          <w:rFonts w:ascii="Times New Roman" w:hAnsi="Times New Roman" w:cs="Times New Roman"/>
          <w:sz w:val="28"/>
          <w:szCs w:val="28"/>
        </w:rPr>
      </w:pPr>
      <w:r w:rsidRPr="001846B2">
        <w:rPr>
          <w:rFonts w:ascii="Times New Roman" w:hAnsi="Times New Roman" w:cs="Times New Roman"/>
          <w:sz w:val="28"/>
          <w:szCs w:val="28"/>
        </w:rPr>
        <w:t>результаты регионального прогноза, показавшие, что выработка будет</w:t>
      </w:r>
    </w:p>
    <w:p w:rsidR="000A23D9" w:rsidRPr="001846B2" w:rsidRDefault="000A23D9" w:rsidP="000A23D9">
      <w:pPr>
        <w:spacing w:after="0" w:line="240" w:lineRule="auto"/>
        <w:jc w:val="both"/>
        <w:rPr>
          <w:rFonts w:ascii="Times New Roman" w:hAnsi="Times New Roman" w:cs="Times New Roman"/>
          <w:sz w:val="28"/>
          <w:szCs w:val="28"/>
        </w:rPr>
      </w:pPr>
      <w:proofErr w:type="spellStart"/>
      <w:r w:rsidRPr="001846B2">
        <w:rPr>
          <w:rFonts w:ascii="Times New Roman" w:hAnsi="Times New Roman" w:cs="Times New Roman"/>
          <w:sz w:val="28"/>
          <w:szCs w:val="28"/>
        </w:rPr>
        <w:t>удароопасна</w:t>
      </w:r>
      <w:proofErr w:type="spellEnd"/>
      <w:r w:rsidRPr="001846B2">
        <w:rPr>
          <w:rFonts w:ascii="Times New Roman" w:hAnsi="Times New Roman" w:cs="Times New Roman"/>
          <w:sz w:val="28"/>
          <w:szCs w:val="28"/>
        </w:rPr>
        <w:t xml:space="preserve"> при приближении фронта очистной выемки (бурение строчки на опережение). </w:t>
      </w:r>
    </w:p>
    <w:p w:rsidR="000A23D9" w:rsidRPr="001846B2" w:rsidRDefault="000A23D9" w:rsidP="000A23D9">
      <w:pPr>
        <w:spacing w:after="0" w:line="240" w:lineRule="auto"/>
        <w:ind w:firstLine="709"/>
        <w:jc w:val="both"/>
        <w:rPr>
          <w:rFonts w:ascii="Times New Roman" w:hAnsi="Times New Roman" w:cs="Times New Roman"/>
          <w:sz w:val="28"/>
          <w:szCs w:val="28"/>
        </w:rPr>
      </w:pPr>
      <w:r w:rsidRPr="001846B2">
        <w:rPr>
          <w:rFonts w:ascii="Times New Roman" w:hAnsi="Times New Roman" w:cs="Times New Roman"/>
          <w:sz w:val="28"/>
          <w:szCs w:val="28"/>
        </w:rPr>
        <w:t xml:space="preserve">Основными способами приведения выработок в </w:t>
      </w:r>
      <w:proofErr w:type="spellStart"/>
      <w:r w:rsidRPr="001846B2">
        <w:rPr>
          <w:rFonts w:ascii="Times New Roman" w:hAnsi="Times New Roman" w:cs="Times New Roman"/>
          <w:sz w:val="28"/>
          <w:szCs w:val="28"/>
        </w:rPr>
        <w:t>неудароопасное</w:t>
      </w:r>
      <w:proofErr w:type="spellEnd"/>
      <w:r w:rsidRPr="001846B2">
        <w:rPr>
          <w:rFonts w:ascii="Times New Roman" w:hAnsi="Times New Roman" w:cs="Times New Roman"/>
          <w:sz w:val="28"/>
          <w:szCs w:val="28"/>
        </w:rPr>
        <w:t xml:space="preserve"> состояние являются:</w:t>
      </w:r>
    </w:p>
    <w:p w:rsidR="000A23D9" w:rsidRPr="001846B2" w:rsidRDefault="000A23D9" w:rsidP="000A23D9">
      <w:pPr>
        <w:pStyle w:val="a7"/>
        <w:numPr>
          <w:ilvl w:val="0"/>
          <w:numId w:val="6"/>
        </w:numPr>
        <w:spacing w:after="0" w:line="240" w:lineRule="auto"/>
        <w:ind w:left="0" w:firstLine="284"/>
        <w:jc w:val="both"/>
        <w:rPr>
          <w:rFonts w:ascii="Times New Roman" w:hAnsi="Times New Roman" w:cs="Times New Roman"/>
          <w:sz w:val="28"/>
          <w:szCs w:val="28"/>
        </w:rPr>
      </w:pPr>
      <w:r w:rsidRPr="001846B2">
        <w:rPr>
          <w:rFonts w:ascii="Times New Roman" w:hAnsi="Times New Roman" w:cs="Times New Roman"/>
          <w:sz w:val="28"/>
          <w:szCs w:val="28"/>
        </w:rPr>
        <w:t>разделка отрезных щелей путем создания зоны неупругих деформаций, образующих защитную зону, в которой блок отрабатывается в обычном порядке</w:t>
      </w:r>
    </w:p>
    <w:p w:rsidR="000A23D9" w:rsidRPr="001846B2" w:rsidRDefault="000A23D9" w:rsidP="000A23D9">
      <w:pPr>
        <w:pStyle w:val="a7"/>
        <w:numPr>
          <w:ilvl w:val="0"/>
          <w:numId w:val="6"/>
        </w:numPr>
        <w:spacing w:after="0" w:line="240" w:lineRule="auto"/>
        <w:ind w:left="0" w:firstLine="284"/>
        <w:jc w:val="both"/>
        <w:rPr>
          <w:rFonts w:ascii="Times New Roman" w:hAnsi="Times New Roman" w:cs="Times New Roman"/>
          <w:sz w:val="28"/>
          <w:szCs w:val="28"/>
        </w:rPr>
      </w:pPr>
      <w:r w:rsidRPr="001846B2">
        <w:rPr>
          <w:rFonts w:ascii="Times New Roman" w:hAnsi="Times New Roman" w:cs="Times New Roman"/>
          <w:sz w:val="28"/>
          <w:szCs w:val="28"/>
        </w:rPr>
        <w:t>бурение разгрузочных строчек скважин или шпуров, способствующих переносу концентрации напряжений от контура выработки вглубь массива</w:t>
      </w:r>
    </w:p>
    <w:p w:rsidR="000A23D9" w:rsidRPr="001846B2" w:rsidRDefault="000A23D9" w:rsidP="000A23D9">
      <w:pPr>
        <w:pStyle w:val="a7"/>
        <w:numPr>
          <w:ilvl w:val="0"/>
          <w:numId w:val="6"/>
        </w:numPr>
        <w:spacing w:after="0" w:line="240" w:lineRule="auto"/>
        <w:ind w:left="0" w:firstLine="284"/>
        <w:jc w:val="both"/>
        <w:rPr>
          <w:rFonts w:ascii="Times New Roman" w:hAnsi="Times New Roman" w:cs="Times New Roman"/>
          <w:sz w:val="28"/>
          <w:szCs w:val="28"/>
        </w:rPr>
      </w:pPr>
      <w:r w:rsidRPr="001846B2">
        <w:rPr>
          <w:rFonts w:ascii="Times New Roman" w:hAnsi="Times New Roman" w:cs="Times New Roman"/>
          <w:sz w:val="28"/>
          <w:szCs w:val="28"/>
        </w:rPr>
        <w:t>крепление контура выработки, предотвращающего выброс породы в выработку.</w:t>
      </w:r>
    </w:p>
    <w:p w:rsidR="000A23D9" w:rsidRPr="001846B2" w:rsidRDefault="000A23D9" w:rsidP="000A23D9">
      <w:pPr>
        <w:pStyle w:val="a7"/>
        <w:spacing w:after="0" w:line="240" w:lineRule="auto"/>
        <w:ind w:left="0" w:firstLine="709"/>
        <w:jc w:val="both"/>
        <w:rPr>
          <w:rFonts w:ascii="Times New Roman" w:hAnsi="Times New Roman" w:cs="Times New Roman"/>
          <w:sz w:val="28"/>
          <w:szCs w:val="28"/>
        </w:rPr>
      </w:pPr>
      <w:r w:rsidRPr="001846B2">
        <w:rPr>
          <w:rFonts w:ascii="Times New Roman" w:hAnsi="Times New Roman" w:cs="Times New Roman"/>
          <w:sz w:val="28"/>
          <w:szCs w:val="28"/>
        </w:rPr>
        <w:t xml:space="preserve">Горные выработки категории </w:t>
      </w:r>
      <w:proofErr w:type="spellStart"/>
      <w:r w:rsidRPr="001846B2">
        <w:rPr>
          <w:rFonts w:ascii="Times New Roman" w:hAnsi="Times New Roman" w:cs="Times New Roman"/>
          <w:sz w:val="28"/>
          <w:szCs w:val="28"/>
        </w:rPr>
        <w:t>удароопасности</w:t>
      </w:r>
      <w:proofErr w:type="spellEnd"/>
      <w:r w:rsidRPr="001846B2">
        <w:rPr>
          <w:rFonts w:ascii="Times New Roman" w:hAnsi="Times New Roman" w:cs="Times New Roman"/>
          <w:sz w:val="28"/>
          <w:szCs w:val="28"/>
        </w:rPr>
        <w:t xml:space="preserve"> «опасно» или категории состояния «Д» приводятся в безопасное состояние следующими способами:</w:t>
      </w:r>
    </w:p>
    <w:p w:rsidR="000A23D9" w:rsidRPr="001846B2" w:rsidRDefault="000A23D9" w:rsidP="000A23D9">
      <w:pPr>
        <w:pStyle w:val="a7"/>
        <w:numPr>
          <w:ilvl w:val="0"/>
          <w:numId w:val="6"/>
        </w:numPr>
        <w:spacing w:after="0" w:line="240" w:lineRule="auto"/>
        <w:ind w:left="709" w:hanging="425"/>
        <w:jc w:val="both"/>
        <w:rPr>
          <w:rFonts w:ascii="Times New Roman" w:hAnsi="Times New Roman" w:cs="Times New Roman"/>
          <w:sz w:val="28"/>
          <w:szCs w:val="28"/>
        </w:rPr>
      </w:pPr>
      <w:r w:rsidRPr="001846B2">
        <w:rPr>
          <w:rFonts w:ascii="Times New Roman" w:hAnsi="Times New Roman" w:cs="Times New Roman"/>
          <w:sz w:val="28"/>
          <w:szCs w:val="28"/>
        </w:rPr>
        <w:t>бурением разгрузочных строчек скважин</w:t>
      </w:r>
    </w:p>
    <w:p w:rsidR="000A23D9" w:rsidRPr="001846B2" w:rsidRDefault="000A23D9" w:rsidP="000A23D9">
      <w:pPr>
        <w:pStyle w:val="a7"/>
        <w:numPr>
          <w:ilvl w:val="0"/>
          <w:numId w:val="6"/>
        </w:numPr>
        <w:spacing w:after="0" w:line="240" w:lineRule="auto"/>
        <w:ind w:left="0" w:firstLine="284"/>
        <w:jc w:val="both"/>
        <w:rPr>
          <w:rFonts w:ascii="Times New Roman" w:hAnsi="Times New Roman" w:cs="Times New Roman"/>
          <w:sz w:val="28"/>
          <w:szCs w:val="28"/>
        </w:rPr>
      </w:pPr>
      <w:r w:rsidRPr="001846B2">
        <w:rPr>
          <w:rFonts w:ascii="Times New Roman" w:hAnsi="Times New Roman" w:cs="Times New Roman"/>
          <w:sz w:val="28"/>
          <w:szCs w:val="28"/>
        </w:rPr>
        <w:t xml:space="preserve">креплением контура выработки для предотвращения выброса породы в нее при динамических проявлениях горного давления; монолитным бетоном толщиной не менее 300 мм, железобетонными штангами, тросовым креплением, усиленным </w:t>
      </w:r>
      <w:proofErr w:type="spellStart"/>
      <w:r w:rsidRPr="001846B2">
        <w:rPr>
          <w:rFonts w:ascii="Times New Roman" w:hAnsi="Times New Roman" w:cs="Times New Roman"/>
          <w:sz w:val="28"/>
          <w:szCs w:val="28"/>
        </w:rPr>
        <w:t>набрызг</w:t>
      </w:r>
      <w:proofErr w:type="spellEnd"/>
      <w:r w:rsidRPr="001846B2">
        <w:rPr>
          <w:rFonts w:ascii="Times New Roman" w:hAnsi="Times New Roman" w:cs="Times New Roman"/>
          <w:sz w:val="28"/>
          <w:szCs w:val="28"/>
        </w:rPr>
        <w:t xml:space="preserve">-бетоном толщиной не менее 150 мм.  </w:t>
      </w:r>
    </w:p>
    <w:p w:rsidR="000A23D9" w:rsidRDefault="000A23D9" w:rsidP="00A95BA9">
      <w:pPr>
        <w:pStyle w:val="a7"/>
        <w:spacing w:after="0" w:line="240" w:lineRule="auto"/>
        <w:ind w:left="0" w:firstLine="709"/>
        <w:jc w:val="both"/>
        <w:rPr>
          <w:rFonts w:ascii="Times New Roman" w:hAnsi="Times New Roman" w:cs="Times New Roman"/>
          <w:sz w:val="28"/>
          <w:szCs w:val="28"/>
        </w:rPr>
      </w:pPr>
    </w:p>
    <w:p w:rsidR="008E3715" w:rsidRDefault="000A23D9" w:rsidP="00B37406">
      <w:pPr>
        <w:pStyle w:val="a7"/>
        <w:numPr>
          <w:ilvl w:val="0"/>
          <w:numId w:val="14"/>
        </w:numPr>
        <w:spacing w:after="0" w:line="240" w:lineRule="auto"/>
        <w:ind w:left="295" w:hanging="295"/>
        <w:jc w:val="both"/>
        <w:rPr>
          <w:rFonts w:ascii="Times New Roman" w:hAnsi="Times New Roman" w:cs="Times New Roman"/>
          <w:b/>
          <w:sz w:val="28"/>
          <w:szCs w:val="28"/>
        </w:rPr>
      </w:pPr>
      <w:r>
        <w:rPr>
          <w:rFonts w:ascii="Times New Roman" w:hAnsi="Times New Roman" w:cs="Times New Roman"/>
          <w:b/>
          <w:sz w:val="28"/>
          <w:szCs w:val="28"/>
        </w:rPr>
        <w:lastRenderedPageBreak/>
        <w:t>М</w:t>
      </w:r>
      <w:r w:rsidR="008E3715" w:rsidRPr="008E3715">
        <w:rPr>
          <w:rFonts w:ascii="Times New Roman" w:hAnsi="Times New Roman" w:cs="Times New Roman"/>
          <w:b/>
          <w:sz w:val="28"/>
          <w:szCs w:val="28"/>
        </w:rPr>
        <w:t>ет</w:t>
      </w:r>
      <w:r w:rsidR="00951604">
        <w:rPr>
          <w:rFonts w:ascii="Times New Roman" w:hAnsi="Times New Roman" w:cs="Times New Roman"/>
          <w:b/>
          <w:sz w:val="28"/>
          <w:szCs w:val="28"/>
        </w:rPr>
        <w:t xml:space="preserve">оды определения </w:t>
      </w:r>
      <w:proofErr w:type="spellStart"/>
      <w:r w:rsidR="00951604">
        <w:rPr>
          <w:rFonts w:ascii="Times New Roman" w:hAnsi="Times New Roman" w:cs="Times New Roman"/>
          <w:b/>
          <w:sz w:val="28"/>
          <w:szCs w:val="28"/>
        </w:rPr>
        <w:t>удароопасности</w:t>
      </w:r>
      <w:proofErr w:type="spellEnd"/>
      <w:r w:rsidR="00951604">
        <w:rPr>
          <w:rFonts w:ascii="Times New Roman" w:hAnsi="Times New Roman" w:cs="Times New Roman"/>
          <w:b/>
          <w:sz w:val="28"/>
          <w:szCs w:val="28"/>
        </w:rPr>
        <w:t xml:space="preserve"> </w:t>
      </w:r>
      <w:r w:rsidR="00B37406">
        <w:rPr>
          <w:rFonts w:ascii="Times New Roman" w:hAnsi="Times New Roman" w:cs="Times New Roman"/>
          <w:b/>
          <w:sz w:val="28"/>
          <w:szCs w:val="28"/>
        </w:rPr>
        <w:t xml:space="preserve">и обрушений горных пород </w:t>
      </w:r>
      <w:r w:rsidR="008E3715" w:rsidRPr="008E3715">
        <w:rPr>
          <w:rFonts w:ascii="Times New Roman" w:hAnsi="Times New Roman" w:cs="Times New Roman"/>
          <w:b/>
          <w:sz w:val="28"/>
          <w:szCs w:val="28"/>
        </w:rPr>
        <w:t>на основе данных полученных различными методами на подземных работах</w:t>
      </w:r>
    </w:p>
    <w:p w:rsidR="00B45E9A" w:rsidRPr="008E3715" w:rsidRDefault="00B37406" w:rsidP="00B45E9A">
      <w:pPr>
        <w:pStyle w:val="a7"/>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4</w:t>
      </w:r>
      <w:r w:rsidR="00B45E9A" w:rsidRPr="008E3715">
        <w:rPr>
          <w:rFonts w:ascii="Times New Roman" w:hAnsi="Times New Roman" w:cs="Times New Roman"/>
          <w:b/>
          <w:sz w:val="28"/>
          <w:szCs w:val="28"/>
        </w:rPr>
        <w:t>.</w:t>
      </w:r>
      <w:r w:rsidR="008E3715">
        <w:rPr>
          <w:rFonts w:ascii="Times New Roman" w:hAnsi="Times New Roman" w:cs="Times New Roman"/>
          <w:b/>
          <w:sz w:val="28"/>
          <w:szCs w:val="28"/>
        </w:rPr>
        <w:t>1</w:t>
      </w:r>
      <w:r w:rsidR="00B45E9A" w:rsidRPr="008E3715">
        <w:rPr>
          <w:rFonts w:ascii="Times New Roman" w:hAnsi="Times New Roman" w:cs="Times New Roman"/>
          <w:b/>
          <w:sz w:val="28"/>
          <w:szCs w:val="28"/>
        </w:rPr>
        <w:t xml:space="preserve"> Метод </w:t>
      </w:r>
      <w:proofErr w:type="spellStart"/>
      <w:r w:rsidR="00B45E9A" w:rsidRPr="008E3715">
        <w:rPr>
          <w:rFonts w:ascii="Times New Roman" w:hAnsi="Times New Roman" w:cs="Times New Roman"/>
          <w:b/>
          <w:sz w:val="28"/>
          <w:szCs w:val="28"/>
        </w:rPr>
        <w:t>дискования</w:t>
      </w:r>
      <w:proofErr w:type="spellEnd"/>
      <w:r w:rsidR="00B45E9A" w:rsidRPr="008E3715">
        <w:rPr>
          <w:rFonts w:ascii="Times New Roman" w:hAnsi="Times New Roman" w:cs="Times New Roman"/>
          <w:b/>
          <w:sz w:val="28"/>
          <w:szCs w:val="28"/>
        </w:rPr>
        <w:t xml:space="preserve"> керна</w:t>
      </w:r>
      <w:r w:rsidR="000908DA" w:rsidRPr="008E3715">
        <w:rPr>
          <w:rFonts w:ascii="Times New Roman" w:hAnsi="Times New Roman" w:cs="Times New Roman"/>
          <w:b/>
          <w:sz w:val="28"/>
          <w:szCs w:val="28"/>
        </w:rPr>
        <w:t xml:space="preserve"> (МДК)</w:t>
      </w:r>
    </w:p>
    <w:p w:rsidR="00B45E9A" w:rsidRPr="00B45E9A" w:rsidRDefault="00B45E9A" w:rsidP="00B45E9A">
      <w:pPr>
        <w:pStyle w:val="a7"/>
        <w:spacing w:line="240" w:lineRule="auto"/>
        <w:ind w:hanging="720"/>
        <w:jc w:val="both"/>
        <w:rPr>
          <w:rFonts w:ascii="Times New Roman" w:hAnsi="Times New Roman" w:cs="Times New Roman"/>
          <w:sz w:val="28"/>
          <w:szCs w:val="28"/>
        </w:rPr>
      </w:pPr>
      <w:r w:rsidRPr="00B45E9A">
        <w:rPr>
          <w:rFonts w:ascii="Times New Roman" w:hAnsi="Times New Roman" w:cs="Times New Roman"/>
          <w:sz w:val="28"/>
          <w:szCs w:val="28"/>
        </w:rPr>
        <w:t xml:space="preserve">1. </w:t>
      </w:r>
      <w:r>
        <w:rPr>
          <w:rFonts w:ascii="Times New Roman" w:hAnsi="Times New Roman" w:cs="Times New Roman"/>
          <w:sz w:val="28"/>
          <w:szCs w:val="28"/>
        </w:rPr>
        <w:t>Теоретические основы</w:t>
      </w:r>
    </w:p>
    <w:p w:rsidR="00B45E9A" w:rsidRPr="00B45E9A" w:rsidRDefault="000908DA" w:rsidP="00B45E9A">
      <w:pPr>
        <w:pStyle w:val="a7"/>
        <w:spacing w:line="240" w:lineRule="auto"/>
        <w:ind w:left="0"/>
        <w:jc w:val="both"/>
        <w:rPr>
          <w:rFonts w:ascii="Times New Roman" w:hAnsi="Times New Roman" w:cs="Times New Roman"/>
          <w:sz w:val="28"/>
          <w:szCs w:val="28"/>
        </w:rPr>
      </w:pPr>
      <w:r>
        <w:rPr>
          <w:rFonts w:ascii="Times New Roman" w:hAnsi="Times New Roman" w:cs="Times New Roman"/>
          <w:sz w:val="28"/>
          <w:szCs w:val="28"/>
        </w:rPr>
        <w:t xml:space="preserve">Метод </w:t>
      </w:r>
      <w:proofErr w:type="spellStart"/>
      <w:r>
        <w:rPr>
          <w:rFonts w:ascii="Times New Roman" w:hAnsi="Times New Roman" w:cs="Times New Roman"/>
          <w:sz w:val="28"/>
          <w:szCs w:val="28"/>
        </w:rPr>
        <w:t>дискования</w:t>
      </w:r>
      <w:proofErr w:type="spellEnd"/>
      <w:r w:rsidR="00B45E9A" w:rsidRPr="00B45E9A">
        <w:rPr>
          <w:rFonts w:ascii="Times New Roman" w:hAnsi="Times New Roman" w:cs="Times New Roman"/>
          <w:sz w:val="28"/>
          <w:szCs w:val="28"/>
        </w:rPr>
        <w:t xml:space="preserve"> керна основан на способности к хрупкому разрушению, к которым относятся апатит-нефелиновые руды и вмещающие их породы, в результате этого при бурении скважин в высоконапряжённом массиве керн разбивается на диски, при этом чем больше величина действующих напряжений, тем тоньше диски.</w:t>
      </w:r>
    </w:p>
    <w:p w:rsidR="00B45E9A" w:rsidRPr="00B45E9A" w:rsidRDefault="00B45E9A" w:rsidP="00B45E9A">
      <w:pPr>
        <w:pStyle w:val="a7"/>
        <w:spacing w:line="240" w:lineRule="auto"/>
        <w:ind w:hanging="720"/>
        <w:jc w:val="both"/>
        <w:rPr>
          <w:rFonts w:ascii="Times New Roman" w:hAnsi="Times New Roman" w:cs="Times New Roman"/>
          <w:sz w:val="28"/>
          <w:szCs w:val="28"/>
        </w:rPr>
      </w:pPr>
      <w:r w:rsidRPr="00B45E9A">
        <w:rPr>
          <w:rFonts w:ascii="Times New Roman" w:hAnsi="Times New Roman" w:cs="Times New Roman"/>
          <w:sz w:val="28"/>
          <w:szCs w:val="28"/>
        </w:rPr>
        <w:t xml:space="preserve">2. Определение категории </w:t>
      </w:r>
      <w:proofErr w:type="spellStart"/>
      <w:r w:rsidRPr="00B45E9A">
        <w:rPr>
          <w:rFonts w:ascii="Times New Roman" w:hAnsi="Times New Roman" w:cs="Times New Roman"/>
          <w:sz w:val="28"/>
          <w:szCs w:val="28"/>
        </w:rPr>
        <w:t>удароопасности</w:t>
      </w:r>
      <w:proofErr w:type="spellEnd"/>
      <w:r w:rsidRPr="00B45E9A">
        <w:rPr>
          <w:rFonts w:ascii="Times New Roman" w:hAnsi="Times New Roman" w:cs="Times New Roman"/>
          <w:sz w:val="28"/>
          <w:szCs w:val="28"/>
        </w:rPr>
        <w:t xml:space="preserve"> скважины.</w:t>
      </w:r>
    </w:p>
    <w:p w:rsidR="00B45E9A" w:rsidRPr="00B45E9A" w:rsidRDefault="00B45E9A" w:rsidP="00B45E9A">
      <w:pPr>
        <w:pStyle w:val="a7"/>
        <w:spacing w:line="240" w:lineRule="auto"/>
        <w:ind w:left="0"/>
        <w:jc w:val="both"/>
        <w:rPr>
          <w:rFonts w:ascii="Times New Roman" w:hAnsi="Times New Roman" w:cs="Times New Roman"/>
          <w:sz w:val="28"/>
          <w:szCs w:val="28"/>
        </w:rPr>
      </w:pPr>
      <w:r w:rsidRPr="00B45E9A">
        <w:rPr>
          <w:rFonts w:ascii="Times New Roman" w:hAnsi="Times New Roman" w:cs="Times New Roman"/>
          <w:sz w:val="28"/>
          <w:szCs w:val="28"/>
        </w:rPr>
        <w:t xml:space="preserve">Определение категории </w:t>
      </w:r>
      <w:proofErr w:type="spellStart"/>
      <w:r w:rsidRPr="00B45E9A">
        <w:rPr>
          <w:rFonts w:ascii="Times New Roman" w:hAnsi="Times New Roman" w:cs="Times New Roman"/>
          <w:sz w:val="28"/>
          <w:szCs w:val="28"/>
        </w:rPr>
        <w:t>удароопасности</w:t>
      </w:r>
      <w:proofErr w:type="spellEnd"/>
      <w:r w:rsidRPr="00B45E9A">
        <w:rPr>
          <w:rFonts w:ascii="Times New Roman" w:hAnsi="Times New Roman" w:cs="Times New Roman"/>
          <w:sz w:val="28"/>
          <w:szCs w:val="28"/>
        </w:rPr>
        <w:t xml:space="preserve"> методом МДК осуществляется</w:t>
      </w:r>
      <w:r w:rsidR="000908DA">
        <w:rPr>
          <w:rFonts w:ascii="Times New Roman" w:hAnsi="Times New Roman" w:cs="Times New Roman"/>
          <w:sz w:val="28"/>
          <w:szCs w:val="28"/>
        </w:rPr>
        <w:t xml:space="preserve"> на стандартной станции</w:t>
      </w:r>
      <w:r w:rsidRPr="00B45E9A">
        <w:rPr>
          <w:rFonts w:ascii="Times New Roman" w:hAnsi="Times New Roman" w:cs="Times New Roman"/>
          <w:sz w:val="28"/>
          <w:szCs w:val="28"/>
        </w:rPr>
        <w:t xml:space="preserve">. Категория </w:t>
      </w:r>
      <w:proofErr w:type="spellStart"/>
      <w:r w:rsidRPr="00B45E9A">
        <w:rPr>
          <w:rFonts w:ascii="Times New Roman" w:hAnsi="Times New Roman" w:cs="Times New Roman"/>
          <w:sz w:val="28"/>
          <w:szCs w:val="28"/>
        </w:rPr>
        <w:t>удароопасности</w:t>
      </w:r>
      <w:proofErr w:type="spellEnd"/>
      <w:r w:rsidRPr="00B45E9A">
        <w:rPr>
          <w:rFonts w:ascii="Times New Roman" w:hAnsi="Times New Roman" w:cs="Times New Roman"/>
          <w:sz w:val="28"/>
          <w:szCs w:val="28"/>
        </w:rPr>
        <w:t xml:space="preserve"> устанавливается по номограмме или расчетным методом.</w:t>
      </w:r>
    </w:p>
    <w:p w:rsidR="00B45E9A" w:rsidRPr="00B45E9A" w:rsidRDefault="00B45E9A" w:rsidP="00B45E9A">
      <w:pPr>
        <w:pStyle w:val="a7"/>
        <w:spacing w:line="240" w:lineRule="auto"/>
        <w:ind w:hanging="720"/>
        <w:jc w:val="both"/>
        <w:rPr>
          <w:rFonts w:ascii="Times New Roman" w:hAnsi="Times New Roman" w:cs="Times New Roman"/>
          <w:sz w:val="28"/>
          <w:szCs w:val="28"/>
        </w:rPr>
      </w:pPr>
      <w:r w:rsidRPr="00B45E9A">
        <w:rPr>
          <w:rFonts w:ascii="Times New Roman" w:hAnsi="Times New Roman" w:cs="Times New Roman"/>
          <w:sz w:val="28"/>
          <w:szCs w:val="28"/>
        </w:rPr>
        <w:t xml:space="preserve">Категория </w:t>
      </w:r>
      <w:proofErr w:type="spellStart"/>
      <w:r w:rsidRPr="00B45E9A">
        <w:rPr>
          <w:rFonts w:ascii="Times New Roman" w:hAnsi="Times New Roman" w:cs="Times New Roman"/>
          <w:sz w:val="28"/>
          <w:szCs w:val="28"/>
        </w:rPr>
        <w:t>удароопасности</w:t>
      </w:r>
      <w:proofErr w:type="spellEnd"/>
      <w:r w:rsidRPr="00B45E9A">
        <w:rPr>
          <w:rFonts w:ascii="Times New Roman" w:hAnsi="Times New Roman" w:cs="Times New Roman"/>
          <w:sz w:val="28"/>
          <w:szCs w:val="28"/>
        </w:rPr>
        <w:t xml:space="preserve"> скважины устана</w:t>
      </w:r>
      <w:r w:rsidR="000908DA">
        <w:rPr>
          <w:rFonts w:ascii="Times New Roman" w:hAnsi="Times New Roman" w:cs="Times New Roman"/>
          <w:sz w:val="28"/>
          <w:szCs w:val="28"/>
        </w:rPr>
        <w:t>вливается по номограмме (рис.</w:t>
      </w:r>
      <w:r w:rsidRPr="00B45E9A">
        <w:rPr>
          <w:rFonts w:ascii="Times New Roman" w:hAnsi="Times New Roman" w:cs="Times New Roman"/>
          <w:sz w:val="28"/>
          <w:szCs w:val="28"/>
        </w:rPr>
        <w:t xml:space="preserve"> 22).</w:t>
      </w:r>
    </w:p>
    <w:p w:rsidR="00B45E9A" w:rsidRDefault="00B45E9A" w:rsidP="00A95BA9">
      <w:pPr>
        <w:pStyle w:val="a7"/>
        <w:spacing w:after="0" w:line="240" w:lineRule="auto"/>
        <w:ind w:left="0" w:firstLine="709"/>
        <w:jc w:val="both"/>
        <w:rPr>
          <w:rFonts w:ascii="Times New Roman" w:hAnsi="Times New Roman" w:cs="Times New Roman"/>
          <w:sz w:val="28"/>
          <w:szCs w:val="28"/>
        </w:rPr>
      </w:pPr>
    </w:p>
    <w:p w:rsidR="00472BB6" w:rsidRDefault="000908DA" w:rsidP="000908DA">
      <w:pPr>
        <w:pStyle w:val="a7"/>
        <w:spacing w:after="0" w:line="240" w:lineRule="auto"/>
        <w:ind w:left="0"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C737868">
            <wp:extent cx="3956685" cy="2444750"/>
            <wp:effectExtent l="0" t="0" r="571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956685" cy="2444750"/>
                    </a:xfrm>
                    <a:prstGeom prst="rect">
                      <a:avLst/>
                    </a:prstGeom>
                    <a:noFill/>
                  </pic:spPr>
                </pic:pic>
              </a:graphicData>
            </a:graphic>
          </wp:inline>
        </w:drawing>
      </w:r>
    </w:p>
    <w:p w:rsidR="000908DA" w:rsidRDefault="000908DA" w:rsidP="000908DA">
      <w:pPr>
        <w:pStyle w:val="a7"/>
        <w:spacing w:after="0" w:line="24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Рис. 22 </w:t>
      </w:r>
      <w:r w:rsidRPr="000908DA">
        <w:rPr>
          <w:rFonts w:ascii="Times New Roman" w:eastAsia="Calibri" w:hAnsi="Times New Roman" w:cs="Times New Roman"/>
          <w:sz w:val="28"/>
          <w:szCs w:val="28"/>
        </w:rPr>
        <w:t xml:space="preserve">Номограмма для определения категории </w:t>
      </w:r>
      <w:proofErr w:type="spellStart"/>
      <w:r w:rsidRPr="000908DA">
        <w:rPr>
          <w:rFonts w:ascii="Times New Roman" w:eastAsia="Calibri" w:hAnsi="Times New Roman" w:cs="Times New Roman"/>
          <w:sz w:val="28"/>
          <w:szCs w:val="28"/>
        </w:rPr>
        <w:t>удароопасности</w:t>
      </w:r>
      <w:proofErr w:type="spellEnd"/>
      <w:r w:rsidRPr="000908DA">
        <w:rPr>
          <w:rFonts w:ascii="Times New Roman" w:eastAsia="Calibri" w:hAnsi="Times New Roman" w:cs="Times New Roman"/>
          <w:sz w:val="28"/>
          <w:szCs w:val="28"/>
        </w:rPr>
        <w:t xml:space="preserve"> скважин по </w:t>
      </w:r>
      <w:proofErr w:type="spellStart"/>
      <w:r w:rsidRPr="000908DA">
        <w:rPr>
          <w:rFonts w:ascii="Times New Roman" w:eastAsia="Calibri" w:hAnsi="Times New Roman" w:cs="Times New Roman"/>
          <w:sz w:val="28"/>
          <w:szCs w:val="28"/>
        </w:rPr>
        <w:t>дискованию</w:t>
      </w:r>
      <w:proofErr w:type="spellEnd"/>
      <w:r>
        <w:rPr>
          <w:rFonts w:ascii="Times New Roman" w:eastAsia="Calibri" w:hAnsi="Times New Roman" w:cs="Times New Roman"/>
          <w:sz w:val="28"/>
          <w:szCs w:val="28"/>
        </w:rPr>
        <w:t xml:space="preserve"> керна </w:t>
      </w:r>
      <w:r w:rsidRPr="000908DA">
        <w:rPr>
          <w:rFonts w:ascii="Times New Roman" w:eastAsia="Calibri" w:hAnsi="Times New Roman" w:cs="Times New Roman"/>
          <w:sz w:val="28"/>
          <w:szCs w:val="28"/>
        </w:rPr>
        <w:t>(для скважин Ø 59 мм; керна Ø 42 мм</w:t>
      </w:r>
      <w:r>
        <w:rPr>
          <w:rFonts w:ascii="Times New Roman" w:eastAsia="Calibri" w:hAnsi="Times New Roman" w:cs="Times New Roman"/>
          <w:sz w:val="28"/>
          <w:szCs w:val="28"/>
        </w:rPr>
        <w:t>)</w:t>
      </w:r>
      <w:r w:rsidRPr="000908DA">
        <w:rPr>
          <w:rFonts w:ascii="Times New Roman" w:eastAsia="Calibri" w:hAnsi="Times New Roman" w:cs="Times New Roman"/>
          <w:sz w:val="28"/>
          <w:szCs w:val="28"/>
        </w:rPr>
        <w:t xml:space="preserve"> </w:t>
      </w:r>
    </w:p>
    <w:p w:rsidR="000908DA" w:rsidRPr="000908DA" w:rsidRDefault="000908DA" w:rsidP="000908DA">
      <w:pPr>
        <w:pStyle w:val="a7"/>
        <w:spacing w:after="0" w:line="240" w:lineRule="auto"/>
        <w:ind w:left="0"/>
        <w:jc w:val="both"/>
        <w:rPr>
          <w:rFonts w:ascii="Times New Roman" w:eastAsia="Calibri" w:hAnsi="Times New Roman" w:cs="Times New Roman"/>
          <w:iCs/>
          <w:sz w:val="28"/>
          <w:szCs w:val="28"/>
        </w:rPr>
      </w:pPr>
      <w:proofErr w:type="spellStart"/>
      <w:r w:rsidRPr="006F04F0">
        <w:rPr>
          <w:rFonts w:ascii="Times New Roman" w:eastAsia="Calibri" w:hAnsi="Times New Roman" w:cs="Times New Roman"/>
          <w:bCs/>
          <w:sz w:val="28"/>
          <w:szCs w:val="28"/>
          <w:lang w:val="en-US"/>
        </w:rPr>
        <w:t>X</w:t>
      </w:r>
      <w:r w:rsidRPr="006F04F0">
        <w:rPr>
          <w:rFonts w:ascii="Times New Roman" w:eastAsia="Calibri" w:hAnsi="Times New Roman" w:cs="Times New Roman"/>
          <w:bCs/>
          <w:sz w:val="28"/>
          <w:szCs w:val="28"/>
          <w:vertAlign w:val="subscript"/>
          <w:lang w:val="en-US"/>
        </w:rPr>
        <w:t>max</w:t>
      </w:r>
      <w:proofErr w:type="spellEnd"/>
      <w:r w:rsidRPr="000908DA">
        <w:rPr>
          <w:rFonts w:ascii="Times New Roman" w:eastAsia="Calibri" w:hAnsi="Times New Roman" w:cs="Times New Roman"/>
          <w:b/>
          <w:bCs/>
          <w:sz w:val="28"/>
          <w:szCs w:val="28"/>
        </w:rPr>
        <w:t xml:space="preserve"> – </w:t>
      </w:r>
      <w:r w:rsidRPr="000908DA">
        <w:rPr>
          <w:rFonts w:ascii="Times New Roman" w:eastAsia="Calibri" w:hAnsi="Times New Roman" w:cs="Times New Roman"/>
          <w:iCs/>
          <w:sz w:val="28"/>
          <w:szCs w:val="28"/>
        </w:rPr>
        <w:t>расстояние от контура выработки до максимума опорного давления,</w:t>
      </w:r>
      <w:r w:rsidRPr="000908DA">
        <w:rPr>
          <w:rFonts w:ascii="Times New Roman" w:eastAsia="Calibri" w:hAnsi="Times New Roman" w:cs="Times New Roman"/>
          <w:i/>
          <w:iCs/>
          <w:sz w:val="28"/>
          <w:szCs w:val="28"/>
        </w:rPr>
        <w:t xml:space="preserve"> </w:t>
      </w:r>
      <w:r w:rsidRPr="000908DA">
        <w:rPr>
          <w:rFonts w:ascii="Times New Roman" w:eastAsia="Calibri" w:hAnsi="Times New Roman" w:cs="Times New Roman"/>
          <w:iCs/>
          <w:sz w:val="28"/>
          <w:szCs w:val="28"/>
        </w:rPr>
        <w:t>м</w:t>
      </w:r>
      <w:r w:rsidRPr="006F04F0">
        <w:rPr>
          <w:rFonts w:ascii="Times New Roman" w:eastAsia="Calibri" w:hAnsi="Times New Roman" w:cs="Times New Roman"/>
          <w:iCs/>
          <w:sz w:val="28"/>
          <w:szCs w:val="28"/>
        </w:rPr>
        <w:t>;</w:t>
      </w:r>
      <w:r w:rsidRPr="006F04F0">
        <w:rPr>
          <w:rFonts w:ascii="Times New Roman" w:eastAsia="Calibri" w:hAnsi="Times New Roman" w:cs="Times New Roman"/>
          <w:i/>
          <w:iCs/>
          <w:sz w:val="28"/>
          <w:szCs w:val="28"/>
        </w:rPr>
        <w:t xml:space="preserve"> </w:t>
      </w:r>
      <w:r w:rsidRPr="006F04F0">
        <w:rPr>
          <w:rFonts w:ascii="Times New Roman" w:eastAsia="Calibri" w:hAnsi="Times New Roman" w:cs="Times New Roman"/>
          <w:bCs/>
          <w:sz w:val="28"/>
          <w:szCs w:val="28"/>
          <w:lang w:val="en-US"/>
        </w:rPr>
        <w:t>X</w:t>
      </w:r>
      <w:proofErr w:type="spellStart"/>
      <w:r w:rsidRPr="006F04F0">
        <w:rPr>
          <w:rFonts w:ascii="Times New Roman" w:eastAsia="Calibri" w:hAnsi="Times New Roman" w:cs="Times New Roman"/>
          <w:bCs/>
          <w:sz w:val="28"/>
          <w:szCs w:val="28"/>
          <w:vertAlign w:val="subscript"/>
        </w:rPr>
        <w:t>р.з</w:t>
      </w:r>
      <w:proofErr w:type="spellEnd"/>
      <w:r w:rsidRPr="006F04F0">
        <w:rPr>
          <w:rFonts w:ascii="Times New Roman" w:eastAsia="Calibri" w:hAnsi="Times New Roman" w:cs="Times New Roman"/>
          <w:bCs/>
          <w:sz w:val="28"/>
          <w:szCs w:val="28"/>
          <w:vertAlign w:val="subscript"/>
        </w:rPr>
        <w:t>.</w:t>
      </w:r>
      <w:r w:rsidRPr="000908DA">
        <w:rPr>
          <w:rFonts w:ascii="Times New Roman" w:eastAsia="Calibri" w:hAnsi="Times New Roman" w:cs="Times New Roman"/>
          <w:sz w:val="28"/>
          <w:szCs w:val="28"/>
        </w:rPr>
        <w:t xml:space="preserve"> – </w:t>
      </w:r>
      <w:r w:rsidRPr="000908DA">
        <w:rPr>
          <w:rFonts w:ascii="Times New Roman" w:eastAsia="Calibri" w:hAnsi="Times New Roman" w:cs="Times New Roman"/>
          <w:iCs/>
          <w:sz w:val="28"/>
          <w:szCs w:val="28"/>
        </w:rPr>
        <w:t xml:space="preserve">мощность </w:t>
      </w:r>
      <w:proofErr w:type="spellStart"/>
      <w:r w:rsidRPr="000908DA">
        <w:rPr>
          <w:rFonts w:ascii="Times New Roman" w:eastAsia="Calibri" w:hAnsi="Times New Roman" w:cs="Times New Roman"/>
          <w:iCs/>
          <w:sz w:val="28"/>
          <w:szCs w:val="28"/>
        </w:rPr>
        <w:t>приконтурной</w:t>
      </w:r>
      <w:proofErr w:type="spellEnd"/>
      <w:r w:rsidRPr="000908DA">
        <w:rPr>
          <w:rFonts w:ascii="Times New Roman" w:eastAsia="Calibri" w:hAnsi="Times New Roman" w:cs="Times New Roman"/>
          <w:iCs/>
          <w:sz w:val="28"/>
          <w:szCs w:val="28"/>
        </w:rPr>
        <w:t xml:space="preserve"> зоны разрушенных пород, м;</w:t>
      </w:r>
      <w:r w:rsidRPr="000908DA">
        <w:rPr>
          <w:rFonts w:ascii="Times New Roman" w:eastAsia="Calibri" w:hAnsi="Times New Roman" w:cs="Times New Roman"/>
          <w:i/>
          <w:iCs/>
          <w:sz w:val="28"/>
          <w:szCs w:val="28"/>
        </w:rPr>
        <w:t xml:space="preserve"> </w:t>
      </w:r>
      <w:r w:rsidRPr="006F04F0">
        <w:rPr>
          <w:rFonts w:ascii="Times New Roman" w:eastAsia="Calibri" w:hAnsi="Times New Roman" w:cs="Times New Roman"/>
          <w:bCs/>
          <w:sz w:val="28"/>
          <w:szCs w:val="28"/>
          <w:lang w:val="en-US"/>
        </w:rPr>
        <w:t>D</w:t>
      </w:r>
      <w:proofErr w:type="spellStart"/>
      <w:r w:rsidRPr="006F04F0">
        <w:rPr>
          <w:rFonts w:ascii="Times New Roman" w:eastAsia="Calibri" w:hAnsi="Times New Roman" w:cs="Times New Roman"/>
          <w:bCs/>
          <w:sz w:val="28"/>
          <w:szCs w:val="28"/>
          <w:vertAlign w:val="subscript"/>
        </w:rPr>
        <w:t>выр</w:t>
      </w:r>
      <w:proofErr w:type="spellEnd"/>
      <w:r w:rsidRPr="006F04F0">
        <w:rPr>
          <w:rFonts w:ascii="Times New Roman" w:eastAsia="Calibri" w:hAnsi="Times New Roman" w:cs="Times New Roman"/>
          <w:bCs/>
          <w:sz w:val="28"/>
          <w:szCs w:val="28"/>
          <w:vertAlign w:val="subscript"/>
        </w:rPr>
        <w:t>.</w:t>
      </w:r>
      <w:r w:rsidRPr="000908DA">
        <w:rPr>
          <w:rFonts w:ascii="Times New Roman" w:eastAsia="Calibri" w:hAnsi="Times New Roman" w:cs="Times New Roman"/>
          <w:sz w:val="28"/>
          <w:szCs w:val="28"/>
        </w:rPr>
        <w:t xml:space="preserve"> – </w:t>
      </w:r>
      <w:r w:rsidRPr="000908DA">
        <w:rPr>
          <w:rFonts w:ascii="Times New Roman" w:eastAsia="Calibri" w:hAnsi="Times New Roman" w:cs="Times New Roman"/>
          <w:iCs/>
          <w:sz w:val="28"/>
          <w:szCs w:val="28"/>
        </w:rPr>
        <w:t>наибольший размер выработки, м.</w:t>
      </w:r>
    </w:p>
    <w:p w:rsidR="000908DA" w:rsidRPr="000908DA" w:rsidRDefault="000908DA" w:rsidP="000908DA">
      <w:pPr>
        <w:pStyle w:val="a7"/>
        <w:spacing w:line="240" w:lineRule="auto"/>
        <w:ind w:left="0"/>
        <w:rPr>
          <w:rFonts w:ascii="Times New Roman" w:eastAsia="Calibri" w:hAnsi="Times New Roman" w:cs="Times New Roman"/>
          <w:sz w:val="28"/>
          <w:szCs w:val="28"/>
        </w:rPr>
      </w:pPr>
      <w:r w:rsidRPr="000908DA">
        <w:rPr>
          <w:rFonts w:ascii="Times New Roman" w:eastAsia="Calibri" w:hAnsi="Times New Roman" w:cs="Times New Roman"/>
          <w:sz w:val="28"/>
          <w:szCs w:val="28"/>
        </w:rPr>
        <w:t xml:space="preserve">Характеристическая толщина </w:t>
      </w:r>
      <w:r w:rsidRPr="006F04F0">
        <w:rPr>
          <w:rFonts w:ascii="Times New Roman" w:eastAsia="Calibri" w:hAnsi="Times New Roman" w:cs="Times New Roman"/>
          <w:sz w:val="28"/>
          <w:szCs w:val="28"/>
        </w:rPr>
        <w:t>(</w:t>
      </w:r>
      <w:r w:rsidRPr="006F04F0">
        <w:rPr>
          <w:rFonts w:ascii="Times New Roman" w:eastAsia="Calibri" w:hAnsi="Times New Roman" w:cs="Times New Roman"/>
          <w:bCs/>
          <w:sz w:val="28"/>
          <w:szCs w:val="28"/>
          <w:lang w:val="en-US"/>
        </w:rPr>
        <w:t>t</w:t>
      </w:r>
      <w:r w:rsidRPr="006F04F0">
        <w:rPr>
          <w:rFonts w:ascii="Times New Roman" w:eastAsia="Calibri" w:hAnsi="Times New Roman" w:cs="Times New Roman"/>
          <w:sz w:val="28"/>
          <w:szCs w:val="28"/>
        </w:rPr>
        <w:t>)</w:t>
      </w:r>
      <w:r w:rsidRPr="000908DA">
        <w:rPr>
          <w:rFonts w:ascii="Times New Roman" w:eastAsia="Calibri" w:hAnsi="Times New Roman" w:cs="Times New Roman"/>
          <w:sz w:val="28"/>
          <w:szCs w:val="28"/>
        </w:rPr>
        <w:t xml:space="preserve"> образованных дисков для руд и пород составляет 1 см. По оси ординат номограммы откладывается отношение </w:t>
      </w:r>
      <w:r w:rsidRPr="006F04F0">
        <w:rPr>
          <w:rFonts w:ascii="Times New Roman" w:eastAsia="Calibri" w:hAnsi="Times New Roman" w:cs="Times New Roman"/>
          <w:bCs/>
          <w:sz w:val="28"/>
          <w:szCs w:val="28"/>
          <w:lang w:val="en-US"/>
        </w:rPr>
        <w:t>K</w:t>
      </w:r>
      <w:r w:rsidRPr="006F04F0">
        <w:rPr>
          <w:rFonts w:ascii="Times New Roman" w:eastAsia="Calibri" w:hAnsi="Times New Roman" w:cs="Times New Roman"/>
          <w:bCs/>
          <w:sz w:val="28"/>
          <w:szCs w:val="28"/>
          <w:vertAlign w:val="subscript"/>
        </w:rPr>
        <w:t>1</w:t>
      </w:r>
      <w:r w:rsidRPr="000908DA">
        <w:rPr>
          <w:rFonts w:ascii="Times New Roman" w:eastAsia="Calibri" w:hAnsi="Times New Roman" w:cs="Times New Roman"/>
          <w:sz w:val="28"/>
          <w:szCs w:val="28"/>
        </w:rPr>
        <w:t xml:space="preserve"> длины зоны </w:t>
      </w:r>
      <w:proofErr w:type="spellStart"/>
      <w:r w:rsidRPr="000908DA">
        <w:rPr>
          <w:rFonts w:ascii="Times New Roman" w:eastAsia="Calibri" w:hAnsi="Times New Roman" w:cs="Times New Roman"/>
          <w:sz w:val="28"/>
          <w:szCs w:val="28"/>
        </w:rPr>
        <w:t>дискования</w:t>
      </w:r>
      <w:proofErr w:type="spellEnd"/>
      <w:r w:rsidRPr="000908DA">
        <w:rPr>
          <w:rFonts w:ascii="Times New Roman" w:eastAsia="Calibri" w:hAnsi="Times New Roman" w:cs="Times New Roman"/>
          <w:sz w:val="28"/>
          <w:szCs w:val="28"/>
        </w:rPr>
        <w:t xml:space="preserve"> </w:t>
      </w:r>
      <w:r w:rsidRPr="006F04F0">
        <w:rPr>
          <w:rFonts w:ascii="Times New Roman" w:eastAsia="Calibri" w:hAnsi="Times New Roman" w:cs="Times New Roman"/>
          <w:bCs/>
          <w:sz w:val="28"/>
          <w:szCs w:val="28"/>
          <w:lang w:val="en-US"/>
        </w:rPr>
        <w:t>L</w:t>
      </w:r>
      <w:r w:rsidRPr="006F04F0">
        <w:rPr>
          <w:rFonts w:ascii="Times New Roman" w:eastAsia="Calibri" w:hAnsi="Times New Roman" w:cs="Times New Roman"/>
          <w:bCs/>
          <w:sz w:val="28"/>
          <w:szCs w:val="28"/>
          <w:vertAlign w:val="subscript"/>
        </w:rPr>
        <w:t>д</w:t>
      </w:r>
      <w:r w:rsidRPr="006F04F0">
        <w:rPr>
          <w:rFonts w:ascii="Times New Roman" w:eastAsia="Calibri" w:hAnsi="Times New Roman" w:cs="Times New Roman"/>
          <w:bCs/>
          <w:sz w:val="28"/>
          <w:szCs w:val="28"/>
        </w:rPr>
        <w:t xml:space="preserve"> </w:t>
      </w:r>
      <w:r w:rsidRPr="000908DA">
        <w:rPr>
          <w:rFonts w:ascii="Times New Roman" w:eastAsia="Calibri" w:hAnsi="Times New Roman" w:cs="Times New Roman"/>
          <w:sz w:val="28"/>
          <w:szCs w:val="28"/>
        </w:rPr>
        <w:t xml:space="preserve">(с установленной характеристической толщиной диска) к фактической высоте </w:t>
      </w:r>
      <w:r w:rsidRPr="006F04F0">
        <w:rPr>
          <w:rFonts w:ascii="Times New Roman" w:eastAsia="Calibri" w:hAnsi="Times New Roman" w:cs="Times New Roman"/>
          <w:bCs/>
          <w:sz w:val="28"/>
          <w:szCs w:val="28"/>
          <w:lang w:val="en-US"/>
        </w:rPr>
        <w:t>D</w:t>
      </w:r>
      <w:proofErr w:type="spellStart"/>
      <w:r w:rsidRPr="006F04F0">
        <w:rPr>
          <w:rFonts w:ascii="Times New Roman" w:eastAsia="Calibri" w:hAnsi="Times New Roman" w:cs="Times New Roman"/>
          <w:bCs/>
          <w:sz w:val="28"/>
          <w:szCs w:val="28"/>
          <w:vertAlign w:val="subscript"/>
        </w:rPr>
        <w:t>выр</w:t>
      </w:r>
      <w:proofErr w:type="spellEnd"/>
      <w:r w:rsidRPr="006F04F0">
        <w:rPr>
          <w:rFonts w:ascii="Times New Roman" w:eastAsia="Calibri" w:hAnsi="Times New Roman" w:cs="Times New Roman"/>
          <w:bCs/>
          <w:sz w:val="28"/>
          <w:szCs w:val="28"/>
          <w:vertAlign w:val="subscript"/>
        </w:rPr>
        <w:t>.</w:t>
      </w:r>
      <w:r w:rsidRPr="000908DA">
        <w:rPr>
          <w:rFonts w:ascii="Times New Roman" w:eastAsia="Calibri" w:hAnsi="Times New Roman" w:cs="Times New Roman"/>
          <w:b/>
          <w:bCs/>
          <w:sz w:val="28"/>
          <w:szCs w:val="28"/>
          <w:vertAlign w:val="subscript"/>
        </w:rPr>
        <w:t xml:space="preserve"> </w:t>
      </w:r>
      <w:r w:rsidRPr="000908DA">
        <w:rPr>
          <w:rFonts w:ascii="Times New Roman" w:eastAsia="Calibri" w:hAnsi="Times New Roman" w:cs="Times New Roman"/>
          <w:sz w:val="28"/>
          <w:szCs w:val="28"/>
        </w:rPr>
        <w:t>выработки:</w:t>
      </w:r>
    </w:p>
    <w:p w:rsidR="000908DA" w:rsidRPr="00B6070E" w:rsidRDefault="000908DA" w:rsidP="00AF7E33">
      <w:pPr>
        <w:pStyle w:val="a7"/>
        <w:spacing w:line="240" w:lineRule="auto"/>
        <w:ind w:firstLine="709"/>
        <w:jc w:val="center"/>
        <w:rPr>
          <w:rFonts w:ascii="Times New Roman" w:eastAsia="Calibri" w:hAnsi="Times New Roman" w:cs="Times New Roman"/>
          <w:bCs/>
          <w:sz w:val="28"/>
          <w:szCs w:val="28"/>
          <w:vertAlign w:val="subscript"/>
        </w:rPr>
      </w:pPr>
      <w:r w:rsidRPr="006F04F0">
        <w:rPr>
          <w:rFonts w:ascii="Times New Roman" w:eastAsia="Calibri" w:hAnsi="Times New Roman" w:cs="Times New Roman"/>
          <w:bCs/>
          <w:sz w:val="28"/>
          <w:szCs w:val="28"/>
          <w:lang w:val="en-US"/>
        </w:rPr>
        <w:t>K</w:t>
      </w:r>
      <w:r w:rsidRPr="00B6070E">
        <w:rPr>
          <w:rFonts w:ascii="Times New Roman" w:eastAsia="Calibri" w:hAnsi="Times New Roman" w:cs="Times New Roman"/>
          <w:bCs/>
          <w:sz w:val="28"/>
          <w:szCs w:val="28"/>
          <w:vertAlign w:val="subscript"/>
        </w:rPr>
        <w:t>1</w:t>
      </w:r>
      <w:r w:rsidRPr="00B6070E">
        <w:rPr>
          <w:rFonts w:ascii="Times New Roman" w:eastAsia="Calibri" w:hAnsi="Times New Roman" w:cs="Times New Roman"/>
          <w:bCs/>
          <w:sz w:val="28"/>
          <w:szCs w:val="28"/>
        </w:rPr>
        <w:t xml:space="preserve"> = </w:t>
      </w:r>
      <w:r w:rsidRPr="006F04F0">
        <w:rPr>
          <w:rFonts w:ascii="Times New Roman" w:eastAsia="Calibri" w:hAnsi="Times New Roman" w:cs="Times New Roman"/>
          <w:bCs/>
          <w:sz w:val="28"/>
          <w:szCs w:val="28"/>
          <w:lang w:val="en-US"/>
        </w:rPr>
        <w:t>L</w:t>
      </w:r>
      <w:r w:rsidRPr="006F04F0">
        <w:rPr>
          <w:rFonts w:ascii="Times New Roman" w:eastAsia="Calibri" w:hAnsi="Times New Roman" w:cs="Times New Roman"/>
          <w:bCs/>
          <w:sz w:val="28"/>
          <w:szCs w:val="28"/>
          <w:vertAlign w:val="subscript"/>
        </w:rPr>
        <w:t>д</w:t>
      </w:r>
      <w:r w:rsidRPr="00B6070E">
        <w:rPr>
          <w:rFonts w:ascii="Times New Roman" w:eastAsia="Calibri" w:hAnsi="Times New Roman" w:cs="Times New Roman"/>
          <w:bCs/>
          <w:sz w:val="28"/>
          <w:szCs w:val="28"/>
        </w:rPr>
        <w:t xml:space="preserve"> / </w:t>
      </w:r>
      <w:r w:rsidRPr="006F04F0">
        <w:rPr>
          <w:rFonts w:ascii="Times New Roman" w:eastAsia="Calibri" w:hAnsi="Times New Roman" w:cs="Times New Roman"/>
          <w:bCs/>
          <w:sz w:val="28"/>
          <w:szCs w:val="28"/>
          <w:lang w:val="en-US"/>
        </w:rPr>
        <w:t>D</w:t>
      </w:r>
      <w:proofErr w:type="spellStart"/>
      <w:r w:rsidRPr="006F04F0">
        <w:rPr>
          <w:rFonts w:ascii="Times New Roman" w:eastAsia="Calibri" w:hAnsi="Times New Roman" w:cs="Times New Roman"/>
          <w:bCs/>
          <w:sz w:val="28"/>
          <w:szCs w:val="28"/>
          <w:vertAlign w:val="subscript"/>
        </w:rPr>
        <w:t>выр</w:t>
      </w:r>
      <w:proofErr w:type="spellEnd"/>
      <w:r w:rsidRPr="006F04F0">
        <w:rPr>
          <w:rFonts w:ascii="Times New Roman" w:eastAsia="Calibri" w:hAnsi="Times New Roman" w:cs="Times New Roman"/>
          <w:bCs/>
          <w:sz w:val="28"/>
          <w:szCs w:val="28"/>
          <w:vertAlign w:val="subscript"/>
        </w:rPr>
        <w:t>.</w:t>
      </w:r>
    </w:p>
    <w:p w:rsidR="000908DA" w:rsidRPr="000908DA" w:rsidRDefault="000908DA" w:rsidP="006F04F0">
      <w:pPr>
        <w:pStyle w:val="a7"/>
        <w:spacing w:line="240" w:lineRule="auto"/>
        <w:ind w:left="0"/>
        <w:rPr>
          <w:rFonts w:ascii="Times New Roman" w:eastAsia="Calibri" w:hAnsi="Times New Roman" w:cs="Times New Roman"/>
          <w:sz w:val="28"/>
          <w:szCs w:val="28"/>
        </w:rPr>
      </w:pPr>
      <w:r w:rsidRPr="000908DA">
        <w:rPr>
          <w:rFonts w:ascii="Times New Roman" w:eastAsia="Calibri" w:hAnsi="Times New Roman" w:cs="Times New Roman"/>
          <w:sz w:val="28"/>
          <w:szCs w:val="28"/>
        </w:rPr>
        <w:t xml:space="preserve">по оси абсцисс отношение </w:t>
      </w:r>
      <w:r w:rsidRPr="006F04F0">
        <w:rPr>
          <w:rFonts w:ascii="Times New Roman" w:eastAsia="Calibri" w:hAnsi="Times New Roman" w:cs="Times New Roman"/>
          <w:bCs/>
          <w:sz w:val="28"/>
          <w:szCs w:val="28"/>
          <w:lang w:val="en-US"/>
        </w:rPr>
        <w:t>K</w:t>
      </w:r>
      <w:r w:rsidRPr="006F04F0">
        <w:rPr>
          <w:rFonts w:ascii="Times New Roman" w:eastAsia="Calibri" w:hAnsi="Times New Roman" w:cs="Times New Roman"/>
          <w:bCs/>
          <w:sz w:val="28"/>
          <w:szCs w:val="28"/>
          <w:vertAlign w:val="subscript"/>
        </w:rPr>
        <w:t>2</w:t>
      </w:r>
      <w:r w:rsidRPr="006F04F0">
        <w:rPr>
          <w:rFonts w:ascii="Times New Roman" w:eastAsia="Calibri" w:hAnsi="Times New Roman" w:cs="Times New Roman"/>
          <w:bCs/>
          <w:sz w:val="28"/>
          <w:szCs w:val="28"/>
        </w:rPr>
        <w:t xml:space="preserve"> </w:t>
      </w:r>
      <w:r w:rsidRPr="000908DA">
        <w:rPr>
          <w:rFonts w:ascii="Times New Roman" w:eastAsia="Calibri" w:hAnsi="Times New Roman" w:cs="Times New Roman"/>
          <w:sz w:val="28"/>
          <w:szCs w:val="28"/>
        </w:rPr>
        <w:t xml:space="preserve">расстояния от контура выработки до максимума опорного давления </w:t>
      </w:r>
      <w:proofErr w:type="spellStart"/>
      <w:r w:rsidRPr="00674A59">
        <w:rPr>
          <w:rFonts w:ascii="Times New Roman" w:eastAsia="Calibri" w:hAnsi="Times New Roman" w:cs="Times New Roman"/>
          <w:bCs/>
          <w:sz w:val="28"/>
          <w:szCs w:val="28"/>
          <w:lang w:val="en-US"/>
        </w:rPr>
        <w:t>X</w:t>
      </w:r>
      <w:r w:rsidRPr="00674A59">
        <w:rPr>
          <w:rFonts w:ascii="Times New Roman" w:eastAsia="Calibri" w:hAnsi="Times New Roman" w:cs="Times New Roman"/>
          <w:bCs/>
          <w:sz w:val="28"/>
          <w:szCs w:val="28"/>
          <w:vertAlign w:val="subscript"/>
          <w:lang w:val="en-US"/>
        </w:rPr>
        <w:t>max</w:t>
      </w:r>
      <w:proofErr w:type="spellEnd"/>
      <w:r w:rsidRPr="000908DA">
        <w:rPr>
          <w:rFonts w:ascii="Times New Roman" w:eastAsia="Calibri" w:hAnsi="Times New Roman" w:cs="Times New Roman"/>
          <w:b/>
          <w:bCs/>
          <w:sz w:val="28"/>
          <w:szCs w:val="28"/>
        </w:rPr>
        <w:t xml:space="preserve"> </w:t>
      </w:r>
      <w:r w:rsidRPr="000908DA">
        <w:rPr>
          <w:rFonts w:ascii="Times New Roman" w:eastAsia="Calibri" w:hAnsi="Times New Roman" w:cs="Times New Roman"/>
          <w:sz w:val="28"/>
          <w:szCs w:val="28"/>
        </w:rPr>
        <w:t xml:space="preserve">за вычетом </w:t>
      </w:r>
      <w:proofErr w:type="spellStart"/>
      <w:r w:rsidRPr="000908DA">
        <w:rPr>
          <w:rFonts w:ascii="Times New Roman" w:eastAsia="Calibri" w:hAnsi="Times New Roman" w:cs="Times New Roman"/>
          <w:sz w:val="28"/>
          <w:szCs w:val="28"/>
        </w:rPr>
        <w:t>приконтурной</w:t>
      </w:r>
      <w:proofErr w:type="spellEnd"/>
      <w:r w:rsidRPr="000908DA">
        <w:rPr>
          <w:rFonts w:ascii="Times New Roman" w:eastAsia="Calibri" w:hAnsi="Times New Roman" w:cs="Times New Roman"/>
          <w:sz w:val="28"/>
          <w:szCs w:val="28"/>
        </w:rPr>
        <w:t xml:space="preserve"> зоны разрушенных пород </w:t>
      </w:r>
      <w:r w:rsidRPr="006F04F0">
        <w:rPr>
          <w:rFonts w:ascii="Times New Roman" w:eastAsia="Calibri" w:hAnsi="Times New Roman" w:cs="Times New Roman"/>
          <w:bCs/>
          <w:sz w:val="28"/>
          <w:szCs w:val="28"/>
          <w:lang w:val="en-US"/>
        </w:rPr>
        <w:t>X</w:t>
      </w:r>
      <w:r w:rsidRPr="006F04F0">
        <w:rPr>
          <w:rFonts w:ascii="Times New Roman" w:eastAsia="Calibri" w:hAnsi="Times New Roman" w:cs="Times New Roman"/>
          <w:bCs/>
          <w:sz w:val="28"/>
          <w:szCs w:val="28"/>
          <w:vertAlign w:val="subscript"/>
        </w:rPr>
        <w:t>р</w:t>
      </w:r>
      <w:r w:rsidRPr="000908DA">
        <w:rPr>
          <w:rFonts w:ascii="Times New Roman" w:eastAsia="Calibri" w:hAnsi="Times New Roman" w:cs="Times New Roman"/>
          <w:b/>
          <w:bCs/>
          <w:sz w:val="28"/>
          <w:szCs w:val="28"/>
        </w:rPr>
        <w:t xml:space="preserve"> </w:t>
      </w:r>
      <w:r w:rsidRPr="000908DA">
        <w:rPr>
          <w:rFonts w:ascii="Times New Roman" w:eastAsia="Calibri" w:hAnsi="Times New Roman" w:cs="Times New Roman"/>
          <w:sz w:val="28"/>
          <w:szCs w:val="28"/>
        </w:rPr>
        <w:t xml:space="preserve">к </w:t>
      </w:r>
      <w:r w:rsidRPr="006F04F0">
        <w:rPr>
          <w:rFonts w:ascii="Times New Roman" w:eastAsia="Calibri" w:hAnsi="Times New Roman" w:cs="Times New Roman"/>
          <w:bCs/>
          <w:sz w:val="28"/>
          <w:szCs w:val="28"/>
          <w:lang w:val="en-US"/>
        </w:rPr>
        <w:t>D</w:t>
      </w:r>
      <w:proofErr w:type="spellStart"/>
      <w:r w:rsidRPr="006F04F0">
        <w:rPr>
          <w:rFonts w:ascii="Times New Roman" w:eastAsia="Calibri" w:hAnsi="Times New Roman" w:cs="Times New Roman"/>
          <w:bCs/>
          <w:sz w:val="28"/>
          <w:szCs w:val="28"/>
          <w:vertAlign w:val="subscript"/>
        </w:rPr>
        <w:t>выр</w:t>
      </w:r>
      <w:proofErr w:type="spellEnd"/>
      <w:r w:rsidRPr="000908DA">
        <w:rPr>
          <w:rFonts w:ascii="Times New Roman" w:eastAsia="Calibri" w:hAnsi="Times New Roman" w:cs="Times New Roman"/>
          <w:b/>
          <w:bCs/>
          <w:sz w:val="28"/>
          <w:szCs w:val="28"/>
          <w:vertAlign w:val="subscript"/>
        </w:rPr>
        <w:t>.</w:t>
      </w:r>
    </w:p>
    <w:p w:rsidR="000908DA" w:rsidRPr="006F04F0" w:rsidRDefault="000908DA" w:rsidP="00AF7E33">
      <w:pPr>
        <w:pStyle w:val="a7"/>
        <w:spacing w:line="240" w:lineRule="auto"/>
        <w:ind w:firstLine="709"/>
        <w:jc w:val="center"/>
        <w:rPr>
          <w:rFonts w:ascii="Times New Roman" w:eastAsia="Calibri" w:hAnsi="Times New Roman" w:cs="Times New Roman"/>
          <w:bCs/>
          <w:sz w:val="28"/>
          <w:szCs w:val="28"/>
        </w:rPr>
      </w:pPr>
      <w:r w:rsidRPr="006F04F0">
        <w:rPr>
          <w:rFonts w:ascii="Times New Roman" w:eastAsia="Calibri" w:hAnsi="Times New Roman" w:cs="Times New Roman"/>
          <w:bCs/>
          <w:sz w:val="28"/>
          <w:szCs w:val="28"/>
          <w:lang w:val="en-US"/>
        </w:rPr>
        <w:t>K</w:t>
      </w:r>
      <w:r w:rsidRPr="006F04F0">
        <w:rPr>
          <w:rFonts w:ascii="Times New Roman" w:eastAsia="Calibri" w:hAnsi="Times New Roman" w:cs="Times New Roman"/>
          <w:bCs/>
          <w:sz w:val="28"/>
          <w:szCs w:val="28"/>
          <w:vertAlign w:val="subscript"/>
        </w:rPr>
        <w:t>2</w:t>
      </w:r>
      <w:r w:rsidRPr="006F04F0">
        <w:rPr>
          <w:rFonts w:ascii="Times New Roman" w:eastAsia="Calibri" w:hAnsi="Times New Roman" w:cs="Times New Roman"/>
          <w:bCs/>
          <w:sz w:val="28"/>
          <w:szCs w:val="28"/>
        </w:rPr>
        <w:t xml:space="preserve"> = (</w:t>
      </w:r>
      <w:proofErr w:type="spellStart"/>
      <w:r w:rsidRPr="006F04F0">
        <w:rPr>
          <w:rFonts w:ascii="Times New Roman" w:eastAsia="Calibri" w:hAnsi="Times New Roman" w:cs="Times New Roman"/>
          <w:bCs/>
          <w:sz w:val="28"/>
          <w:szCs w:val="28"/>
          <w:lang w:val="en-US"/>
        </w:rPr>
        <w:t>X</w:t>
      </w:r>
      <w:r w:rsidRPr="006F04F0">
        <w:rPr>
          <w:rFonts w:ascii="Times New Roman" w:eastAsia="Calibri" w:hAnsi="Times New Roman" w:cs="Times New Roman"/>
          <w:bCs/>
          <w:sz w:val="28"/>
          <w:szCs w:val="28"/>
          <w:vertAlign w:val="subscript"/>
          <w:lang w:val="en-US"/>
        </w:rPr>
        <w:t>max</w:t>
      </w:r>
      <w:proofErr w:type="spellEnd"/>
      <w:r w:rsidRPr="006F04F0">
        <w:rPr>
          <w:rFonts w:ascii="Times New Roman" w:eastAsia="Calibri" w:hAnsi="Times New Roman" w:cs="Times New Roman"/>
          <w:bCs/>
          <w:sz w:val="28"/>
          <w:szCs w:val="28"/>
        </w:rPr>
        <w:t xml:space="preserve"> – </w:t>
      </w:r>
      <w:r w:rsidRPr="006F04F0">
        <w:rPr>
          <w:rFonts w:ascii="Times New Roman" w:eastAsia="Calibri" w:hAnsi="Times New Roman" w:cs="Times New Roman"/>
          <w:bCs/>
          <w:sz w:val="28"/>
          <w:szCs w:val="28"/>
          <w:lang w:val="en-US"/>
        </w:rPr>
        <w:t>X</w:t>
      </w:r>
      <w:r w:rsidRPr="006F04F0">
        <w:rPr>
          <w:rFonts w:ascii="Times New Roman" w:eastAsia="Calibri" w:hAnsi="Times New Roman" w:cs="Times New Roman"/>
          <w:bCs/>
          <w:sz w:val="28"/>
          <w:szCs w:val="28"/>
          <w:vertAlign w:val="subscript"/>
        </w:rPr>
        <w:t>р</w:t>
      </w:r>
      <w:r w:rsidRPr="006F04F0">
        <w:rPr>
          <w:rFonts w:ascii="Times New Roman" w:eastAsia="Calibri" w:hAnsi="Times New Roman" w:cs="Times New Roman"/>
          <w:bCs/>
          <w:sz w:val="28"/>
          <w:szCs w:val="28"/>
        </w:rPr>
        <w:t xml:space="preserve">) / </w:t>
      </w:r>
      <w:r w:rsidRPr="006F04F0">
        <w:rPr>
          <w:rFonts w:ascii="Times New Roman" w:eastAsia="Calibri" w:hAnsi="Times New Roman" w:cs="Times New Roman"/>
          <w:bCs/>
          <w:sz w:val="28"/>
          <w:szCs w:val="28"/>
          <w:lang w:val="en-US"/>
        </w:rPr>
        <w:t>D</w:t>
      </w:r>
      <w:proofErr w:type="spellStart"/>
      <w:r w:rsidRPr="006F04F0">
        <w:rPr>
          <w:rFonts w:ascii="Times New Roman" w:eastAsia="Calibri" w:hAnsi="Times New Roman" w:cs="Times New Roman"/>
          <w:bCs/>
          <w:sz w:val="28"/>
          <w:szCs w:val="28"/>
          <w:vertAlign w:val="subscript"/>
        </w:rPr>
        <w:t>выр</w:t>
      </w:r>
      <w:proofErr w:type="spellEnd"/>
      <w:r w:rsidRPr="006F04F0">
        <w:rPr>
          <w:rFonts w:ascii="Times New Roman" w:eastAsia="Calibri" w:hAnsi="Times New Roman" w:cs="Times New Roman"/>
          <w:bCs/>
          <w:sz w:val="28"/>
          <w:szCs w:val="28"/>
          <w:vertAlign w:val="subscript"/>
        </w:rPr>
        <w:t>.</w:t>
      </w:r>
    </w:p>
    <w:p w:rsidR="000908DA" w:rsidRPr="000908DA" w:rsidRDefault="000908DA" w:rsidP="006F04F0">
      <w:pPr>
        <w:pStyle w:val="a7"/>
        <w:spacing w:line="240" w:lineRule="auto"/>
        <w:ind w:left="0"/>
        <w:jc w:val="both"/>
        <w:rPr>
          <w:rFonts w:ascii="Times New Roman" w:eastAsia="Calibri" w:hAnsi="Times New Roman" w:cs="Times New Roman"/>
          <w:sz w:val="28"/>
          <w:szCs w:val="28"/>
        </w:rPr>
      </w:pPr>
      <w:r w:rsidRPr="000908DA">
        <w:rPr>
          <w:rFonts w:ascii="Times New Roman" w:eastAsia="Calibri" w:hAnsi="Times New Roman" w:cs="Times New Roman"/>
          <w:sz w:val="28"/>
          <w:szCs w:val="28"/>
        </w:rPr>
        <w:t xml:space="preserve">Максимуму опорного давления соответствует середина полученного интервала с наибольшим выходом дисков. При одинаковых параметрах </w:t>
      </w:r>
      <w:proofErr w:type="spellStart"/>
      <w:r w:rsidRPr="000908DA">
        <w:rPr>
          <w:rFonts w:ascii="Times New Roman" w:eastAsia="Calibri" w:hAnsi="Times New Roman" w:cs="Times New Roman"/>
          <w:sz w:val="28"/>
          <w:szCs w:val="28"/>
        </w:rPr>
        <w:t>дискования</w:t>
      </w:r>
      <w:proofErr w:type="spellEnd"/>
      <w:r w:rsidRPr="000908DA">
        <w:rPr>
          <w:rFonts w:ascii="Times New Roman" w:eastAsia="Calibri" w:hAnsi="Times New Roman" w:cs="Times New Roman"/>
          <w:sz w:val="28"/>
          <w:szCs w:val="28"/>
        </w:rPr>
        <w:t xml:space="preserve">, но </w:t>
      </w:r>
      <w:r w:rsidRPr="000908DA">
        <w:rPr>
          <w:rFonts w:ascii="Times New Roman" w:eastAsia="Calibri" w:hAnsi="Times New Roman" w:cs="Times New Roman"/>
          <w:sz w:val="28"/>
          <w:szCs w:val="28"/>
        </w:rPr>
        <w:lastRenderedPageBreak/>
        <w:t>различных прочностных свойствах породы, положение максимума опорного давления устанавливается в наиболее прочной разновидности пород и руд.</w:t>
      </w:r>
    </w:p>
    <w:p w:rsidR="000908DA" w:rsidRPr="000908DA" w:rsidRDefault="000908DA" w:rsidP="006F04F0">
      <w:pPr>
        <w:pStyle w:val="a7"/>
        <w:spacing w:line="240" w:lineRule="auto"/>
        <w:ind w:left="0"/>
        <w:jc w:val="both"/>
        <w:rPr>
          <w:rFonts w:ascii="Times New Roman" w:eastAsia="Calibri" w:hAnsi="Times New Roman" w:cs="Times New Roman"/>
          <w:sz w:val="28"/>
          <w:szCs w:val="28"/>
        </w:rPr>
      </w:pPr>
      <w:r w:rsidRPr="000908DA">
        <w:rPr>
          <w:rFonts w:ascii="Times New Roman" w:eastAsia="Calibri" w:hAnsi="Times New Roman" w:cs="Times New Roman"/>
          <w:sz w:val="28"/>
          <w:szCs w:val="28"/>
        </w:rPr>
        <w:t>Определение категории скважины расчетным методом основывается на следующем условии:</w:t>
      </w:r>
    </w:p>
    <w:p w:rsidR="000908DA" w:rsidRPr="000908DA" w:rsidRDefault="000908DA" w:rsidP="006F04F0">
      <w:pPr>
        <w:pStyle w:val="a7"/>
        <w:numPr>
          <w:ilvl w:val="0"/>
          <w:numId w:val="8"/>
        </w:numPr>
        <w:spacing w:line="240" w:lineRule="auto"/>
        <w:ind w:left="567" w:hanging="425"/>
        <w:jc w:val="both"/>
        <w:rPr>
          <w:rFonts w:ascii="Times New Roman" w:eastAsia="Calibri" w:hAnsi="Times New Roman" w:cs="Times New Roman"/>
          <w:sz w:val="28"/>
          <w:szCs w:val="28"/>
        </w:rPr>
      </w:pPr>
      <w:r>
        <w:rPr>
          <w:rFonts w:ascii="Times New Roman" w:eastAsia="Calibri" w:hAnsi="Times New Roman" w:cs="Times New Roman"/>
          <w:sz w:val="28"/>
          <w:szCs w:val="28"/>
        </w:rPr>
        <w:t>категория «о</w:t>
      </w:r>
      <w:r w:rsidRPr="000908DA">
        <w:rPr>
          <w:rFonts w:ascii="Times New Roman" w:eastAsia="Calibri" w:hAnsi="Times New Roman" w:cs="Times New Roman"/>
          <w:sz w:val="28"/>
          <w:szCs w:val="28"/>
        </w:rPr>
        <w:t>пасно» в случае, если:</w:t>
      </w:r>
    </w:p>
    <w:p w:rsidR="000908DA" w:rsidRPr="006F04F0" w:rsidRDefault="000908DA" w:rsidP="00AF7E33">
      <w:pPr>
        <w:pStyle w:val="a7"/>
        <w:spacing w:line="240" w:lineRule="auto"/>
        <w:jc w:val="center"/>
        <w:rPr>
          <w:rFonts w:ascii="Times New Roman" w:eastAsia="Calibri" w:hAnsi="Times New Roman" w:cs="Times New Roman"/>
          <w:bCs/>
          <w:sz w:val="28"/>
          <w:szCs w:val="28"/>
        </w:rPr>
      </w:pPr>
      <w:r w:rsidRPr="006F04F0">
        <w:rPr>
          <w:rFonts w:ascii="Times New Roman" w:eastAsia="Calibri" w:hAnsi="Times New Roman" w:cs="Times New Roman"/>
          <w:bCs/>
          <w:sz w:val="28"/>
          <w:szCs w:val="28"/>
        </w:rPr>
        <w:t>K</w:t>
      </w:r>
      <w:r w:rsidRPr="006F04F0">
        <w:rPr>
          <w:rFonts w:ascii="Times New Roman" w:eastAsia="Calibri" w:hAnsi="Times New Roman" w:cs="Times New Roman"/>
          <w:bCs/>
          <w:sz w:val="28"/>
          <w:szCs w:val="28"/>
          <w:vertAlign w:val="subscript"/>
        </w:rPr>
        <w:t>1</w:t>
      </w:r>
      <w:r w:rsidR="0001157A">
        <w:rPr>
          <w:rFonts w:ascii="Times New Roman" w:eastAsia="Calibri" w:hAnsi="Times New Roman" w:cs="Times New Roman"/>
          <w:bCs/>
          <w:sz w:val="28"/>
          <w:szCs w:val="28"/>
        </w:rPr>
        <w:t xml:space="preserve"> &gt;</w:t>
      </w:r>
      <w:r w:rsidRPr="006F04F0">
        <w:rPr>
          <w:rFonts w:ascii="Times New Roman" w:eastAsia="Calibri" w:hAnsi="Times New Roman" w:cs="Times New Roman"/>
          <w:bCs/>
          <w:sz w:val="28"/>
          <w:szCs w:val="28"/>
        </w:rPr>
        <w:t>1.06 · (K</w:t>
      </w:r>
      <w:r w:rsidRPr="006F04F0">
        <w:rPr>
          <w:rFonts w:ascii="Times New Roman" w:eastAsia="Calibri" w:hAnsi="Times New Roman" w:cs="Times New Roman"/>
          <w:bCs/>
          <w:sz w:val="28"/>
          <w:szCs w:val="28"/>
          <w:vertAlign w:val="subscript"/>
        </w:rPr>
        <w:t>2</w:t>
      </w:r>
      <w:r w:rsidRPr="006F04F0">
        <w:rPr>
          <w:rFonts w:ascii="Times New Roman" w:eastAsia="Calibri" w:hAnsi="Times New Roman" w:cs="Times New Roman"/>
          <w:bCs/>
          <w:sz w:val="28"/>
          <w:szCs w:val="28"/>
        </w:rPr>
        <w:t>)</w:t>
      </w:r>
      <w:r w:rsidRPr="006F04F0">
        <w:rPr>
          <w:rFonts w:ascii="Times New Roman" w:eastAsia="Calibri" w:hAnsi="Times New Roman" w:cs="Times New Roman"/>
          <w:bCs/>
          <w:sz w:val="28"/>
          <w:szCs w:val="28"/>
          <w:vertAlign w:val="superscript"/>
        </w:rPr>
        <w:t>2</w:t>
      </w:r>
      <w:r w:rsidRPr="006F04F0">
        <w:rPr>
          <w:rFonts w:ascii="Times New Roman" w:eastAsia="Calibri" w:hAnsi="Times New Roman" w:cs="Times New Roman"/>
          <w:bCs/>
          <w:sz w:val="28"/>
          <w:szCs w:val="28"/>
        </w:rPr>
        <w:t xml:space="preserve"> + 0.23 · K</w:t>
      </w:r>
      <w:r w:rsidRPr="006F04F0">
        <w:rPr>
          <w:rFonts w:ascii="Times New Roman" w:eastAsia="Calibri" w:hAnsi="Times New Roman" w:cs="Times New Roman"/>
          <w:bCs/>
          <w:sz w:val="28"/>
          <w:szCs w:val="28"/>
          <w:vertAlign w:val="subscript"/>
        </w:rPr>
        <w:t>2</w:t>
      </w:r>
      <w:r w:rsidRPr="006F04F0">
        <w:rPr>
          <w:rFonts w:ascii="Times New Roman" w:eastAsia="Calibri" w:hAnsi="Times New Roman" w:cs="Times New Roman"/>
          <w:bCs/>
          <w:sz w:val="28"/>
          <w:szCs w:val="28"/>
        </w:rPr>
        <w:t xml:space="preserve"> + 0.06</w:t>
      </w:r>
    </w:p>
    <w:p w:rsidR="000908DA" w:rsidRPr="000908DA" w:rsidRDefault="000908DA" w:rsidP="006F04F0">
      <w:pPr>
        <w:pStyle w:val="a7"/>
        <w:numPr>
          <w:ilvl w:val="0"/>
          <w:numId w:val="8"/>
        </w:numPr>
        <w:spacing w:line="240" w:lineRule="auto"/>
        <w:ind w:left="567" w:hanging="425"/>
        <w:jc w:val="both"/>
        <w:rPr>
          <w:rFonts w:ascii="Times New Roman" w:eastAsia="Calibri" w:hAnsi="Times New Roman" w:cs="Times New Roman"/>
          <w:sz w:val="28"/>
          <w:szCs w:val="28"/>
        </w:rPr>
      </w:pPr>
      <w:r>
        <w:rPr>
          <w:rFonts w:ascii="Times New Roman" w:eastAsia="Calibri" w:hAnsi="Times New Roman" w:cs="Times New Roman"/>
          <w:sz w:val="28"/>
          <w:szCs w:val="28"/>
        </w:rPr>
        <w:t>категория «н</w:t>
      </w:r>
      <w:r w:rsidRPr="000908DA">
        <w:rPr>
          <w:rFonts w:ascii="Times New Roman" w:eastAsia="Calibri" w:hAnsi="Times New Roman" w:cs="Times New Roman"/>
          <w:sz w:val="28"/>
          <w:szCs w:val="28"/>
        </w:rPr>
        <w:t>еопасно» в случае, если:</w:t>
      </w:r>
      <w:bookmarkStart w:id="0" w:name="_GoBack"/>
      <w:bookmarkEnd w:id="0"/>
    </w:p>
    <w:p w:rsidR="000908DA" w:rsidRPr="006F04F0" w:rsidRDefault="000908DA" w:rsidP="00AF7E33">
      <w:pPr>
        <w:pStyle w:val="a7"/>
        <w:spacing w:line="240" w:lineRule="auto"/>
        <w:jc w:val="center"/>
        <w:rPr>
          <w:rFonts w:ascii="Times New Roman" w:eastAsia="Calibri" w:hAnsi="Times New Roman" w:cs="Times New Roman"/>
          <w:bCs/>
          <w:sz w:val="28"/>
          <w:szCs w:val="28"/>
        </w:rPr>
      </w:pPr>
      <w:r w:rsidRPr="006F04F0">
        <w:rPr>
          <w:rFonts w:ascii="Times New Roman" w:eastAsia="Calibri" w:hAnsi="Times New Roman" w:cs="Times New Roman"/>
          <w:bCs/>
          <w:sz w:val="28"/>
          <w:szCs w:val="28"/>
        </w:rPr>
        <w:t>K</w:t>
      </w:r>
      <w:r w:rsidRPr="006F04F0">
        <w:rPr>
          <w:rFonts w:ascii="Times New Roman" w:eastAsia="Calibri" w:hAnsi="Times New Roman" w:cs="Times New Roman"/>
          <w:bCs/>
          <w:sz w:val="28"/>
          <w:szCs w:val="28"/>
          <w:vertAlign w:val="subscript"/>
        </w:rPr>
        <w:t>1</w:t>
      </w:r>
      <w:r w:rsidRPr="006F04F0">
        <w:rPr>
          <w:rFonts w:ascii="Times New Roman" w:eastAsia="Calibri" w:hAnsi="Times New Roman" w:cs="Times New Roman"/>
          <w:bCs/>
          <w:sz w:val="28"/>
          <w:szCs w:val="28"/>
        </w:rPr>
        <w:t xml:space="preserve"> ≤ 1.06 · (K</w:t>
      </w:r>
      <w:r w:rsidRPr="006F04F0">
        <w:rPr>
          <w:rFonts w:ascii="Times New Roman" w:eastAsia="Calibri" w:hAnsi="Times New Roman" w:cs="Times New Roman"/>
          <w:bCs/>
          <w:sz w:val="28"/>
          <w:szCs w:val="28"/>
          <w:vertAlign w:val="subscript"/>
        </w:rPr>
        <w:t>2</w:t>
      </w:r>
      <w:r w:rsidRPr="006F04F0">
        <w:rPr>
          <w:rFonts w:ascii="Times New Roman" w:eastAsia="Calibri" w:hAnsi="Times New Roman" w:cs="Times New Roman"/>
          <w:bCs/>
          <w:sz w:val="28"/>
          <w:szCs w:val="28"/>
        </w:rPr>
        <w:t>)</w:t>
      </w:r>
      <w:r w:rsidRPr="006F04F0">
        <w:rPr>
          <w:rFonts w:ascii="Times New Roman" w:eastAsia="Calibri" w:hAnsi="Times New Roman" w:cs="Times New Roman"/>
          <w:bCs/>
          <w:sz w:val="28"/>
          <w:szCs w:val="28"/>
          <w:vertAlign w:val="superscript"/>
        </w:rPr>
        <w:t>2</w:t>
      </w:r>
      <w:r w:rsidRPr="006F04F0">
        <w:rPr>
          <w:rFonts w:ascii="Times New Roman" w:eastAsia="Calibri" w:hAnsi="Times New Roman" w:cs="Times New Roman"/>
          <w:bCs/>
          <w:sz w:val="28"/>
          <w:szCs w:val="28"/>
        </w:rPr>
        <w:t xml:space="preserve"> + 0.23 · K</w:t>
      </w:r>
      <w:r w:rsidRPr="006F04F0">
        <w:rPr>
          <w:rFonts w:ascii="Times New Roman" w:eastAsia="Calibri" w:hAnsi="Times New Roman" w:cs="Times New Roman"/>
          <w:bCs/>
          <w:sz w:val="28"/>
          <w:szCs w:val="28"/>
          <w:vertAlign w:val="subscript"/>
        </w:rPr>
        <w:t>2</w:t>
      </w:r>
      <w:r w:rsidRPr="006F04F0">
        <w:rPr>
          <w:rFonts w:ascii="Times New Roman" w:eastAsia="Calibri" w:hAnsi="Times New Roman" w:cs="Times New Roman"/>
          <w:bCs/>
          <w:sz w:val="28"/>
          <w:szCs w:val="28"/>
        </w:rPr>
        <w:t xml:space="preserve"> + 0.06</w:t>
      </w:r>
    </w:p>
    <w:p w:rsidR="000908DA" w:rsidRPr="000908DA" w:rsidRDefault="000908DA" w:rsidP="006F04F0">
      <w:pPr>
        <w:pStyle w:val="a7"/>
        <w:spacing w:line="240" w:lineRule="auto"/>
        <w:ind w:left="0"/>
        <w:jc w:val="both"/>
        <w:rPr>
          <w:rFonts w:ascii="Times New Roman" w:eastAsia="Calibri" w:hAnsi="Times New Roman" w:cs="Times New Roman"/>
          <w:sz w:val="28"/>
          <w:szCs w:val="28"/>
        </w:rPr>
      </w:pPr>
      <w:r w:rsidRPr="000908DA">
        <w:rPr>
          <w:rFonts w:ascii="Times New Roman" w:eastAsia="Calibri" w:hAnsi="Times New Roman" w:cs="Times New Roman"/>
          <w:sz w:val="28"/>
          <w:szCs w:val="28"/>
        </w:rPr>
        <w:t xml:space="preserve">З. Определение категории </w:t>
      </w:r>
      <w:proofErr w:type="spellStart"/>
      <w:r w:rsidRPr="000908DA">
        <w:rPr>
          <w:rFonts w:ascii="Times New Roman" w:eastAsia="Calibri" w:hAnsi="Times New Roman" w:cs="Times New Roman"/>
          <w:sz w:val="28"/>
          <w:szCs w:val="28"/>
        </w:rPr>
        <w:t>удароопасности</w:t>
      </w:r>
      <w:proofErr w:type="spellEnd"/>
      <w:r w:rsidRPr="000908DA">
        <w:rPr>
          <w:rFonts w:ascii="Times New Roman" w:eastAsia="Calibri" w:hAnsi="Times New Roman" w:cs="Times New Roman"/>
          <w:sz w:val="28"/>
          <w:szCs w:val="28"/>
        </w:rPr>
        <w:t xml:space="preserve"> выработки.</w:t>
      </w:r>
    </w:p>
    <w:p w:rsidR="000908DA" w:rsidRPr="000908DA" w:rsidRDefault="000908DA" w:rsidP="006F04F0">
      <w:pPr>
        <w:pStyle w:val="a7"/>
        <w:spacing w:line="240" w:lineRule="auto"/>
        <w:ind w:left="0"/>
        <w:jc w:val="both"/>
        <w:rPr>
          <w:rFonts w:ascii="Times New Roman" w:eastAsia="Calibri" w:hAnsi="Times New Roman" w:cs="Times New Roman"/>
          <w:sz w:val="28"/>
          <w:szCs w:val="28"/>
        </w:rPr>
      </w:pPr>
      <w:r w:rsidRPr="000908DA">
        <w:rPr>
          <w:rFonts w:ascii="Times New Roman" w:eastAsia="Calibri" w:hAnsi="Times New Roman" w:cs="Times New Roman"/>
          <w:sz w:val="28"/>
          <w:szCs w:val="28"/>
        </w:rPr>
        <w:t xml:space="preserve">Выработка относится к категории «опасно», если в ней не менее чем в двух смежных скважинах, пробуренных по паспорту </w:t>
      </w:r>
      <w:r w:rsidR="006F04F0">
        <w:rPr>
          <w:rFonts w:ascii="Times New Roman" w:eastAsia="Calibri" w:hAnsi="Times New Roman" w:cs="Times New Roman"/>
          <w:sz w:val="28"/>
          <w:szCs w:val="28"/>
        </w:rPr>
        <w:t>замерной станции</w:t>
      </w:r>
      <w:r w:rsidRPr="000908DA">
        <w:rPr>
          <w:rFonts w:ascii="Times New Roman" w:eastAsia="Calibri" w:hAnsi="Times New Roman" w:cs="Times New Roman"/>
          <w:sz w:val="28"/>
          <w:szCs w:val="28"/>
        </w:rPr>
        <w:t>, установлена категория «Опасно».</w:t>
      </w:r>
    </w:p>
    <w:p w:rsidR="000908DA" w:rsidRPr="000908DA" w:rsidRDefault="000908DA" w:rsidP="006F04F0">
      <w:pPr>
        <w:pStyle w:val="a7"/>
        <w:spacing w:line="240" w:lineRule="auto"/>
        <w:ind w:left="0"/>
        <w:jc w:val="both"/>
        <w:rPr>
          <w:rFonts w:ascii="Times New Roman" w:eastAsia="Calibri" w:hAnsi="Times New Roman" w:cs="Times New Roman"/>
          <w:sz w:val="28"/>
          <w:szCs w:val="28"/>
        </w:rPr>
      </w:pPr>
      <w:r w:rsidRPr="000908DA">
        <w:rPr>
          <w:rFonts w:ascii="Times New Roman" w:eastAsia="Calibri" w:hAnsi="Times New Roman" w:cs="Times New Roman"/>
          <w:sz w:val="28"/>
          <w:szCs w:val="28"/>
        </w:rPr>
        <w:t>4. Проведение работ. Условия бурения скважин.</w:t>
      </w:r>
    </w:p>
    <w:p w:rsidR="000908DA" w:rsidRPr="000908DA" w:rsidRDefault="000908DA" w:rsidP="006F04F0">
      <w:pPr>
        <w:pStyle w:val="a7"/>
        <w:spacing w:line="240" w:lineRule="auto"/>
        <w:ind w:left="0"/>
        <w:jc w:val="both"/>
        <w:rPr>
          <w:rFonts w:ascii="Times New Roman" w:eastAsia="Calibri" w:hAnsi="Times New Roman" w:cs="Times New Roman"/>
          <w:sz w:val="28"/>
          <w:szCs w:val="28"/>
        </w:rPr>
      </w:pPr>
      <w:r w:rsidRPr="000908DA">
        <w:rPr>
          <w:rFonts w:ascii="Times New Roman" w:eastAsia="Calibri" w:hAnsi="Times New Roman" w:cs="Times New Roman"/>
          <w:sz w:val="28"/>
          <w:szCs w:val="28"/>
        </w:rPr>
        <w:t xml:space="preserve">Скважины бурятся с постоянной скоростью, не превышающей 400-500 </w:t>
      </w:r>
      <w:proofErr w:type="gramStart"/>
      <w:r w:rsidRPr="000908DA">
        <w:rPr>
          <w:rFonts w:ascii="Times New Roman" w:eastAsia="Calibri" w:hAnsi="Times New Roman" w:cs="Times New Roman"/>
          <w:sz w:val="28"/>
          <w:szCs w:val="28"/>
        </w:rPr>
        <w:t>об./</w:t>
      </w:r>
      <w:proofErr w:type="gramEnd"/>
      <w:r w:rsidRPr="000908DA">
        <w:rPr>
          <w:rFonts w:ascii="Times New Roman" w:eastAsia="Calibri" w:hAnsi="Times New Roman" w:cs="Times New Roman"/>
          <w:sz w:val="28"/>
          <w:szCs w:val="28"/>
        </w:rPr>
        <w:t>мин с промывкой водой. Давление бурового става на забой поддерживается постоянным, контролируется по манометру. Керн извлекается из скважины через каждые 0.5 м, и укладывается в специальные ящики в порядке его расположения по длине скважины. Если при бурении в двух смежных скважинах установлена категория «Опасно», то дальнейшее бурение не производится.</w:t>
      </w:r>
    </w:p>
    <w:p w:rsidR="000908DA" w:rsidRDefault="000908DA" w:rsidP="000908DA">
      <w:pPr>
        <w:pStyle w:val="a7"/>
        <w:spacing w:after="0" w:line="240" w:lineRule="auto"/>
        <w:ind w:left="0" w:firstLine="709"/>
        <w:jc w:val="both"/>
        <w:rPr>
          <w:rFonts w:ascii="Times New Roman" w:hAnsi="Times New Roman" w:cs="Times New Roman"/>
          <w:sz w:val="28"/>
          <w:szCs w:val="28"/>
        </w:rPr>
      </w:pPr>
    </w:p>
    <w:p w:rsidR="009B39E4" w:rsidRPr="008E3715" w:rsidRDefault="00B37406" w:rsidP="00B37406">
      <w:pPr>
        <w:pStyle w:val="a7"/>
        <w:spacing w:after="0" w:line="240" w:lineRule="auto"/>
        <w:ind w:left="2149"/>
        <w:jc w:val="center"/>
        <w:rPr>
          <w:rFonts w:ascii="Times New Roman" w:hAnsi="Times New Roman" w:cs="Times New Roman"/>
          <w:b/>
          <w:sz w:val="28"/>
          <w:szCs w:val="28"/>
        </w:rPr>
      </w:pPr>
      <w:r>
        <w:rPr>
          <w:rFonts w:ascii="Times New Roman" w:hAnsi="Times New Roman" w:cs="Times New Roman"/>
          <w:b/>
          <w:sz w:val="28"/>
          <w:szCs w:val="28"/>
        </w:rPr>
        <w:t xml:space="preserve">4.2 </w:t>
      </w:r>
      <w:r w:rsidR="009B39E4" w:rsidRPr="008E3715">
        <w:rPr>
          <w:rFonts w:ascii="Times New Roman" w:hAnsi="Times New Roman" w:cs="Times New Roman"/>
          <w:b/>
          <w:sz w:val="28"/>
          <w:szCs w:val="28"/>
        </w:rPr>
        <w:t>По разрушению стенок шпуров и скважин (КРС)</w:t>
      </w:r>
    </w:p>
    <w:p w:rsidR="009B39E4" w:rsidRPr="009B39E4" w:rsidRDefault="009B39E4" w:rsidP="009B39E4">
      <w:pPr>
        <w:pStyle w:val="a7"/>
        <w:spacing w:after="0" w:line="240" w:lineRule="auto"/>
        <w:ind w:left="1069" w:hanging="1069"/>
        <w:jc w:val="both"/>
        <w:rPr>
          <w:rFonts w:ascii="Times New Roman" w:hAnsi="Times New Roman" w:cs="Times New Roman"/>
          <w:sz w:val="28"/>
          <w:szCs w:val="28"/>
        </w:rPr>
      </w:pPr>
      <w:r w:rsidRPr="009B39E4">
        <w:rPr>
          <w:rFonts w:ascii="Times New Roman" w:hAnsi="Times New Roman" w:cs="Times New Roman"/>
          <w:sz w:val="28"/>
          <w:szCs w:val="28"/>
        </w:rPr>
        <w:t>1. Теоретические основы.</w:t>
      </w:r>
    </w:p>
    <w:p w:rsidR="009B39E4" w:rsidRPr="009B39E4" w:rsidRDefault="009B39E4" w:rsidP="009B39E4">
      <w:pPr>
        <w:pStyle w:val="a7"/>
        <w:spacing w:after="0" w:line="240" w:lineRule="auto"/>
        <w:ind w:left="0"/>
        <w:jc w:val="both"/>
        <w:rPr>
          <w:rFonts w:ascii="Times New Roman" w:hAnsi="Times New Roman" w:cs="Times New Roman"/>
          <w:sz w:val="28"/>
          <w:szCs w:val="28"/>
        </w:rPr>
      </w:pPr>
      <w:r w:rsidRPr="009B39E4">
        <w:rPr>
          <w:rFonts w:ascii="Times New Roman" w:hAnsi="Times New Roman" w:cs="Times New Roman"/>
          <w:sz w:val="28"/>
          <w:szCs w:val="28"/>
        </w:rPr>
        <w:t xml:space="preserve">Оценка </w:t>
      </w:r>
      <w:proofErr w:type="spellStart"/>
      <w:r w:rsidRPr="009B39E4">
        <w:rPr>
          <w:rFonts w:ascii="Times New Roman" w:hAnsi="Times New Roman" w:cs="Times New Roman"/>
          <w:sz w:val="28"/>
          <w:szCs w:val="28"/>
        </w:rPr>
        <w:t>удароопасности</w:t>
      </w:r>
      <w:proofErr w:type="spellEnd"/>
      <w:r w:rsidRPr="009B39E4">
        <w:rPr>
          <w:rFonts w:ascii="Times New Roman" w:hAnsi="Times New Roman" w:cs="Times New Roman"/>
          <w:sz w:val="28"/>
          <w:szCs w:val="28"/>
        </w:rPr>
        <w:t xml:space="preserve"> пород на основе контроля разрушения скважин базируется на эффекте разрушения стенок скважин в зонах высокой концентрации напряжений около горных выработок или в массиве пород. От встречающегося разрушения скважин в зонах повышенной </w:t>
      </w:r>
      <w:proofErr w:type="spellStart"/>
      <w:r w:rsidRPr="009B39E4">
        <w:rPr>
          <w:rFonts w:ascii="Times New Roman" w:hAnsi="Times New Roman" w:cs="Times New Roman"/>
          <w:sz w:val="28"/>
          <w:szCs w:val="28"/>
        </w:rPr>
        <w:t>трещиноватости</w:t>
      </w:r>
      <w:proofErr w:type="spellEnd"/>
      <w:r w:rsidRPr="009B39E4">
        <w:rPr>
          <w:rFonts w:ascii="Times New Roman" w:hAnsi="Times New Roman" w:cs="Times New Roman"/>
          <w:sz w:val="28"/>
          <w:szCs w:val="28"/>
        </w:rPr>
        <w:t xml:space="preserve"> указанный эффект отличается тем, что разрушение захватывает не весь контур равномерно, а имеет ярко выраженные максимумы в двух диаметрально противоположных стенках. Для пород </w:t>
      </w:r>
      <w:proofErr w:type="spellStart"/>
      <w:r w:rsidRPr="009B39E4">
        <w:rPr>
          <w:rFonts w:ascii="Times New Roman" w:hAnsi="Times New Roman" w:cs="Times New Roman"/>
          <w:sz w:val="28"/>
          <w:szCs w:val="28"/>
        </w:rPr>
        <w:t>Хибинских</w:t>
      </w:r>
      <w:proofErr w:type="spellEnd"/>
      <w:r w:rsidRPr="009B39E4">
        <w:rPr>
          <w:rFonts w:ascii="Times New Roman" w:hAnsi="Times New Roman" w:cs="Times New Roman"/>
          <w:sz w:val="28"/>
          <w:szCs w:val="28"/>
        </w:rPr>
        <w:t xml:space="preserve"> месторождений установлено, что разрушение стенок скважин начинается при условии превышения максимальными нормальными напряжениями предела прочности на одноосное сжатие </w:t>
      </w:r>
      <w:proofErr w:type="spellStart"/>
      <w:r w:rsidRPr="009B39E4">
        <w:rPr>
          <w:rFonts w:ascii="Times New Roman" w:hAnsi="Times New Roman" w:cs="Times New Roman"/>
          <w:sz w:val="28"/>
          <w:szCs w:val="28"/>
        </w:rPr>
        <w:t>σmax</w:t>
      </w:r>
      <w:proofErr w:type="spellEnd"/>
      <w:r w:rsidRPr="009B39E4">
        <w:rPr>
          <w:rFonts w:ascii="Times New Roman" w:hAnsi="Times New Roman" w:cs="Times New Roman"/>
          <w:sz w:val="28"/>
          <w:szCs w:val="28"/>
        </w:rPr>
        <w:t xml:space="preserve"> ≥ 0.5 · </w:t>
      </w:r>
      <w:proofErr w:type="spellStart"/>
      <w:r w:rsidRPr="009B39E4">
        <w:rPr>
          <w:rFonts w:ascii="Times New Roman" w:hAnsi="Times New Roman" w:cs="Times New Roman"/>
          <w:sz w:val="28"/>
          <w:szCs w:val="28"/>
        </w:rPr>
        <w:t>σc</w:t>
      </w:r>
      <w:proofErr w:type="spellEnd"/>
    </w:p>
    <w:p w:rsidR="009B39E4" w:rsidRPr="009B39E4" w:rsidRDefault="009B39E4" w:rsidP="009B39E4">
      <w:pPr>
        <w:pStyle w:val="a7"/>
        <w:spacing w:after="0" w:line="240" w:lineRule="auto"/>
        <w:ind w:left="1069" w:hanging="1069"/>
        <w:jc w:val="both"/>
        <w:rPr>
          <w:rFonts w:ascii="Times New Roman" w:hAnsi="Times New Roman" w:cs="Times New Roman"/>
          <w:sz w:val="28"/>
          <w:szCs w:val="28"/>
        </w:rPr>
      </w:pPr>
      <w:r w:rsidRPr="009B39E4">
        <w:rPr>
          <w:rFonts w:ascii="Times New Roman" w:hAnsi="Times New Roman" w:cs="Times New Roman"/>
          <w:sz w:val="28"/>
          <w:szCs w:val="28"/>
        </w:rPr>
        <w:t xml:space="preserve">2. Определение категории </w:t>
      </w:r>
      <w:proofErr w:type="spellStart"/>
      <w:r w:rsidRPr="009B39E4">
        <w:rPr>
          <w:rFonts w:ascii="Times New Roman" w:hAnsi="Times New Roman" w:cs="Times New Roman"/>
          <w:sz w:val="28"/>
          <w:szCs w:val="28"/>
        </w:rPr>
        <w:t>удароопасности</w:t>
      </w:r>
      <w:proofErr w:type="spellEnd"/>
      <w:r w:rsidRPr="009B39E4">
        <w:rPr>
          <w:rFonts w:ascii="Times New Roman" w:hAnsi="Times New Roman" w:cs="Times New Roman"/>
          <w:sz w:val="28"/>
          <w:szCs w:val="28"/>
        </w:rPr>
        <w:t xml:space="preserve"> скважины. </w:t>
      </w:r>
    </w:p>
    <w:p w:rsidR="009B39E4" w:rsidRPr="009B39E4" w:rsidRDefault="009B39E4" w:rsidP="009B39E4">
      <w:pPr>
        <w:pStyle w:val="a7"/>
        <w:spacing w:after="0" w:line="240" w:lineRule="auto"/>
        <w:ind w:left="0"/>
        <w:jc w:val="both"/>
        <w:rPr>
          <w:rFonts w:ascii="Times New Roman" w:hAnsi="Times New Roman" w:cs="Times New Roman"/>
          <w:sz w:val="28"/>
          <w:szCs w:val="28"/>
        </w:rPr>
      </w:pPr>
      <w:r w:rsidRPr="009B39E4">
        <w:rPr>
          <w:rFonts w:ascii="Times New Roman" w:hAnsi="Times New Roman" w:cs="Times New Roman"/>
          <w:sz w:val="28"/>
          <w:szCs w:val="28"/>
        </w:rPr>
        <w:t xml:space="preserve">Контроль разрушения стенок скважин с целью оценки </w:t>
      </w:r>
      <w:proofErr w:type="spellStart"/>
      <w:r w:rsidRPr="009B39E4">
        <w:rPr>
          <w:rFonts w:ascii="Times New Roman" w:hAnsi="Times New Roman" w:cs="Times New Roman"/>
          <w:sz w:val="28"/>
          <w:szCs w:val="28"/>
        </w:rPr>
        <w:t>удароопасности</w:t>
      </w:r>
      <w:proofErr w:type="spellEnd"/>
      <w:r w:rsidRPr="009B39E4">
        <w:rPr>
          <w:rFonts w:ascii="Times New Roman" w:hAnsi="Times New Roman" w:cs="Times New Roman"/>
          <w:sz w:val="28"/>
          <w:szCs w:val="28"/>
        </w:rPr>
        <w:t xml:space="preserve"> осуществляется измерениями на стандартной станции (рис. 19). Измерения производятся по шпурам и скважинам любого диаметра.</w:t>
      </w:r>
    </w:p>
    <w:p w:rsidR="009B39E4" w:rsidRPr="009B39E4" w:rsidRDefault="009B39E4" w:rsidP="009B39E4">
      <w:pPr>
        <w:pStyle w:val="a7"/>
        <w:spacing w:after="0" w:line="240" w:lineRule="auto"/>
        <w:ind w:left="0"/>
        <w:jc w:val="both"/>
        <w:rPr>
          <w:rFonts w:ascii="Times New Roman" w:hAnsi="Times New Roman" w:cs="Times New Roman"/>
          <w:sz w:val="28"/>
          <w:szCs w:val="28"/>
        </w:rPr>
      </w:pPr>
      <w:r w:rsidRPr="009B39E4">
        <w:rPr>
          <w:rFonts w:ascii="Times New Roman" w:hAnsi="Times New Roman" w:cs="Times New Roman"/>
          <w:sz w:val="28"/>
          <w:szCs w:val="28"/>
        </w:rPr>
        <w:t xml:space="preserve">Для каждой скважины определяют категорию </w:t>
      </w:r>
      <w:proofErr w:type="spellStart"/>
      <w:r w:rsidRPr="009B39E4">
        <w:rPr>
          <w:rFonts w:ascii="Times New Roman" w:hAnsi="Times New Roman" w:cs="Times New Roman"/>
          <w:sz w:val="28"/>
          <w:szCs w:val="28"/>
        </w:rPr>
        <w:t>удароопасности</w:t>
      </w:r>
      <w:proofErr w:type="spellEnd"/>
      <w:r w:rsidRPr="009B39E4">
        <w:rPr>
          <w:rFonts w:ascii="Times New Roman" w:hAnsi="Times New Roman" w:cs="Times New Roman"/>
          <w:sz w:val="28"/>
          <w:szCs w:val="28"/>
        </w:rPr>
        <w:t xml:space="preserve"> согласно номограмме (рис. 23), для чего откладывают по оси ординат величину U1, равную отношению длины дорожки разрушения </w:t>
      </w:r>
      <w:proofErr w:type="spellStart"/>
      <w:r w:rsidRPr="009B39E4">
        <w:rPr>
          <w:rFonts w:ascii="Times New Roman" w:hAnsi="Times New Roman" w:cs="Times New Roman"/>
          <w:sz w:val="28"/>
          <w:szCs w:val="28"/>
        </w:rPr>
        <w:t>Lдор</w:t>
      </w:r>
      <w:proofErr w:type="spellEnd"/>
      <w:r w:rsidRPr="009B39E4">
        <w:rPr>
          <w:rFonts w:ascii="Times New Roman" w:hAnsi="Times New Roman" w:cs="Times New Roman"/>
          <w:sz w:val="28"/>
          <w:szCs w:val="28"/>
        </w:rPr>
        <w:t xml:space="preserve">. к диаметру выработки </w:t>
      </w:r>
      <w:proofErr w:type="spellStart"/>
      <w:r w:rsidRPr="009B39E4">
        <w:rPr>
          <w:rFonts w:ascii="Times New Roman" w:hAnsi="Times New Roman" w:cs="Times New Roman"/>
          <w:sz w:val="28"/>
          <w:szCs w:val="28"/>
        </w:rPr>
        <w:t>Dвыр</w:t>
      </w:r>
      <w:proofErr w:type="spellEnd"/>
      <w:r w:rsidRPr="009B39E4">
        <w:rPr>
          <w:rFonts w:ascii="Times New Roman" w:hAnsi="Times New Roman" w:cs="Times New Roman"/>
          <w:sz w:val="28"/>
          <w:szCs w:val="28"/>
        </w:rPr>
        <w:t xml:space="preserve">., а по оси абсцисс величину U2 отношения максимума разрушения </w:t>
      </w:r>
      <w:proofErr w:type="spellStart"/>
      <w:r w:rsidRPr="009B39E4">
        <w:rPr>
          <w:rFonts w:ascii="Times New Roman" w:hAnsi="Times New Roman" w:cs="Times New Roman"/>
          <w:sz w:val="28"/>
          <w:szCs w:val="28"/>
        </w:rPr>
        <w:t>Хmax</w:t>
      </w:r>
      <w:proofErr w:type="spellEnd"/>
      <w:r w:rsidRPr="009B39E4">
        <w:rPr>
          <w:rFonts w:ascii="Times New Roman" w:hAnsi="Times New Roman" w:cs="Times New Roman"/>
          <w:sz w:val="28"/>
          <w:szCs w:val="28"/>
        </w:rPr>
        <w:t xml:space="preserve"> за вычетом </w:t>
      </w:r>
      <w:proofErr w:type="spellStart"/>
      <w:r w:rsidRPr="009B39E4">
        <w:rPr>
          <w:rFonts w:ascii="Times New Roman" w:hAnsi="Times New Roman" w:cs="Times New Roman"/>
          <w:sz w:val="28"/>
          <w:szCs w:val="28"/>
        </w:rPr>
        <w:t>приконтурной</w:t>
      </w:r>
      <w:proofErr w:type="spellEnd"/>
      <w:r w:rsidRPr="009B39E4">
        <w:rPr>
          <w:rFonts w:ascii="Times New Roman" w:hAnsi="Times New Roman" w:cs="Times New Roman"/>
          <w:sz w:val="28"/>
          <w:szCs w:val="28"/>
        </w:rPr>
        <w:t xml:space="preserve"> зоны разрушенных пород </w:t>
      </w:r>
      <w:proofErr w:type="spellStart"/>
      <w:r w:rsidRPr="009B39E4">
        <w:rPr>
          <w:rFonts w:ascii="Times New Roman" w:hAnsi="Times New Roman" w:cs="Times New Roman"/>
          <w:sz w:val="28"/>
          <w:szCs w:val="28"/>
        </w:rPr>
        <w:t>Xр</w:t>
      </w:r>
      <w:proofErr w:type="spellEnd"/>
      <w:r w:rsidRPr="009B39E4">
        <w:rPr>
          <w:rFonts w:ascii="Times New Roman" w:hAnsi="Times New Roman" w:cs="Times New Roman"/>
          <w:sz w:val="28"/>
          <w:szCs w:val="28"/>
        </w:rPr>
        <w:t xml:space="preserve"> к </w:t>
      </w:r>
      <w:proofErr w:type="spellStart"/>
      <w:r w:rsidRPr="009B39E4">
        <w:rPr>
          <w:rFonts w:ascii="Times New Roman" w:hAnsi="Times New Roman" w:cs="Times New Roman"/>
          <w:sz w:val="28"/>
          <w:szCs w:val="28"/>
        </w:rPr>
        <w:t>D</w:t>
      </w:r>
      <w:proofErr w:type="gramStart"/>
      <w:r w:rsidRPr="009B39E4">
        <w:rPr>
          <w:rFonts w:ascii="Times New Roman" w:hAnsi="Times New Roman" w:cs="Times New Roman"/>
          <w:sz w:val="28"/>
          <w:szCs w:val="28"/>
        </w:rPr>
        <w:t>выр</w:t>
      </w:r>
      <w:proofErr w:type="spellEnd"/>
      <w:r w:rsidRPr="009B39E4">
        <w:rPr>
          <w:rFonts w:ascii="Times New Roman" w:hAnsi="Times New Roman" w:cs="Times New Roman"/>
          <w:sz w:val="28"/>
          <w:szCs w:val="28"/>
        </w:rPr>
        <w:t>..</w:t>
      </w:r>
      <w:proofErr w:type="gramEnd"/>
    </w:p>
    <w:p w:rsidR="009B39E4" w:rsidRPr="009B39E4" w:rsidRDefault="009B39E4" w:rsidP="009B39E4">
      <w:pPr>
        <w:pStyle w:val="a7"/>
        <w:spacing w:after="0" w:line="240" w:lineRule="auto"/>
        <w:ind w:left="0"/>
        <w:jc w:val="both"/>
        <w:rPr>
          <w:rFonts w:ascii="Times New Roman" w:hAnsi="Times New Roman" w:cs="Times New Roman"/>
          <w:sz w:val="28"/>
          <w:szCs w:val="28"/>
        </w:rPr>
      </w:pPr>
      <w:r w:rsidRPr="009B39E4">
        <w:rPr>
          <w:rFonts w:ascii="Times New Roman" w:hAnsi="Times New Roman" w:cs="Times New Roman"/>
          <w:sz w:val="28"/>
          <w:szCs w:val="28"/>
        </w:rPr>
        <w:t xml:space="preserve">Точки начала и конца «дорожки» определяются для рудников ОАО «Апатит» по следующим пороговым значениям отношения глубины дорожки к диаметру скважины </w:t>
      </w:r>
      <w:proofErr w:type="spellStart"/>
      <w:r w:rsidRPr="009B39E4">
        <w:rPr>
          <w:rFonts w:ascii="Times New Roman" w:hAnsi="Times New Roman" w:cs="Times New Roman"/>
          <w:sz w:val="28"/>
          <w:szCs w:val="28"/>
        </w:rPr>
        <w:t>Dc</w:t>
      </w:r>
      <w:proofErr w:type="spellEnd"/>
      <w:r w:rsidRPr="009B39E4">
        <w:rPr>
          <w:rFonts w:ascii="Times New Roman" w:hAnsi="Times New Roman" w:cs="Times New Roman"/>
          <w:sz w:val="28"/>
          <w:szCs w:val="28"/>
        </w:rPr>
        <w:t>: для вмещающих пород и руд</w:t>
      </w:r>
      <w:r w:rsidR="0001157A">
        <w:rPr>
          <w:rFonts w:ascii="Times New Roman" w:hAnsi="Times New Roman" w:cs="Times New Roman"/>
          <w:sz w:val="28"/>
          <w:szCs w:val="28"/>
        </w:rPr>
        <w:t xml:space="preserve"> с содержанием апатита до 45% &gt;</w:t>
      </w:r>
      <w:r w:rsidRPr="009B39E4">
        <w:rPr>
          <w:rFonts w:ascii="Times New Roman" w:hAnsi="Times New Roman" w:cs="Times New Roman"/>
          <w:sz w:val="28"/>
          <w:szCs w:val="28"/>
        </w:rPr>
        <w:t xml:space="preserve">1.02 · </w:t>
      </w:r>
      <w:proofErr w:type="spellStart"/>
      <w:r w:rsidRPr="009B39E4">
        <w:rPr>
          <w:rFonts w:ascii="Times New Roman" w:hAnsi="Times New Roman" w:cs="Times New Roman"/>
          <w:sz w:val="28"/>
          <w:szCs w:val="28"/>
        </w:rPr>
        <w:t>Dc</w:t>
      </w:r>
      <w:proofErr w:type="spellEnd"/>
      <w:r w:rsidRPr="009B39E4">
        <w:rPr>
          <w:rFonts w:ascii="Times New Roman" w:hAnsi="Times New Roman" w:cs="Times New Roman"/>
          <w:sz w:val="28"/>
          <w:szCs w:val="28"/>
        </w:rPr>
        <w:t xml:space="preserve"> для руд с содержанием апатита больше 45</w:t>
      </w:r>
      <w:proofErr w:type="gramStart"/>
      <w:r w:rsidRPr="009B39E4">
        <w:rPr>
          <w:rFonts w:ascii="Times New Roman" w:hAnsi="Times New Roman" w:cs="Times New Roman"/>
          <w:sz w:val="28"/>
          <w:szCs w:val="28"/>
        </w:rPr>
        <w:t>% &gt;</w:t>
      </w:r>
      <w:proofErr w:type="gramEnd"/>
      <w:r w:rsidRPr="009B39E4">
        <w:rPr>
          <w:rFonts w:ascii="Times New Roman" w:hAnsi="Times New Roman" w:cs="Times New Roman"/>
          <w:sz w:val="28"/>
          <w:szCs w:val="28"/>
        </w:rPr>
        <w:t xml:space="preserve"> 1.1 · </w:t>
      </w:r>
      <w:proofErr w:type="spellStart"/>
      <w:r w:rsidRPr="009B39E4">
        <w:rPr>
          <w:rFonts w:ascii="Times New Roman" w:hAnsi="Times New Roman" w:cs="Times New Roman"/>
          <w:sz w:val="28"/>
          <w:szCs w:val="28"/>
        </w:rPr>
        <w:t>Dc</w:t>
      </w:r>
      <w:proofErr w:type="spellEnd"/>
    </w:p>
    <w:p w:rsidR="009B39E4" w:rsidRPr="009B39E4" w:rsidRDefault="009B39E4" w:rsidP="009B39E4">
      <w:pPr>
        <w:pStyle w:val="a7"/>
        <w:spacing w:after="0" w:line="240" w:lineRule="auto"/>
        <w:ind w:left="1069" w:hanging="1069"/>
        <w:jc w:val="both"/>
        <w:rPr>
          <w:rFonts w:ascii="Times New Roman" w:hAnsi="Times New Roman" w:cs="Times New Roman"/>
          <w:sz w:val="28"/>
          <w:szCs w:val="28"/>
        </w:rPr>
      </w:pPr>
      <w:r w:rsidRPr="009B39E4">
        <w:rPr>
          <w:rFonts w:ascii="Times New Roman" w:hAnsi="Times New Roman" w:cs="Times New Roman"/>
          <w:sz w:val="28"/>
          <w:szCs w:val="28"/>
        </w:rPr>
        <w:lastRenderedPageBreak/>
        <w:t xml:space="preserve">Категорию </w:t>
      </w:r>
      <w:proofErr w:type="spellStart"/>
      <w:r w:rsidRPr="009B39E4">
        <w:rPr>
          <w:rFonts w:ascii="Times New Roman" w:hAnsi="Times New Roman" w:cs="Times New Roman"/>
          <w:sz w:val="28"/>
          <w:szCs w:val="28"/>
        </w:rPr>
        <w:t>удароопасности</w:t>
      </w:r>
      <w:proofErr w:type="spellEnd"/>
      <w:r w:rsidRPr="009B39E4">
        <w:rPr>
          <w:rFonts w:ascii="Times New Roman" w:hAnsi="Times New Roman" w:cs="Times New Roman"/>
          <w:sz w:val="28"/>
          <w:szCs w:val="28"/>
        </w:rPr>
        <w:t xml:space="preserve"> можно определить также расчетным путем:</w:t>
      </w:r>
    </w:p>
    <w:p w:rsidR="009B39E4" w:rsidRPr="009B39E4" w:rsidRDefault="009B39E4" w:rsidP="009B39E4">
      <w:pPr>
        <w:pStyle w:val="a7"/>
        <w:spacing w:after="0" w:line="240" w:lineRule="auto"/>
        <w:ind w:left="1069" w:hanging="1069"/>
        <w:jc w:val="both"/>
        <w:rPr>
          <w:rFonts w:ascii="Times New Roman" w:hAnsi="Times New Roman" w:cs="Times New Roman"/>
          <w:sz w:val="28"/>
          <w:szCs w:val="28"/>
        </w:rPr>
      </w:pPr>
      <w:r w:rsidRPr="009B39E4">
        <w:rPr>
          <w:rFonts w:ascii="Times New Roman" w:hAnsi="Times New Roman" w:cs="Times New Roman"/>
          <w:sz w:val="28"/>
          <w:szCs w:val="28"/>
        </w:rPr>
        <w:t>— категория «опасно» при выполнении условия:</w:t>
      </w:r>
    </w:p>
    <w:p w:rsidR="009B39E4" w:rsidRPr="009B39E4" w:rsidRDefault="009B39E4" w:rsidP="00AF7E33">
      <w:pPr>
        <w:pStyle w:val="a7"/>
        <w:spacing w:after="0" w:line="240" w:lineRule="auto"/>
        <w:ind w:left="1069" w:hanging="1069"/>
        <w:jc w:val="center"/>
        <w:rPr>
          <w:rFonts w:ascii="Times New Roman" w:hAnsi="Times New Roman" w:cs="Times New Roman"/>
          <w:sz w:val="28"/>
          <w:szCs w:val="28"/>
        </w:rPr>
      </w:pPr>
      <w:r w:rsidRPr="009B39E4">
        <w:rPr>
          <w:rFonts w:ascii="Times New Roman" w:hAnsi="Times New Roman" w:cs="Times New Roman"/>
          <w:sz w:val="28"/>
          <w:szCs w:val="28"/>
        </w:rPr>
        <w:t>U</w:t>
      </w:r>
      <w:proofErr w:type="gramStart"/>
      <w:r w:rsidRPr="009B39E4">
        <w:rPr>
          <w:rFonts w:ascii="Times New Roman" w:hAnsi="Times New Roman" w:cs="Times New Roman"/>
          <w:sz w:val="28"/>
          <w:szCs w:val="28"/>
        </w:rPr>
        <w:t>1 &gt;</w:t>
      </w:r>
      <w:proofErr w:type="gramEnd"/>
      <w:r w:rsidRPr="009B39E4">
        <w:rPr>
          <w:rFonts w:ascii="Times New Roman" w:hAnsi="Times New Roman" w:cs="Times New Roman"/>
          <w:sz w:val="28"/>
          <w:szCs w:val="28"/>
        </w:rPr>
        <w:t xml:space="preserve"> 0.941 · (U2)2 – 0.12554 · U2 + 0.098</w:t>
      </w:r>
    </w:p>
    <w:p w:rsidR="009B39E4" w:rsidRPr="009B39E4" w:rsidRDefault="009B39E4" w:rsidP="009B39E4">
      <w:pPr>
        <w:pStyle w:val="a7"/>
        <w:spacing w:after="0" w:line="240" w:lineRule="auto"/>
        <w:ind w:left="1069" w:hanging="1069"/>
        <w:jc w:val="both"/>
        <w:rPr>
          <w:rFonts w:ascii="Times New Roman" w:hAnsi="Times New Roman" w:cs="Times New Roman"/>
          <w:sz w:val="28"/>
          <w:szCs w:val="28"/>
        </w:rPr>
      </w:pPr>
      <w:r w:rsidRPr="009B39E4">
        <w:rPr>
          <w:rFonts w:ascii="Times New Roman" w:hAnsi="Times New Roman" w:cs="Times New Roman"/>
          <w:sz w:val="28"/>
          <w:szCs w:val="28"/>
        </w:rPr>
        <w:t>— категория «неопасно» при:</w:t>
      </w:r>
    </w:p>
    <w:p w:rsidR="009B39E4" w:rsidRDefault="009B39E4" w:rsidP="00AF7E33">
      <w:pPr>
        <w:pStyle w:val="a7"/>
        <w:spacing w:after="0" w:line="240" w:lineRule="auto"/>
        <w:ind w:left="1069" w:hanging="1069"/>
        <w:jc w:val="center"/>
        <w:rPr>
          <w:rFonts w:ascii="Times New Roman" w:hAnsi="Times New Roman" w:cs="Times New Roman"/>
          <w:sz w:val="28"/>
          <w:szCs w:val="28"/>
        </w:rPr>
      </w:pPr>
      <w:r w:rsidRPr="009B39E4">
        <w:rPr>
          <w:rFonts w:ascii="Times New Roman" w:hAnsi="Times New Roman" w:cs="Times New Roman"/>
          <w:sz w:val="28"/>
          <w:szCs w:val="28"/>
        </w:rPr>
        <w:t>U1 ≤ 0.941 · (U2)2 – 0.12554 · U2 + 0.098</w:t>
      </w:r>
    </w:p>
    <w:p w:rsidR="00410096" w:rsidRDefault="00555315" w:rsidP="00555315">
      <w:pPr>
        <w:spacing w:after="0" w:line="24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E05B651">
            <wp:extent cx="3767455" cy="3408045"/>
            <wp:effectExtent l="0" t="0" r="4445"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67455" cy="3408045"/>
                    </a:xfrm>
                    <a:prstGeom prst="rect">
                      <a:avLst/>
                    </a:prstGeom>
                    <a:noFill/>
                  </pic:spPr>
                </pic:pic>
              </a:graphicData>
            </a:graphic>
          </wp:inline>
        </w:drawing>
      </w:r>
    </w:p>
    <w:p w:rsidR="006F04F0" w:rsidRDefault="006F04F0" w:rsidP="00C137A6">
      <w:pPr>
        <w:spacing w:after="0" w:line="240" w:lineRule="auto"/>
        <w:ind w:firstLine="709"/>
        <w:jc w:val="both"/>
        <w:rPr>
          <w:rFonts w:ascii="Times New Roman" w:hAnsi="Times New Roman" w:cs="Times New Roman"/>
          <w:sz w:val="28"/>
          <w:szCs w:val="28"/>
        </w:rPr>
      </w:pPr>
    </w:p>
    <w:p w:rsidR="00555315" w:rsidRDefault="00555315" w:rsidP="00555315">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Рис. 23</w:t>
      </w:r>
      <w:r w:rsidRPr="00555315">
        <w:rPr>
          <w:rFonts w:ascii="Times New Roman" w:hAnsi="Times New Roman" w:cs="Times New Roman"/>
          <w:sz w:val="28"/>
          <w:szCs w:val="28"/>
        </w:rPr>
        <w:t xml:space="preserve"> Номограмма для определения категории </w:t>
      </w:r>
      <w:proofErr w:type="spellStart"/>
      <w:r w:rsidRPr="00555315">
        <w:rPr>
          <w:rFonts w:ascii="Times New Roman" w:hAnsi="Times New Roman" w:cs="Times New Roman"/>
          <w:sz w:val="28"/>
          <w:szCs w:val="28"/>
        </w:rPr>
        <w:t>удароопасности</w:t>
      </w:r>
      <w:proofErr w:type="spellEnd"/>
      <w:r w:rsidRPr="00555315">
        <w:rPr>
          <w:rFonts w:ascii="Times New Roman" w:hAnsi="Times New Roman" w:cs="Times New Roman"/>
          <w:sz w:val="28"/>
          <w:szCs w:val="28"/>
        </w:rPr>
        <w:t xml:space="preserve"> по разрушению скважин</w:t>
      </w:r>
    </w:p>
    <w:p w:rsidR="00555315" w:rsidRPr="00555315" w:rsidRDefault="00555315" w:rsidP="00555315">
      <w:pPr>
        <w:spacing w:after="0" w:line="240" w:lineRule="auto"/>
        <w:ind w:firstLine="709"/>
        <w:jc w:val="both"/>
        <w:rPr>
          <w:rFonts w:ascii="Times New Roman" w:hAnsi="Times New Roman" w:cs="Times New Roman"/>
          <w:sz w:val="28"/>
          <w:szCs w:val="28"/>
        </w:rPr>
      </w:pPr>
      <w:r w:rsidRPr="00555315">
        <w:rPr>
          <w:rFonts w:ascii="Times New Roman" w:hAnsi="Times New Roman" w:cs="Times New Roman"/>
          <w:sz w:val="28"/>
          <w:szCs w:val="28"/>
        </w:rPr>
        <w:t xml:space="preserve">При интенсивных проявлениях внешних признаков </w:t>
      </w:r>
      <w:proofErr w:type="spellStart"/>
      <w:r w:rsidRPr="00555315">
        <w:rPr>
          <w:rFonts w:ascii="Times New Roman" w:hAnsi="Times New Roman" w:cs="Times New Roman"/>
          <w:sz w:val="28"/>
          <w:szCs w:val="28"/>
        </w:rPr>
        <w:t>удароопасности</w:t>
      </w:r>
      <w:proofErr w:type="spellEnd"/>
      <w:r w:rsidRPr="00555315">
        <w:rPr>
          <w:rFonts w:ascii="Times New Roman" w:hAnsi="Times New Roman" w:cs="Times New Roman"/>
          <w:sz w:val="28"/>
          <w:szCs w:val="28"/>
        </w:rPr>
        <w:t xml:space="preserve"> в районе замерной станции и невозможности безопасного проведения инструментальной оценки допускается применение визуальной оценки протяжённости дорожки и расположения максимума разрушения для определения категории </w:t>
      </w:r>
      <w:proofErr w:type="spellStart"/>
      <w:r w:rsidRPr="00555315">
        <w:rPr>
          <w:rFonts w:ascii="Times New Roman" w:hAnsi="Times New Roman" w:cs="Times New Roman"/>
          <w:sz w:val="28"/>
          <w:szCs w:val="28"/>
        </w:rPr>
        <w:t>удароопасности</w:t>
      </w:r>
      <w:proofErr w:type="spellEnd"/>
      <w:r w:rsidRPr="00555315">
        <w:rPr>
          <w:rFonts w:ascii="Times New Roman" w:hAnsi="Times New Roman" w:cs="Times New Roman"/>
          <w:sz w:val="28"/>
          <w:szCs w:val="28"/>
        </w:rPr>
        <w:t>.</w:t>
      </w:r>
    </w:p>
    <w:p w:rsidR="006F04F0" w:rsidRDefault="00555315" w:rsidP="00555315">
      <w:pPr>
        <w:spacing w:after="0" w:line="240" w:lineRule="auto"/>
        <w:ind w:firstLine="709"/>
        <w:jc w:val="both"/>
        <w:rPr>
          <w:rFonts w:ascii="Times New Roman" w:hAnsi="Times New Roman" w:cs="Times New Roman"/>
          <w:sz w:val="28"/>
          <w:szCs w:val="28"/>
        </w:rPr>
      </w:pPr>
      <w:r w:rsidRPr="00555315">
        <w:rPr>
          <w:rFonts w:ascii="Times New Roman" w:hAnsi="Times New Roman" w:cs="Times New Roman"/>
          <w:sz w:val="28"/>
          <w:szCs w:val="28"/>
        </w:rPr>
        <w:t xml:space="preserve">Определение категории выработки производится так же, как и для метода </w:t>
      </w:r>
      <w:proofErr w:type="spellStart"/>
      <w:r w:rsidRPr="00555315">
        <w:rPr>
          <w:rFonts w:ascii="Times New Roman" w:hAnsi="Times New Roman" w:cs="Times New Roman"/>
          <w:sz w:val="28"/>
          <w:szCs w:val="28"/>
        </w:rPr>
        <w:t>дискования</w:t>
      </w:r>
      <w:proofErr w:type="spellEnd"/>
      <w:r w:rsidRPr="00555315">
        <w:rPr>
          <w:rFonts w:ascii="Times New Roman" w:hAnsi="Times New Roman" w:cs="Times New Roman"/>
          <w:sz w:val="28"/>
          <w:szCs w:val="28"/>
        </w:rPr>
        <w:t xml:space="preserve"> керна. Повторные измерения методами КРС по одним и тем же скважинам могут быть применены в случаях увеличения напряжений при ведении горных работ. Для контроля эффективности профилактических мероприятий необходимо бурение новых скважин на расстоянии не менее 50 см от исходных.</w:t>
      </w:r>
    </w:p>
    <w:p w:rsidR="00555315" w:rsidRDefault="00555315" w:rsidP="00555315">
      <w:pPr>
        <w:spacing w:after="0" w:line="240" w:lineRule="auto"/>
        <w:ind w:firstLine="709"/>
        <w:jc w:val="both"/>
        <w:rPr>
          <w:rFonts w:ascii="Times New Roman" w:hAnsi="Times New Roman" w:cs="Times New Roman"/>
          <w:sz w:val="28"/>
          <w:szCs w:val="28"/>
        </w:rPr>
      </w:pPr>
    </w:p>
    <w:p w:rsidR="00555315" w:rsidRPr="008E3715" w:rsidRDefault="00B37406" w:rsidP="00B37406">
      <w:pPr>
        <w:pStyle w:val="a7"/>
        <w:numPr>
          <w:ilvl w:val="1"/>
          <w:numId w:val="15"/>
        </w:num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r w:rsidR="00555315" w:rsidRPr="008E3715">
        <w:rPr>
          <w:rFonts w:ascii="Times New Roman" w:hAnsi="Times New Roman" w:cs="Times New Roman"/>
          <w:b/>
          <w:sz w:val="28"/>
          <w:szCs w:val="28"/>
        </w:rPr>
        <w:t>Ультразвуковым методом (УЗМ)</w:t>
      </w:r>
    </w:p>
    <w:p w:rsidR="00555315" w:rsidRPr="00555315" w:rsidRDefault="00555315" w:rsidP="00555315">
      <w:pPr>
        <w:pStyle w:val="a7"/>
        <w:spacing w:after="0" w:line="240" w:lineRule="auto"/>
        <w:ind w:left="1069" w:hanging="1069"/>
        <w:jc w:val="both"/>
        <w:rPr>
          <w:rFonts w:ascii="Times New Roman" w:hAnsi="Times New Roman" w:cs="Times New Roman"/>
          <w:sz w:val="28"/>
          <w:szCs w:val="28"/>
        </w:rPr>
      </w:pPr>
      <w:r w:rsidRPr="00555315">
        <w:rPr>
          <w:rFonts w:ascii="Times New Roman" w:hAnsi="Times New Roman" w:cs="Times New Roman"/>
          <w:sz w:val="28"/>
          <w:szCs w:val="28"/>
        </w:rPr>
        <w:t>1. Теоретические основы.</w:t>
      </w:r>
    </w:p>
    <w:p w:rsidR="00555315" w:rsidRPr="00555315" w:rsidRDefault="00555315" w:rsidP="00C4050D">
      <w:pPr>
        <w:pStyle w:val="a7"/>
        <w:spacing w:after="0" w:line="240" w:lineRule="auto"/>
        <w:ind w:left="0" w:firstLine="709"/>
        <w:jc w:val="both"/>
        <w:rPr>
          <w:rFonts w:ascii="Times New Roman" w:hAnsi="Times New Roman" w:cs="Times New Roman"/>
          <w:sz w:val="28"/>
          <w:szCs w:val="28"/>
        </w:rPr>
      </w:pPr>
      <w:r w:rsidRPr="00555315">
        <w:rPr>
          <w:rFonts w:ascii="Times New Roman" w:hAnsi="Times New Roman" w:cs="Times New Roman"/>
          <w:sz w:val="28"/>
          <w:szCs w:val="28"/>
        </w:rPr>
        <w:t xml:space="preserve">Ультразвуковой метод применяется для определения </w:t>
      </w:r>
      <w:proofErr w:type="spellStart"/>
      <w:r w:rsidRPr="00555315">
        <w:rPr>
          <w:rFonts w:ascii="Times New Roman" w:hAnsi="Times New Roman" w:cs="Times New Roman"/>
          <w:sz w:val="28"/>
          <w:szCs w:val="28"/>
        </w:rPr>
        <w:t>удароопасности</w:t>
      </w:r>
      <w:proofErr w:type="spellEnd"/>
      <w:r w:rsidRPr="00555315">
        <w:rPr>
          <w:rFonts w:ascii="Times New Roman" w:hAnsi="Times New Roman" w:cs="Times New Roman"/>
          <w:sz w:val="28"/>
          <w:szCs w:val="28"/>
        </w:rPr>
        <w:t xml:space="preserve">, для длительных наблюдений за изменением состояния пород во времени и при проведении профилактических </w:t>
      </w:r>
      <w:proofErr w:type="spellStart"/>
      <w:r w:rsidRPr="00555315">
        <w:rPr>
          <w:rFonts w:ascii="Times New Roman" w:hAnsi="Times New Roman" w:cs="Times New Roman"/>
          <w:sz w:val="28"/>
          <w:szCs w:val="28"/>
        </w:rPr>
        <w:t>противоударных</w:t>
      </w:r>
      <w:proofErr w:type="spellEnd"/>
      <w:r w:rsidRPr="00555315">
        <w:rPr>
          <w:rFonts w:ascii="Times New Roman" w:hAnsi="Times New Roman" w:cs="Times New Roman"/>
          <w:sz w:val="28"/>
          <w:szCs w:val="28"/>
        </w:rPr>
        <w:t xml:space="preserve"> мероприятий. Физические принципы решения указанных задач основаны на применении инвариантных физических величин - скоростей упругих волн, реагирующих как на вариации свойств и напряженного состояния, так и на структурные особенности (трещины и др.) массива пород.</w:t>
      </w:r>
    </w:p>
    <w:p w:rsidR="00555315" w:rsidRPr="00555315" w:rsidRDefault="00555315" w:rsidP="00555315">
      <w:pPr>
        <w:pStyle w:val="a7"/>
        <w:spacing w:after="0" w:line="240" w:lineRule="auto"/>
        <w:ind w:left="1069" w:hanging="1069"/>
        <w:jc w:val="both"/>
        <w:rPr>
          <w:rFonts w:ascii="Times New Roman" w:hAnsi="Times New Roman" w:cs="Times New Roman"/>
          <w:sz w:val="28"/>
          <w:szCs w:val="28"/>
        </w:rPr>
      </w:pPr>
      <w:r w:rsidRPr="00555315">
        <w:rPr>
          <w:rFonts w:ascii="Times New Roman" w:hAnsi="Times New Roman" w:cs="Times New Roman"/>
          <w:sz w:val="28"/>
          <w:szCs w:val="28"/>
        </w:rPr>
        <w:t xml:space="preserve">2. Определение категории </w:t>
      </w:r>
      <w:proofErr w:type="spellStart"/>
      <w:r w:rsidRPr="00555315">
        <w:rPr>
          <w:rFonts w:ascii="Times New Roman" w:hAnsi="Times New Roman" w:cs="Times New Roman"/>
          <w:sz w:val="28"/>
          <w:szCs w:val="28"/>
        </w:rPr>
        <w:t>удароопасности</w:t>
      </w:r>
      <w:proofErr w:type="spellEnd"/>
      <w:r w:rsidRPr="00555315">
        <w:rPr>
          <w:rFonts w:ascii="Times New Roman" w:hAnsi="Times New Roman" w:cs="Times New Roman"/>
          <w:sz w:val="28"/>
          <w:szCs w:val="28"/>
        </w:rPr>
        <w:t xml:space="preserve"> скважины.</w:t>
      </w:r>
    </w:p>
    <w:p w:rsidR="00555315" w:rsidRPr="00555315" w:rsidRDefault="00555315" w:rsidP="00C4050D">
      <w:pPr>
        <w:pStyle w:val="a7"/>
        <w:spacing w:after="0" w:line="240" w:lineRule="auto"/>
        <w:ind w:left="0" w:firstLine="709"/>
        <w:jc w:val="both"/>
        <w:rPr>
          <w:rFonts w:ascii="Times New Roman" w:hAnsi="Times New Roman" w:cs="Times New Roman"/>
          <w:sz w:val="28"/>
          <w:szCs w:val="28"/>
        </w:rPr>
      </w:pPr>
      <w:r w:rsidRPr="00555315">
        <w:rPr>
          <w:rFonts w:ascii="Times New Roman" w:hAnsi="Times New Roman" w:cs="Times New Roman"/>
          <w:sz w:val="28"/>
          <w:szCs w:val="28"/>
        </w:rPr>
        <w:lastRenderedPageBreak/>
        <w:t>Ультразвуковые измерения проводят комплексом «Ультразвук» по методике многопрофильного трехточечного (возможна также двухточечная схема с определением времени задержки в акустическом тракте) дифференциального каротажа по шпурам или скважинам диаметром 38 мм - 105 мм на станции стандартной конфи</w:t>
      </w:r>
      <w:r>
        <w:rPr>
          <w:rFonts w:ascii="Times New Roman" w:hAnsi="Times New Roman" w:cs="Times New Roman"/>
          <w:sz w:val="28"/>
          <w:szCs w:val="28"/>
        </w:rPr>
        <w:t>гурации</w:t>
      </w:r>
      <w:r w:rsidRPr="00555315">
        <w:rPr>
          <w:rFonts w:ascii="Times New Roman" w:hAnsi="Times New Roman" w:cs="Times New Roman"/>
          <w:sz w:val="28"/>
          <w:szCs w:val="28"/>
        </w:rPr>
        <w:t>.</w:t>
      </w:r>
    </w:p>
    <w:p w:rsidR="00555315" w:rsidRPr="00555315" w:rsidRDefault="00555315" w:rsidP="00555315">
      <w:pPr>
        <w:pStyle w:val="a7"/>
        <w:spacing w:after="0" w:line="240" w:lineRule="auto"/>
        <w:ind w:left="0"/>
        <w:jc w:val="both"/>
        <w:rPr>
          <w:rFonts w:ascii="Times New Roman" w:hAnsi="Times New Roman" w:cs="Times New Roman"/>
          <w:sz w:val="28"/>
          <w:szCs w:val="28"/>
        </w:rPr>
      </w:pPr>
      <w:r w:rsidRPr="00555315">
        <w:rPr>
          <w:rFonts w:ascii="Times New Roman" w:hAnsi="Times New Roman" w:cs="Times New Roman"/>
          <w:sz w:val="28"/>
          <w:szCs w:val="28"/>
        </w:rPr>
        <w:t>Измерения включают выбор в каждой скважине профилей максимальных и минимальных скоростей и последовательное определение времен распространения продольных и поперечных волн по обоим профилям по всей длине скважины. Выбор профилей максимальных и минимальных скоростей производится по данным кругового профилирования с угловым шагом 30 градусов. Расстояние между датчиками (база измерений) О. 1 м, шаг измерений равен м (в специальных случаях — 0.5 м).</w:t>
      </w:r>
    </w:p>
    <w:p w:rsidR="00555315" w:rsidRPr="00555315" w:rsidRDefault="00555315" w:rsidP="00555315">
      <w:pPr>
        <w:pStyle w:val="a7"/>
        <w:spacing w:after="0" w:line="240" w:lineRule="auto"/>
        <w:ind w:left="0"/>
        <w:jc w:val="both"/>
        <w:rPr>
          <w:rFonts w:ascii="Times New Roman" w:hAnsi="Times New Roman" w:cs="Times New Roman"/>
          <w:sz w:val="28"/>
          <w:szCs w:val="28"/>
        </w:rPr>
      </w:pPr>
      <w:r w:rsidRPr="00555315">
        <w:rPr>
          <w:rFonts w:ascii="Times New Roman" w:hAnsi="Times New Roman" w:cs="Times New Roman"/>
          <w:sz w:val="28"/>
          <w:szCs w:val="28"/>
        </w:rPr>
        <w:t>Анализ и обработку данных рекомендуется проводить с помощью специального комплекса программ.</w:t>
      </w:r>
    </w:p>
    <w:p w:rsidR="00555315" w:rsidRPr="00555315" w:rsidRDefault="00555315" w:rsidP="00555315">
      <w:pPr>
        <w:pStyle w:val="a7"/>
        <w:spacing w:after="0" w:line="240" w:lineRule="auto"/>
        <w:ind w:left="0"/>
        <w:jc w:val="both"/>
        <w:rPr>
          <w:rFonts w:ascii="Times New Roman" w:hAnsi="Times New Roman" w:cs="Times New Roman"/>
          <w:sz w:val="28"/>
          <w:szCs w:val="28"/>
        </w:rPr>
      </w:pPr>
      <w:r w:rsidRPr="00555315">
        <w:rPr>
          <w:rFonts w:ascii="Times New Roman" w:hAnsi="Times New Roman" w:cs="Times New Roman"/>
          <w:sz w:val="28"/>
          <w:szCs w:val="28"/>
        </w:rPr>
        <w:t xml:space="preserve">По измеренным временам распространения продольных </w:t>
      </w:r>
      <w:proofErr w:type="spellStart"/>
      <w:r w:rsidRPr="00555315">
        <w:rPr>
          <w:rFonts w:ascii="Times New Roman" w:hAnsi="Times New Roman" w:cs="Times New Roman"/>
          <w:sz w:val="28"/>
          <w:szCs w:val="28"/>
        </w:rPr>
        <w:t>Тр</w:t>
      </w:r>
      <w:proofErr w:type="spellEnd"/>
      <w:r w:rsidRPr="00555315">
        <w:rPr>
          <w:rFonts w:ascii="Times New Roman" w:hAnsi="Times New Roman" w:cs="Times New Roman"/>
          <w:sz w:val="28"/>
          <w:szCs w:val="28"/>
        </w:rPr>
        <w:t xml:space="preserve"> (</w:t>
      </w:r>
      <w:proofErr w:type="spellStart"/>
      <w:r w:rsidRPr="00555315">
        <w:rPr>
          <w:rFonts w:ascii="Times New Roman" w:hAnsi="Times New Roman" w:cs="Times New Roman"/>
          <w:sz w:val="28"/>
          <w:szCs w:val="28"/>
        </w:rPr>
        <w:t>мкс</w:t>
      </w:r>
      <w:proofErr w:type="spellEnd"/>
      <w:r w:rsidRPr="00555315">
        <w:rPr>
          <w:rFonts w:ascii="Times New Roman" w:hAnsi="Times New Roman" w:cs="Times New Roman"/>
          <w:sz w:val="28"/>
          <w:szCs w:val="28"/>
        </w:rPr>
        <w:t xml:space="preserve">) и поперечных </w:t>
      </w:r>
      <w:proofErr w:type="spellStart"/>
      <w:r w:rsidRPr="00555315">
        <w:rPr>
          <w:rFonts w:ascii="Times New Roman" w:hAnsi="Times New Roman" w:cs="Times New Roman"/>
          <w:sz w:val="28"/>
          <w:szCs w:val="28"/>
        </w:rPr>
        <w:t>Ts</w:t>
      </w:r>
      <w:proofErr w:type="spellEnd"/>
      <w:r w:rsidRPr="00555315">
        <w:rPr>
          <w:rFonts w:ascii="Times New Roman" w:hAnsi="Times New Roman" w:cs="Times New Roman"/>
          <w:sz w:val="28"/>
          <w:szCs w:val="28"/>
        </w:rPr>
        <w:t xml:space="preserve"> (</w:t>
      </w:r>
      <w:proofErr w:type="spellStart"/>
      <w:r w:rsidRPr="00555315">
        <w:rPr>
          <w:rFonts w:ascii="Times New Roman" w:hAnsi="Times New Roman" w:cs="Times New Roman"/>
          <w:sz w:val="28"/>
          <w:szCs w:val="28"/>
        </w:rPr>
        <w:t>мкс</w:t>
      </w:r>
      <w:proofErr w:type="spellEnd"/>
      <w:r w:rsidRPr="00555315">
        <w:rPr>
          <w:rFonts w:ascii="Times New Roman" w:hAnsi="Times New Roman" w:cs="Times New Roman"/>
          <w:sz w:val="28"/>
          <w:szCs w:val="28"/>
        </w:rPr>
        <w:t>) волн для каждой точки рассчитывают с показатели:</w:t>
      </w:r>
    </w:p>
    <w:p w:rsidR="00555315" w:rsidRPr="00555315" w:rsidRDefault="00555315" w:rsidP="00555315">
      <w:pPr>
        <w:pStyle w:val="a7"/>
        <w:numPr>
          <w:ilvl w:val="0"/>
          <w:numId w:val="8"/>
        </w:numPr>
        <w:spacing w:after="0" w:line="240" w:lineRule="auto"/>
        <w:ind w:left="426" w:hanging="426"/>
        <w:jc w:val="both"/>
        <w:rPr>
          <w:rFonts w:ascii="Times New Roman" w:hAnsi="Times New Roman" w:cs="Times New Roman"/>
          <w:sz w:val="28"/>
          <w:szCs w:val="28"/>
        </w:rPr>
      </w:pPr>
      <w:r w:rsidRPr="00555315">
        <w:rPr>
          <w:rFonts w:ascii="Times New Roman" w:hAnsi="Times New Roman" w:cs="Times New Roman"/>
          <w:sz w:val="28"/>
          <w:szCs w:val="28"/>
        </w:rPr>
        <w:t>скорости продольных и поперечных упругих волн:</w:t>
      </w:r>
    </w:p>
    <w:p w:rsidR="00555315" w:rsidRPr="00555315" w:rsidRDefault="00555315" w:rsidP="00555315">
      <w:pPr>
        <w:pStyle w:val="a7"/>
        <w:spacing w:after="0" w:line="240" w:lineRule="auto"/>
        <w:ind w:left="0"/>
        <w:jc w:val="both"/>
        <w:rPr>
          <w:rFonts w:ascii="Times New Roman" w:hAnsi="Times New Roman" w:cs="Times New Roman"/>
          <w:sz w:val="28"/>
          <w:szCs w:val="28"/>
        </w:rPr>
      </w:pPr>
      <w:r w:rsidRPr="00555315">
        <w:rPr>
          <w:rFonts w:ascii="Times New Roman" w:hAnsi="Times New Roman" w:cs="Times New Roman"/>
          <w:sz w:val="28"/>
          <w:szCs w:val="28"/>
        </w:rPr>
        <w:t xml:space="preserve">Vp1=100/(Tp21-Tp11), км/с; Vs1=100/(Ts21-Ts11), км/с; Vp2=100/(Tp22-Tp12), км/с; </w:t>
      </w:r>
    </w:p>
    <w:p w:rsidR="00555315" w:rsidRPr="00555315" w:rsidRDefault="00555315" w:rsidP="00555315">
      <w:pPr>
        <w:pStyle w:val="a7"/>
        <w:spacing w:after="0" w:line="240" w:lineRule="auto"/>
        <w:ind w:left="1069" w:hanging="1069"/>
        <w:jc w:val="both"/>
        <w:rPr>
          <w:rFonts w:ascii="Times New Roman" w:hAnsi="Times New Roman" w:cs="Times New Roman"/>
          <w:sz w:val="28"/>
          <w:szCs w:val="28"/>
        </w:rPr>
      </w:pPr>
      <w:r w:rsidRPr="00555315">
        <w:rPr>
          <w:rFonts w:ascii="Times New Roman" w:hAnsi="Times New Roman" w:cs="Times New Roman"/>
          <w:sz w:val="28"/>
          <w:szCs w:val="28"/>
        </w:rPr>
        <w:t xml:space="preserve">Vs2=100/(Ts22-Ts12), км/с; </w:t>
      </w:r>
      <w:proofErr w:type="spellStart"/>
      <w:r w:rsidRPr="00555315">
        <w:rPr>
          <w:rFonts w:ascii="Times New Roman" w:hAnsi="Times New Roman" w:cs="Times New Roman"/>
          <w:sz w:val="28"/>
          <w:szCs w:val="28"/>
        </w:rPr>
        <w:t>Vo</w:t>
      </w:r>
      <w:proofErr w:type="spellEnd"/>
      <w:r w:rsidRPr="00555315">
        <w:rPr>
          <w:rFonts w:ascii="Times New Roman" w:hAnsi="Times New Roman" w:cs="Times New Roman"/>
          <w:sz w:val="28"/>
          <w:szCs w:val="28"/>
        </w:rPr>
        <w:t>=100/</w:t>
      </w:r>
      <w:proofErr w:type="spellStart"/>
      <w:r w:rsidRPr="00555315">
        <w:rPr>
          <w:rFonts w:ascii="Times New Roman" w:hAnsi="Times New Roman" w:cs="Times New Roman"/>
          <w:sz w:val="28"/>
          <w:szCs w:val="28"/>
        </w:rPr>
        <w:t>To</w:t>
      </w:r>
      <w:proofErr w:type="spellEnd"/>
      <w:r w:rsidRPr="00555315">
        <w:rPr>
          <w:rFonts w:ascii="Times New Roman" w:hAnsi="Times New Roman" w:cs="Times New Roman"/>
          <w:sz w:val="28"/>
          <w:szCs w:val="28"/>
        </w:rPr>
        <w:t>, км/с.</w:t>
      </w:r>
    </w:p>
    <w:p w:rsidR="00555315" w:rsidRPr="00555315" w:rsidRDefault="00555315" w:rsidP="00555315">
      <w:pPr>
        <w:pStyle w:val="a7"/>
        <w:numPr>
          <w:ilvl w:val="0"/>
          <w:numId w:val="8"/>
        </w:numPr>
        <w:spacing w:after="0" w:line="240" w:lineRule="auto"/>
        <w:ind w:left="426" w:hanging="426"/>
        <w:jc w:val="both"/>
        <w:rPr>
          <w:rFonts w:ascii="Times New Roman" w:hAnsi="Times New Roman" w:cs="Times New Roman"/>
          <w:sz w:val="28"/>
          <w:szCs w:val="28"/>
        </w:rPr>
      </w:pPr>
      <w:r w:rsidRPr="00555315">
        <w:rPr>
          <w:rFonts w:ascii="Times New Roman" w:hAnsi="Times New Roman" w:cs="Times New Roman"/>
          <w:sz w:val="28"/>
          <w:szCs w:val="28"/>
        </w:rPr>
        <w:t>показатели напряжений:</w:t>
      </w:r>
    </w:p>
    <w:p w:rsidR="00555315" w:rsidRPr="00555315" w:rsidRDefault="00555315" w:rsidP="00555315">
      <w:pPr>
        <w:pStyle w:val="a7"/>
        <w:spacing w:after="0" w:line="240" w:lineRule="auto"/>
        <w:ind w:left="1069" w:hanging="1069"/>
        <w:jc w:val="both"/>
        <w:rPr>
          <w:rFonts w:ascii="Times New Roman" w:hAnsi="Times New Roman" w:cs="Times New Roman"/>
          <w:sz w:val="28"/>
          <w:szCs w:val="28"/>
        </w:rPr>
      </w:pPr>
      <w:r w:rsidRPr="00555315">
        <w:rPr>
          <w:rFonts w:ascii="Times New Roman" w:hAnsi="Times New Roman" w:cs="Times New Roman"/>
          <w:sz w:val="28"/>
          <w:szCs w:val="28"/>
        </w:rPr>
        <w:t>P1 = (Vp1 – V0)</w:t>
      </w:r>
      <w:proofErr w:type="gramStart"/>
      <w:r w:rsidRPr="00555315">
        <w:rPr>
          <w:rFonts w:ascii="Times New Roman" w:hAnsi="Times New Roman" w:cs="Times New Roman"/>
          <w:sz w:val="28"/>
          <w:szCs w:val="28"/>
        </w:rPr>
        <w:t>/(</w:t>
      </w:r>
      <w:proofErr w:type="spellStart"/>
      <w:proofErr w:type="gramEnd"/>
      <w:r w:rsidRPr="00555315">
        <w:rPr>
          <w:rFonts w:ascii="Times New Roman" w:hAnsi="Times New Roman" w:cs="Times New Roman"/>
          <w:sz w:val="28"/>
          <w:szCs w:val="28"/>
        </w:rPr>
        <w:t>Vlim</w:t>
      </w:r>
      <w:proofErr w:type="spellEnd"/>
      <w:r w:rsidRPr="00555315">
        <w:rPr>
          <w:rFonts w:ascii="Times New Roman" w:hAnsi="Times New Roman" w:cs="Times New Roman"/>
          <w:sz w:val="28"/>
          <w:szCs w:val="28"/>
        </w:rPr>
        <w:t xml:space="preserve"> – Vp1) = </w:t>
      </w:r>
      <w:proofErr w:type="spellStart"/>
      <w:r w:rsidRPr="00555315">
        <w:rPr>
          <w:rFonts w:ascii="Times New Roman" w:hAnsi="Times New Roman" w:cs="Times New Roman"/>
          <w:sz w:val="28"/>
          <w:szCs w:val="28"/>
        </w:rPr>
        <w:t>Tlim</w:t>
      </w:r>
      <w:proofErr w:type="spellEnd"/>
      <w:r w:rsidRPr="00555315">
        <w:rPr>
          <w:rFonts w:ascii="Times New Roman" w:hAnsi="Times New Roman" w:cs="Times New Roman"/>
          <w:sz w:val="28"/>
          <w:szCs w:val="28"/>
        </w:rPr>
        <w:t xml:space="preserve"> (T0 + Tp21 – Tp11)/T0(Tp21 – Tp11 - </w:t>
      </w:r>
      <w:proofErr w:type="spellStart"/>
      <w:r w:rsidRPr="00555315">
        <w:rPr>
          <w:rFonts w:ascii="Times New Roman" w:hAnsi="Times New Roman" w:cs="Times New Roman"/>
          <w:sz w:val="28"/>
          <w:szCs w:val="28"/>
        </w:rPr>
        <w:t>Tlim</w:t>
      </w:r>
      <w:proofErr w:type="spellEnd"/>
      <w:r w:rsidRPr="00555315">
        <w:rPr>
          <w:rFonts w:ascii="Times New Roman" w:hAnsi="Times New Roman" w:cs="Times New Roman"/>
          <w:sz w:val="28"/>
          <w:szCs w:val="28"/>
        </w:rPr>
        <w:t>)</w:t>
      </w:r>
    </w:p>
    <w:p w:rsidR="00555315" w:rsidRPr="00555315" w:rsidRDefault="00555315" w:rsidP="00555315">
      <w:pPr>
        <w:pStyle w:val="a7"/>
        <w:spacing w:after="0" w:line="240" w:lineRule="auto"/>
        <w:ind w:left="1069" w:hanging="1069"/>
        <w:jc w:val="both"/>
        <w:rPr>
          <w:rFonts w:ascii="Times New Roman" w:hAnsi="Times New Roman" w:cs="Times New Roman"/>
          <w:sz w:val="28"/>
          <w:szCs w:val="28"/>
        </w:rPr>
      </w:pPr>
      <w:r w:rsidRPr="00555315">
        <w:rPr>
          <w:rFonts w:ascii="Times New Roman" w:hAnsi="Times New Roman" w:cs="Times New Roman"/>
          <w:sz w:val="28"/>
          <w:szCs w:val="28"/>
        </w:rPr>
        <w:t>P2 = (Vp2 – V0)</w:t>
      </w:r>
      <w:proofErr w:type="gramStart"/>
      <w:r w:rsidRPr="00555315">
        <w:rPr>
          <w:rFonts w:ascii="Times New Roman" w:hAnsi="Times New Roman" w:cs="Times New Roman"/>
          <w:sz w:val="28"/>
          <w:szCs w:val="28"/>
        </w:rPr>
        <w:t>/(</w:t>
      </w:r>
      <w:proofErr w:type="spellStart"/>
      <w:proofErr w:type="gramEnd"/>
      <w:r w:rsidRPr="00555315">
        <w:rPr>
          <w:rFonts w:ascii="Times New Roman" w:hAnsi="Times New Roman" w:cs="Times New Roman"/>
          <w:sz w:val="28"/>
          <w:szCs w:val="28"/>
        </w:rPr>
        <w:t>Vlim</w:t>
      </w:r>
      <w:proofErr w:type="spellEnd"/>
      <w:r w:rsidRPr="00555315">
        <w:rPr>
          <w:rFonts w:ascii="Times New Roman" w:hAnsi="Times New Roman" w:cs="Times New Roman"/>
          <w:sz w:val="28"/>
          <w:szCs w:val="28"/>
        </w:rPr>
        <w:t xml:space="preserve"> – Vp2) = </w:t>
      </w:r>
      <w:proofErr w:type="spellStart"/>
      <w:r w:rsidRPr="00555315">
        <w:rPr>
          <w:rFonts w:ascii="Times New Roman" w:hAnsi="Times New Roman" w:cs="Times New Roman"/>
          <w:sz w:val="28"/>
          <w:szCs w:val="28"/>
        </w:rPr>
        <w:t>Tlim</w:t>
      </w:r>
      <w:proofErr w:type="spellEnd"/>
      <w:r w:rsidRPr="00555315">
        <w:rPr>
          <w:rFonts w:ascii="Times New Roman" w:hAnsi="Times New Roman" w:cs="Times New Roman"/>
          <w:sz w:val="28"/>
          <w:szCs w:val="28"/>
        </w:rPr>
        <w:t xml:space="preserve"> (T0 + Tp22 – Tp12)/T0(Tp22 – Tp12 - </w:t>
      </w:r>
      <w:proofErr w:type="spellStart"/>
      <w:r w:rsidRPr="00555315">
        <w:rPr>
          <w:rFonts w:ascii="Times New Roman" w:hAnsi="Times New Roman" w:cs="Times New Roman"/>
          <w:sz w:val="28"/>
          <w:szCs w:val="28"/>
        </w:rPr>
        <w:t>Tlim</w:t>
      </w:r>
      <w:proofErr w:type="spellEnd"/>
      <w:r w:rsidRPr="00555315">
        <w:rPr>
          <w:rFonts w:ascii="Times New Roman" w:hAnsi="Times New Roman" w:cs="Times New Roman"/>
          <w:sz w:val="28"/>
          <w:szCs w:val="28"/>
        </w:rPr>
        <w:t>)</w:t>
      </w:r>
    </w:p>
    <w:p w:rsidR="00555315" w:rsidRPr="00555315" w:rsidRDefault="00555315" w:rsidP="00555315">
      <w:pPr>
        <w:pStyle w:val="a7"/>
        <w:numPr>
          <w:ilvl w:val="0"/>
          <w:numId w:val="8"/>
        </w:numPr>
        <w:spacing w:after="0" w:line="240" w:lineRule="auto"/>
        <w:ind w:left="426" w:hanging="426"/>
        <w:jc w:val="both"/>
        <w:rPr>
          <w:rFonts w:ascii="Times New Roman" w:hAnsi="Times New Roman" w:cs="Times New Roman"/>
          <w:sz w:val="28"/>
          <w:szCs w:val="28"/>
        </w:rPr>
      </w:pPr>
      <w:r w:rsidRPr="00555315">
        <w:rPr>
          <w:rFonts w:ascii="Times New Roman" w:hAnsi="Times New Roman" w:cs="Times New Roman"/>
          <w:sz w:val="28"/>
          <w:szCs w:val="28"/>
        </w:rPr>
        <w:t>показатель анизотропии:</w:t>
      </w:r>
    </w:p>
    <w:p w:rsidR="00555315" w:rsidRPr="00B6070E" w:rsidRDefault="00555315" w:rsidP="00555315">
      <w:pPr>
        <w:pStyle w:val="a7"/>
        <w:spacing w:after="0" w:line="240" w:lineRule="auto"/>
        <w:ind w:left="1069" w:hanging="1069"/>
        <w:jc w:val="both"/>
        <w:rPr>
          <w:rFonts w:ascii="Times New Roman" w:hAnsi="Times New Roman" w:cs="Times New Roman"/>
          <w:sz w:val="28"/>
          <w:szCs w:val="28"/>
          <w:lang w:val="en-US"/>
        </w:rPr>
      </w:pPr>
      <w:r w:rsidRPr="00B6070E">
        <w:rPr>
          <w:rFonts w:ascii="Times New Roman" w:hAnsi="Times New Roman" w:cs="Times New Roman"/>
          <w:sz w:val="28"/>
          <w:szCs w:val="28"/>
          <w:lang w:val="en-US"/>
        </w:rPr>
        <w:t xml:space="preserve">K = </w:t>
      </w:r>
      <w:proofErr w:type="spellStart"/>
      <w:r w:rsidRPr="00B6070E">
        <w:rPr>
          <w:rFonts w:ascii="Times New Roman" w:hAnsi="Times New Roman" w:cs="Times New Roman"/>
          <w:sz w:val="28"/>
          <w:szCs w:val="28"/>
          <w:lang w:val="en-US"/>
        </w:rPr>
        <w:t>Vp</w:t>
      </w:r>
      <w:proofErr w:type="spellEnd"/>
      <w:r w:rsidRPr="00B6070E">
        <w:rPr>
          <w:rFonts w:ascii="Times New Roman" w:hAnsi="Times New Roman" w:cs="Times New Roman"/>
          <w:sz w:val="28"/>
          <w:szCs w:val="28"/>
          <w:lang w:val="en-US"/>
        </w:rPr>
        <w:t xml:space="preserve"> max / </w:t>
      </w:r>
      <w:proofErr w:type="spellStart"/>
      <w:r w:rsidRPr="00B6070E">
        <w:rPr>
          <w:rFonts w:ascii="Times New Roman" w:hAnsi="Times New Roman" w:cs="Times New Roman"/>
          <w:sz w:val="28"/>
          <w:szCs w:val="28"/>
          <w:lang w:val="en-US"/>
        </w:rPr>
        <w:t>Vp</w:t>
      </w:r>
      <w:proofErr w:type="spellEnd"/>
      <w:r w:rsidRPr="00B6070E">
        <w:rPr>
          <w:rFonts w:ascii="Times New Roman" w:hAnsi="Times New Roman" w:cs="Times New Roman"/>
          <w:sz w:val="28"/>
          <w:szCs w:val="28"/>
          <w:lang w:val="en-US"/>
        </w:rPr>
        <w:t xml:space="preserve"> min = (Tp21 – Tp11)</w:t>
      </w:r>
      <w:proofErr w:type="gramStart"/>
      <w:r w:rsidRPr="00B6070E">
        <w:rPr>
          <w:rFonts w:ascii="Times New Roman" w:hAnsi="Times New Roman" w:cs="Times New Roman"/>
          <w:sz w:val="28"/>
          <w:szCs w:val="28"/>
          <w:lang w:val="en-US"/>
        </w:rPr>
        <w:t>/(</w:t>
      </w:r>
      <w:proofErr w:type="gramEnd"/>
      <w:r w:rsidRPr="00B6070E">
        <w:rPr>
          <w:rFonts w:ascii="Times New Roman" w:hAnsi="Times New Roman" w:cs="Times New Roman"/>
          <w:sz w:val="28"/>
          <w:szCs w:val="28"/>
          <w:lang w:val="en-US"/>
        </w:rPr>
        <w:t>Tp22 – Tp12)</w:t>
      </w:r>
    </w:p>
    <w:p w:rsidR="00555315" w:rsidRPr="00555315" w:rsidRDefault="00555315" w:rsidP="00555315">
      <w:pPr>
        <w:pStyle w:val="a7"/>
        <w:numPr>
          <w:ilvl w:val="0"/>
          <w:numId w:val="8"/>
        </w:numPr>
        <w:spacing w:after="0" w:line="240" w:lineRule="auto"/>
        <w:ind w:left="426" w:hanging="426"/>
        <w:jc w:val="both"/>
        <w:rPr>
          <w:rFonts w:ascii="Times New Roman" w:hAnsi="Times New Roman" w:cs="Times New Roman"/>
          <w:sz w:val="28"/>
          <w:szCs w:val="28"/>
        </w:rPr>
      </w:pPr>
      <w:r w:rsidRPr="00555315">
        <w:rPr>
          <w:rFonts w:ascii="Times New Roman" w:hAnsi="Times New Roman" w:cs="Times New Roman"/>
          <w:sz w:val="28"/>
          <w:szCs w:val="28"/>
        </w:rPr>
        <w:t xml:space="preserve">показатель </w:t>
      </w:r>
      <w:proofErr w:type="spellStart"/>
      <w:r w:rsidRPr="00555315">
        <w:rPr>
          <w:rFonts w:ascii="Times New Roman" w:hAnsi="Times New Roman" w:cs="Times New Roman"/>
          <w:sz w:val="28"/>
          <w:szCs w:val="28"/>
        </w:rPr>
        <w:t>нарушенности</w:t>
      </w:r>
      <w:proofErr w:type="spellEnd"/>
    </w:p>
    <w:p w:rsidR="00555315" w:rsidRPr="00555315" w:rsidRDefault="00555315" w:rsidP="00555315">
      <w:pPr>
        <w:pStyle w:val="a7"/>
        <w:spacing w:after="0" w:line="240" w:lineRule="auto"/>
        <w:ind w:left="1069" w:hanging="1069"/>
        <w:jc w:val="both"/>
        <w:rPr>
          <w:rFonts w:ascii="Times New Roman" w:hAnsi="Times New Roman" w:cs="Times New Roman"/>
          <w:sz w:val="28"/>
          <w:szCs w:val="28"/>
        </w:rPr>
      </w:pPr>
      <w:r w:rsidRPr="00555315">
        <w:rPr>
          <w:rFonts w:ascii="Times New Roman" w:hAnsi="Times New Roman" w:cs="Times New Roman"/>
          <w:sz w:val="28"/>
          <w:szCs w:val="28"/>
        </w:rPr>
        <w:t xml:space="preserve">R = </w:t>
      </w:r>
      <w:proofErr w:type="spellStart"/>
      <w:r w:rsidRPr="00555315">
        <w:rPr>
          <w:rFonts w:ascii="Times New Roman" w:hAnsi="Times New Roman" w:cs="Times New Roman"/>
          <w:sz w:val="28"/>
          <w:szCs w:val="28"/>
        </w:rPr>
        <w:t>Vp</w:t>
      </w:r>
      <w:proofErr w:type="spellEnd"/>
      <w:r w:rsidRPr="00555315">
        <w:rPr>
          <w:rFonts w:ascii="Times New Roman" w:hAnsi="Times New Roman" w:cs="Times New Roman"/>
          <w:sz w:val="28"/>
          <w:szCs w:val="28"/>
        </w:rPr>
        <w:t xml:space="preserve"> / </w:t>
      </w:r>
      <w:proofErr w:type="spellStart"/>
      <w:r w:rsidRPr="00555315">
        <w:rPr>
          <w:rFonts w:ascii="Times New Roman" w:hAnsi="Times New Roman" w:cs="Times New Roman"/>
          <w:sz w:val="28"/>
          <w:szCs w:val="28"/>
        </w:rPr>
        <w:t>Vs</w:t>
      </w:r>
      <w:proofErr w:type="spellEnd"/>
      <w:r w:rsidRPr="00555315">
        <w:rPr>
          <w:rFonts w:ascii="Times New Roman" w:hAnsi="Times New Roman" w:cs="Times New Roman"/>
          <w:sz w:val="28"/>
          <w:szCs w:val="28"/>
        </w:rPr>
        <w:t xml:space="preserve"> = (Tp21 – Tp11 + Tp22 – Tp12)</w:t>
      </w:r>
      <w:proofErr w:type="gramStart"/>
      <w:r w:rsidRPr="00555315">
        <w:rPr>
          <w:rFonts w:ascii="Times New Roman" w:hAnsi="Times New Roman" w:cs="Times New Roman"/>
          <w:sz w:val="28"/>
          <w:szCs w:val="28"/>
        </w:rPr>
        <w:t>/(</w:t>
      </w:r>
      <w:proofErr w:type="gramEnd"/>
      <w:r w:rsidRPr="00555315">
        <w:rPr>
          <w:rFonts w:ascii="Times New Roman" w:hAnsi="Times New Roman" w:cs="Times New Roman"/>
          <w:sz w:val="28"/>
          <w:szCs w:val="28"/>
        </w:rPr>
        <w:t>Ts21 – Ts11 + Ts22 – Ts12),</w:t>
      </w:r>
    </w:p>
    <w:p w:rsidR="00555315" w:rsidRPr="00555315" w:rsidRDefault="00555315" w:rsidP="00555315">
      <w:pPr>
        <w:pStyle w:val="a7"/>
        <w:spacing w:after="0" w:line="240" w:lineRule="auto"/>
        <w:ind w:left="0"/>
        <w:jc w:val="both"/>
        <w:rPr>
          <w:rFonts w:ascii="Times New Roman" w:hAnsi="Times New Roman" w:cs="Times New Roman"/>
          <w:sz w:val="28"/>
          <w:szCs w:val="28"/>
        </w:rPr>
      </w:pPr>
      <w:r w:rsidRPr="00555315">
        <w:rPr>
          <w:rFonts w:ascii="Times New Roman" w:hAnsi="Times New Roman" w:cs="Times New Roman"/>
          <w:sz w:val="28"/>
          <w:szCs w:val="28"/>
        </w:rPr>
        <w:t xml:space="preserve">где Tp21, Tp11, Ts21, Ts11 – времена прихода первых вступлений продольных и поперечных волн на второй и первый датчики на зонде по профилю 1, Тр22, Тр12, Ts22, Ts12 – времена прихода первых вступлений продольных и поперечных волн на второй и первый датчики на зонде по профилю 2 на одной и той же глубине, T0 и </w:t>
      </w:r>
      <w:proofErr w:type="spellStart"/>
      <w:r w:rsidRPr="00555315">
        <w:rPr>
          <w:rFonts w:ascii="Times New Roman" w:hAnsi="Times New Roman" w:cs="Times New Roman"/>
          <w:sz w:val="28"/>
          <w:szCs w:val="28"/>
        </w:rPr>
        <w:t>Tlim</w:t>
      </w:r>
      <w:proofErr w:type="spellEnd"/>
      <w:r w:rsidRPr="00555315">
        <w:rPr>
          <w:rFonts w:ascii="Times New Roman" w:hAnsi="Times New Roman" w:cs="Times New Roman"/>
          <w:sz w:val="28"/>
          <w:szCs w:val="28"/>
        </w:rPr>
        <w:t xml:space="preserve"> – параметры, выбираемые в зависимости от типа руды или породы из таблицы 8.</w:t>
      </w:r>
    </w:p>
    <w:p w:rsidR="0001157A" w:rsidRDefault="0001157A" w:rsidP="00C137A6">
      <w:pPr>
        <w:spacing w:after="0" w:line="240" w:lineRule="auto"/>
        <w:ind w:firstLine="709"/>
        <w:jc w:val="both"/>
        <w:rPr>
          <w:rFonts w:ascii="Times New Roman" w:hAnsi="Times New Roman" w:cs="Times New Roman"/>
          <w:sz w:val="28"/>
          <w:szCs w:val="28"/>
        </w:rPr>
      </w:pPr>
    </w:p>
    <w:p w:rsidR="0001157A" w:rsidRDefault="0001157A" w:rsidP="00C137A6">
      <w:pPr>
        <w:spacing w:after="0" w:line="240" w:lineRule="auto"/>
        <w:ind w:firstLine="709"/>
        <w:jc w:val="both"/>
        <w:rPr>
          <w:rFonts w:ascii="Times New Roman" w:hAnsi="Times New Roman" w:cs="Times New Roman"/>
          <w:sz w:val="28"/>
          <w:szCs w:val="28"/>
        </w:rPr>
      </w:pPr>
    </w:p>
    <w:p w:rsidR="0001157A" w:rsidRDefault="0001157A" w:rsidP="00C137A6">
      <w:pPr>
        <w:spacing w:after="0" w:line="240" w:lineRule="auto"/>
        <w:ind w:firstLine="709"/>
        <w:jc w:val="both"/>
        <w:rPr>
          <w:rFonts w:ascii="Times New Roman" w:hAnsi="Times New Roman" w:cs="Times New Roman"/>
          <w:sz w:val="28"/>
          <w:szCs w:val="28"/>
        </w:rPr>
      </w:pPr>
    </w:p>
    <w:p w:rsidR="0001157A" w:rsidRDefault="0001157A" w:rsidP="00C137A6">
      <w:pPr>
        <w:spacing w:after="0" w:line="240" w:lineRule="auto"/>
        <w:ind w:firstLine="709"/>
        <w:jc w:val="both"/>
        <w:rPr>
          <w:rFonts w:ascii="Times New Roman" w:hAnsi="Times New Roman" w:cs="Times New Roman"/>
          <w:sz w:val="28"/>
          <w:szCs w:val="28"/>
        </w:rPr>
      </w:pPr>
    </w:p>
    <w:p w:rsidR="0001157A" w:rsidRDefault="0001157A" w:rsidP="00C137A6">
      <w:pPr>
        <w:spacing w:after="0" w:line="240" w:lineRule="auto"/>
        <w:ind w:firstLine="709"/>
        <w:jc w:val="both"/>
        <w:rPr>
          <w:rFonts w:ascii="Times New Roman" w:hAnsi="Times New Roman" w:cs="Times New Roman"/>
          <w:sz w:val="28"/>
          <w:szCs w:val="28"/>
        </w:rPr>
      </w:pPr>
    </w:p>
    <w:p w:rsidR="0001157A" w:rsidRDefault="0001157A" w:rsidP="00C137A6">
      <w:pPr>
        <w:spacing w:after="0" w:line="240" w:lineRule="auto"/>
        <w:ind w:firstLine="709"/>
        <w:jc w:val="both"/>
        <w:rPr>
          <w:rFonts w:ascii="Times New Roman" w:hAnsi="Times New Roman" w:cs="Times New Roman"/>
          <w:sz w:val="28"/>
          <w:szCs w:val="28"/>
        </w:rPr>
      </w:pPr>
    </w:p>
    <w:p w:rsidR="0001157A" w:rsidRDefault="0001157A" w:rsidP="00C137A6">
      <w:pPr>
        <w:spacing w:after="0" w:line="240" w:lineRule="auto"/>
        <w:ind w:firstLine="709"/>
        <w:jc w:val="both"/>
        <w:rPr>
          <w:rFonts w:ascii="Times New Roman" w:hAnsi="Times New Roman" w:cs="Times New Roman"/>
          <w:sz w:val="28"/>
          <w:szCs w:val="28"/>
        </w:rPr>
      </w:pPr>
    </w:p>
    <w:p w:rsidR="0001157A" w:rsidRDefault="0001157A" w:rsidP="00C137A6">
      <w:pPr>
        <w:spacing w:after="0" w:line="240" w:lineRule="auto"/>
        <w:ind w:firstLine="709"/>
        <w:jc w:val="both"/>
        <w:rPr>
          <w:rFonts w:ascii="Times New Roman" w:hAnsi="Times New Roman" w:cs="Times New Roman"/>
          <w:sz w:val="28"/>
          <w:szCs w:val="28"/>
        </w:rPr>
      </w:pPr>
    </w:p>
    <w:p w:rsidR="0001157A" w:rsidRDefault="0001157A" w:rsidP="00C137A6">
      <w:pPr>
        <w:spacing w:after="0" w:line="240" w:lineRule="auto"/>
        <w:ind w:firstLine="709"/>
        <w:jc w:val="both"/>
        <w:rPr>
          <w:rFonts w:ascii="Times New Roman" w:hAnsi="Times New Roman" w:cs="Times New Roman"/>
          <w:sz w:val="28"/>
          <w:szCs w:val="28"/>
        </w:rPr>
      </w:pPr>
    </w:p>
    <w:p w:rsidR="0001157A" w:rsidRDefault="0001157A" w:rsidP="00C137A6">
      <w:pPr>
        <w:spacing w:after="0" w:line="240" w:lineRule="auto"/>
        <w:ind w:firstLine="709"/>
        <w:jc w:val="both"/>
        <w:rPr>
          <w:rFonts w:ascii="Times New Roman" w:hAnsi="Times New Roman" w:cs="Times New Roman"/>
          <w:sz w:val="28"/>
          <w:szCs w:val="28"/>
        </w:rPr>
      </w:pPr>
    </w:p>
    <w:p w:rsidR="0001157A" w:rsidRDefault="0001157A" w:rsidP="00C137A6">
      <w:pPr>
        <w:spacing w:after="0" w:line="240" w:lineRule="auto"/>
        <w:ind w:firstLine="709"/>
        <w:jc w:val="both"/>
        <w:rPr>
          <w:rFonts w:ascii="Times New Roman" w:hAnsi="Times New Roman" w:cs="Times New Roman"/>
          <w:sz w:val="28"/>
          <w:szCs w:val="28"/>
        </w:rPr>
      </w:pPr>
    </w:p>
    <w:p w:rsidR="006F04F0" w:rsidRDefault="00464D11" w:rsidP="00C137A6">
      <w:pPr>
        <w:spacing w:after="0" w:line="240" w:lineRule="auto"/>
        <w:ind w:firstLine="709"/>
        <w:jc w:val="both"/>
        <w:rPr>
          <w:rFonts w:ascii="Times New Roman" w:hAnsi="Times New Roman" w:cs="Times New Roman"/>
          <w:sz w:val="28"/>
          <w:szCs w:val="28"/>
        </w:rPr>
      </w:pPr>
      <w:r w:rsidRPr="00464D11">
        <w:rPr>
          <w:rFonts w:ascii="Times New Roman" w:hAnsi="Times New Roman" w:cs="Times New Roman"/>
          <w:sz w:val="28"/>
          <w:szCs w:val="28"/>
        </w:rPr>
        <w:lastRenderedPageBreak/>
        <w:t xml:space="preserve">Таблица 8. – Параметры T0 и </w:t>
      </w:r>
      <w:proofErr w:type="spellStart"/>
      <w:r w:rsidRPr="00464D11">
        <w:rPr>
          <w:rFonts w:ascii="Times New Roman" w:hAnsi="Times New Roman" w:cs="Times New Roman"/>
          <w:sz w:val="28"/>
          <w:szCs w:val="28"/>
        </w:rPr>
        <w:t>Tlim</w:t>
      </w:r>
      <w:proofErr w:type="spellEnd"/>
      <w:r w:rsidRPr="00464D11">
        <w:rPr>
          <w:rFonts w:ascii="Times New Roman" w:hAnsi="Times New Roman" w:cs="Times New Roman"/>
          <w:sz w:val="28"/>
          <w:szCs w:val="28"/>
        </w:rPr>
        <w:t xml:space="preserve"> для различных типов руд и пород</w:t>
      </w:r>
    </w:p>
    <w:p w:rsidR="00464D11" w:rsidRDefault="00464D11" w:rsidP="00464D11">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7D3B088">
            <wp:extent cx="5937885" cy="2517775"/>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7885" cy="2517775"/>
                    </a:xfrm>
                    <a:prstGeom prst="rect">
                      <a:avLst/>
                    </a:prstGeom>
                    <a:noFill/>
                  </pic:spPr>
                </pic:pic>
              </a:graphicData>
            </a:graphic>
          </wp:inline>
        </w:drawing>
      </w:r>
    </w:p>
    <w:p w:rsidR="00464D11" w:rsidRDefault="00464D11" w:rsidP="00464D11">
      <w:pPr>
        <w:spacing w:after="0" w:line="240" w:lineRule="auto"/>
        <w:jc w:val="both"/>
        <w:rPr>
          <w:rFonts w:ascii="Times New Roman" w:hAnsi="Times New Roman" w:cs="Times New Roman"/>
          <w:sz w:val="28"/>
          <w:szCs w:val="28"/>
        </w:rPr>
      </w:pP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 xml:space="preserve">По полученным значениям строят графики P(h), k(h) и R(h), на которых выделяют следующие участки и их характерные параметры: зоны максимумов </w:t>
      </w:r>
      <w:proofErr w:type="spellStart"/>
      <w:r w:rsidRPr="00464D11">
        <w:rPr>
          <w:rFonts w:ascii="Times New Roman" w:hAnsi="Times New Roman" w:cs="Times New Roman"/>
          <w:sz w:val="28"/>
          <w:szCs w:val="28"/>
        </w:rPr>
        <w:t>Рmax</w:t>
      </w:r>
      <w:proofErr w:type="spellEnd"/>
      <w:r w:rsidRPr="00464D11">
        <w:rPr>
          <w:rFonts w:ascii="Times New Roman" w:hAnsi="Times New Roman" w:cs="Times New Roman"/>
          <w:sz w:val="28"/>
          <w:szCs w:val="28"/>
        </w:rPr>
        <w:t xml:space="preserve"> и их удаления от контура выработки </w:t>
      </w:r>
      <w:proofErr w:type="spellStart"/>
      <w:r w:rsidRPr="00464D11">
        <w:rPr>
          <w:rFonts w:ascii="Times New Roman" w:hAnsi="Times New Roman" w:cs="Times New Roman"/>
          <w:sz w:val="28"/>
          <w:szCs w:val="28"/>
        </w:rPr>
        <w:t>Нmax</w:t>
      </w:r>
      <w:proofErr w:type="spellEnd"/>
      <w:r w:rsidRPr="00464D11">
        <w:rPr>
          <w:rFonts w:ascii="Times New Roman" w:hAnsi="Times New Roman" w:cs="Times New Roman"/>
          <w:sz w:val="28"/>
          <w:szCs w:val="28"/>
        </w:rPr>
        <w:t xml:space="preserve">; величины </w:t>
      </w:r>
      <w:proofErr w:type="spellStart"/>
      <w:r w:rsidRPr="00464D11">
        <w:rPr>
          <w:rFonts w:ascii="Times New Roman" w:hAnsi="Times New Roman" w:cs="Times New Roman"/>
          <w:sz w:val="28"/>
          <w:szCs w:val="28"/>
        </w:rPr>
        <w:t>приконтурных</w:t>
      </w:r>
      <w:proofErr w:type="spellEnd"/>
      <w:r w:rsidRPr="00464D11">
        <w:rPr>
          <w:rFonts w:ascii="Times New Roman" w:hAnsi="Times New Roman" w:cs="Times New Roman"/>
          <w:sz w:val="28"/>
          <w:szCs w:val="28"/>
        </w:rPr>
        <w:t xml:space="preserve"> зон разрушенных пород с глубиной </w:t>
      </w:r>
      <w:proofErr w:type="spellStart"/>
      <w:r w:rsidRPr="00464D11">
        <w:rPr>
          <w:rFonts w:ascii="Times New Roman" w:hAnsi="Times New Roman" w:cs="Times New Roman"/>
          <w:sz w:val="28"/>
          <w:szCs w:val="28"/>
        </w:rPr>
        <w:t>Нp</w:t>
      </w:r>
      <w:proofErr w:type="spellEnd"/>
      <w:r w:rsidRPr="00464D11">
        <w:rPr>
          <w:rFonts w:ascii="Times New Roman" w:hAnsi="Times New Roman" w:cs="Times New Roman"/>
          <w:sz w:val="28"/>
          <w:szCs w:val="28"/>
        </w:rPr>
        <w:t xml:space="preserve"> — по условию </w:t>
      </w:r>
      <w:proofErr w:type="spellStart"/>
      <w:proofErr w:type="gramStart"/>
      <w:r w:rsidRPr="00464D11">
        <w:rPr>
          <w:rFonts w:ascii="Times New Roman" w:hAnsi="Times New Roman" w:cs="Times New Roman"/>
          <w:sz w:val="28"/>
          <w:szCs w:val="28"/>
        </w:rPr>
        <w:t>Vp</w:t>
      </w:r>
      <w:proofErr w:type="spellEnd"/>
      <w:r w:rsidRPr="00464D11">
        <w:rPr>
          <w:rFonts w:ascii="Times New Roman" w:hAnsi="Times New Roman" w:cs="Times New Roman"/>
          <w:sz w:val="28"/>
          <w:szCs w:val="28"/>
        </w:rPr>
        <w:t>&lt;</w:t>
      </w:r>
      <w:proofErr w:type="gramEnd"/>
      <w:r w:rsidRPr="00464D11">
        <w:rPr>
          <w:rFonts w:ascii="Times New Roman" w:hAnsi="Times New Roman" w:cs="Times New Roman"/>
          <w:sz w:val="28"/>
          <w:szCs w:val="28"/>
        </w:rPr>
        <w:t xml:space="preserve">V0, зоны максимума </w:t>
      </w:r>
      <w:proofErr w:type="spellStart"/>
      <w:r w:rsidRPr="00464D11">
        <w:rPr>
          <w:rFonts w:ascii="Times New Roman" w:hAnsi="Times New Roman" w:cs="Times New Roman"/>
          <w:sz w:val="28"/>
          <w:szCs w:val="28"/>
        </w:rPr>
        <w:t>Кmax</w:t>
      </w:r>
      <w:proofErr w:type="spellEnd"/>
      <w:r w:rsidRPr="00464D11">
        <w:rPr>
          <w:rFonts w:ascii="Times New Roman" w:hAnsi="Times New Roman" w:cs="Times New Roman"/>
          <w:sz w:val="28"/>
          <w:szCs w:val="28"/>
        </w:rPr>
        <w:t xml:space="preserve"> и зоны аномальных значений R≥2.0 или R≤l.5.</w:t>
      </w:r>
      <w:r w:rsidR="00C4050D">
        <w:rPr>
          <w:rFonts w:ascii="Times New Roman" w:hAnsi="Times New Roman" w:cs="Times New Roman"/>
          <w:sz w:val="28"/>
          <w:szCs w:val="28"/>
        </w:rPr>
        <w:t xml:space="preserve"> </w:t>
      </w:r>
      <w:r w:rsidRPr="00464D11">
        <w:rPr>
          <w:rFonts w:ascii="Times New Roman" w:hAnsi="Times New Roman" w:cs="Times New Roman"/>
          <w:sz w:val="28"/>
          <w:szCs w:val="28"/>
        </w:rPr>
        <w:t xml:space="preserve">Для каждой скважины определяют максимальные значения </w:t>
      </w:r>
      <w:proofErr w:type="spellStart"/>
      <w:r w:rsidRPr="00464D11">
        <w:rPr>
          <w:rFonts w:ascii="Times New Roman" w:hAnsi="Times New Roman" w:cs="Times New Roman"/>
          <w:sz w:val="28"/>
          <w:szCs w:val="28"/>
        </w:rPr>
        <w:t>Рmax</w:t>
      </w:r>
      <w:proofErr w:type="spellEnd"/>
      <w:r w:rsidRPr="00464D11">
        <w:rPr>
          <w:rFonts w:ascii="Times New Roman" w:hAnsi="Times New Roman" w:cs="Times New Roman"/>
          <w:sz w:val="28"/>
          <w:szCs w:val="28"/>
        </w:rPr>
        <w:t xml:space="preserve"> и </w:t>
      </w:r>
      <w:proofErr w:type="spellStart"/>
      <w:r w:rsidRPr="00464D11">
        <w:rPr>
          <w:rFonts w:ascii="Times New Roman" w:hAnsi="Times New Roman" w:cs="Times New Roman"/>
          <w:sz w:val="28"/>
          <w:szCs w:val="28"/>
        </w:rPr>
        <w:t>Кmax</w:t>
      </w:r>
      <w:proofErr w:type="spellEnd"/>
      <w:r w:rsidRPr="00464D11">
        <w:rPr>
          <w:rFonts w:ascii="Times New Roman" w:hAnsi="Times New Roman" w:cs="Times New Roman"/>
          <w:sz w:val="28"/>
          <w:szCs w:val="28"/>
        </w:rPr>
        <w:t xml:space="preserve">. По этим параметрам по номограмме для каждой скважины определяют категорию </w:t>
      </w:r>
      <w:proofErr w:type="spellStart"/>
      <w:r w:rsidRPr="00464D11">
        <w:rPr>
          <w:rFonts w:ascii="Times New Roman" w:hAnsi="Times New Roman" w:cs="Times New Roman"/>
          <w:sz w:val="28"/>
          <w:szCs w:val="28"/>
        </w:rPr>
        <w:t>удароопасности</w:t>
      </w:r>
      <w:proofErr w:type="spellEnd"/>
      <w:r w:rsidRPr="00464D11">
        <w:rPr>
          <w:rFonts w:ascii="Times New Roman" w:hAnsi="Times New Roman" w:cs="Times New Roman"/>
          <w:sz w:val="28"/>
          <w:szCs w:val="28"/>
        </w:rPr>
        <w:t xml:space="preserve"> (рис. 24).</w:t>
      </w:r>
      <w:r w:rsidR="00C4050D">
        <w:rPr>
          <w:rFonts w:ascii="Times New Roman" w:hAnsi="Times New Roman" w:cs="Times New Roman"/>
          <w:sz w:val="28"/>
          <w:szCs w:val="28"/>
        </w:rPr>
        <w:t xml:space="preserve"> </w:t>
      </w:r>
      <w:r w:rsidRPr="00464D11">
        <w:rPr>
          <w:rFonts w:ascii="Times New Roman" w:hAnsi="Times New Roman" w:cs="Times New Roman"/>
          <w:sz w:val="28"/>
          <w:szCs w:val="28"/>
        </w:rPr>
        <w:t xml:space="preserve">Алгоритм определения категории </w:t>
      </w:r>
      <w:proofErr w:type="spellStart"/>
      <w:r w:rsidRPr="00464D11">
        <w:rPr>
          <w:rFonts w:ascii="Times New Roman" w:hAnsi="Times New Roman" w:cs="Times New Roman"/>
          <w:sz w:val="28"/>
          <w:szCs w:val="28"/>
        </w:rPr>
        <w:t>удароопасности</w:t>
      </w:r>
      <w:proofErr w:type="spellEnd"/>
      <w:r w:rsidRPr="00464D11">
        <w:rPr>
          <w:rFonts w:ascii="Times New Roman" w:hAnsi="Times New Roman" w:cs="Times New Roman"/>
          <w:sz w:val="28"/>
          <w:szCs w:val="28"/>
        </w:rPr>
        <w:t xml:space="preserve"> расчетным путем предполагает определение категории </w:t>
      </w:r>
      <w:proofErr w:type="spellStart"/>
      <w:r w:rsidRPr="00464D11">
        <w:rPr>
          <w:rFonts w:ascii="Times New Roman" w:hAnsi="Times New Roman" w:cs="Times New Roman"/>
          <w:sz w:val="28"/>
          <w:szCs w:val="28"/>
        </w:rPr>
        <w:t>удароопасности</w:t>
      </w:r>
      <w:proofErr w:type="spellEnd"/>
      <w:r w:rsidRPr="00464D11">
        <w:rPr>
          <w:rFonts w:ascii="Times New Roman" w:hAnsi="Times New Roman" w:cs="Times New Roman"/>
          <w:sz w:val="28"/>
          <w:szCs w:val="28"/>
        </w:rPr>
        <w:t xml:space="preserve"> для каждой точки по всем профилям всех скважин и интегральную оценку категории </w:t>
      </w:r>
      <w:proofErr w:type="spellStart"/>
      <w:r w:rsidRPr="00464D11">
        <w:rPr>
          <w:rFonts w:ascii="Times New Roman" w:hAnsi="Times New Roman" w:cs="Times New Roman"/>
          <w:sz w:val="28"/>
          <w:szCs w:val="28"/>
        </w:rPr>
        <w:t>удароопасности</w:t>
      </w:r>
      <w:proofErr w:type="spellEnd"/>
      <w:r w:rsidRPr="00464D11">
        <w:rPr>
          <w:rFonts w:ascii="Times New Roman" w:hAnsi="Times New Roman" w:cs="Times New Roman"/>
          <w:sz w:val="28"/>
          <w:szCs w:val="28"/>
        </w:rPr>
        <w:t xml:space="preserve"> станции по совокупным данным. При этом для всех точек рассчитываются величины:</w:t>
      </w: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сравнительный показатель напряжений</w:t>
      </w:r>
    </w:p>
    <w:p w:rsidR="00464D11" w:rsidRPr="00464D11" w:rsidRDefault="00464D11" w:rsidP="00464D11">
      <w:pPr>
        <w:spacing w:after="0" w:line="240" w:lineRule="auto"/>
        <w:jc w:val="center"/>
        <w:rPr>
          <w:rFonts w:ascii="Times New Roman" w:hAnsi="Times New Roman" w:cs="Times New Roman"/>
          <w:sz w:val="28"/>
          <w:szCs w:val="28"/>
        </w:rPr>
      </w:pPr>
      <w:proofErr w:type="spellStart"/>
      <w:r w:rsidRPr="00464D11">
        <w:rPr>
          <w:rFonts w:ascii="Times New Roman" w:hAnsi="Times New Roman" w:cs="Times New Roman"/>
          <w:sz w:val="28"/>
          <w:szCs w:val="28"/>
        </w:rPr>
        <w:t>Ci</w:t>
      </w:r>
      <w:proofErr w:type="spellEnd"/>
      <w:r w:rsidRPr="00464D11">
        <w:rPr>
          <w:rFonts w:ascii="Times New Roman" w:hAnsi="Times New Roman" w:cs="Times New Roman"/>
          <w:sz w:val="28"/>
          <w:szCs w:val="28"/>
        </w:rPr>
        <w:t xml:space="preserve"> = </w:t>
      </w:r>
      <w:proofErr w:type="spellStart"/>
      <w:r w:rsidRPr="00464D11">
        <w:rPr>
          <w:rFonts w:ascii="Times New Roman" w:hAnsi="Times New Roman" w:cs="Times New Roman"/>
          <w:sz w:val="28"/>
          <w:szCs w:val="28"/>
        </w:rPr>
        <w:t>Pi</w:t>
      </w:r>
      <w:proofErr w:type="spellEnd"/>
      <w:r w:rsidRPr="00464D11">
        <w:rPr>
          <w:rFonts w:ascii="Times New Roman" w:hAnsi="Times New Roman" w:cs="Times New Roman"/>
          <w:sz w:val="28"/>
          <w:szCs w:val="28"/>
        </w:rPr>
        <w:t xml:space="preserve"> – 0.16(</w:t>
      </w:r>
      <w:proofErr w:type="spellStart"/>
      <w:r w:rsidRPr="00464D11">
        <w:rPr>
          <w:rFonts w:ascii="Times New Roman" w:hAnsi="Times New Roman" w:cs="Times New Roman"/>
          <w:sz w:val="28"/>
          <w:szCs w:val="28"/>
        </w:rPr>
        <w:t>Hi</w:t>
      </w:r>
      <w:proofErr w:type="spellEnd"/>
      <w:r w:rsidRPr="00464D11">
        <w:rPr>
          <w:rFonts w:ascii="Times New Roman" w:hAnsi="Times New Roman" w:cs="Times New Roman"/>
          <w:sz w:val="28"/>
          <w:szCs w:val="28"/>
        </w:rPr>
        <w:t xml:space="preserve"> – </w:t>
      </w:r>
      <w:proofErr w:type="spellStart"/>
      <w:r w:rsidRPr="00464D11">
        <w:rPr>
          <w:rFonts w:ascii="Times New Roman" w:hAnsi="Times New Roman" w:cs="Times New Roman"/>
          <w:sz w:val="28"/>
          <w:szCs w:val="28"/>
        </w:rPr>
        <w:t>Hнр</w:t>
      </w:r>
      <w:proofErr w:type="spellEnd"/>
      <w:r w:rsidRPr="00464D11">
        <w:rPr>
          <w:rFonts w:ascii="Times New Roman" w:hAnsi="Times New Roman" w:cs="Times New Roman"/>
          <w:sz w:val="28"/>
          <w:szCs w:val="28"/>
        </w:rPr>
        <w:t>)2 + 0.005(</w:t>
      </w:r>
      <w:proofErr w:type="spellStart"/>
      <w:r w:rsidRPr="00464D11">
        <w:rPr>
          <w:rFonts w:ascii="Times New Roman" w:hAnsi="Times New Roman" w:cs="Times New Roman"/>
          <w:sz w:val="28"/>
          <w:szCs w:val="28"/>
        </w:rPr>
        <w:t>Hi-Hнр</w:t>
      </w:r>
      <w:proofErr w:type="spellEnd"/>
      <w:r w:rsidRPr="00464D11">
        <w:rPr>
          <w:rFonts w:ascii="Times New Roman" w:hAnsi="Times New Roman" w:cs="Times New Roman"/>
          <w:sz w:val="28"/>
          <w:szCs w:val="28"/>
        </w:rPr>
        <w:t>)</w:t>
      </w: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промежуточный параметр</w:t>
      </w:r>
    </w:p>
    <w:p w:rsidR="00464D11" w:rsidRDefault="00464D11" w:rsidP="00464D11">
      <w:pPr>
        <w:spacing w:after="0" w:line="240" w:lineRule="auto"/>
        <w:jc w:val="center"/>
        <w:rPr>
          <w:rFonts w:ascii="Times New Roman" w:hAnsi="Times New Roman" w:cs="Times New Roman"/>
          <w:sz w:val="28"/>
          <w:szCs w:val="28"/>
        </w:rPr>
      </w:pPr>
      <w:proofErr w:type="spellStart"/>
      <w:r w:rsidRPr="00464D11">
        <w:rPr>
          <w:rFonts w:ascii="Times New Roman" w:hAnsi="Times New Roman" w:cs="Times New Roman"/>
          <w:sz w:val="28"/>
          <w:szCs w:val="28"/>
        </w:rPr>
        <w:t>PPi</w:t>
      </w:r>
      <w:proofErr w:type="spellEnd"/>
      <w:r w:rsidRPr="00464D11">
        <w:rPr>
          <w:rFonts w:ascii="Times New Roman" w:hAnsi="Times New Roman" w:cs="Times New Roman"/>
          <w:sz w:val="28"/>
          <w:szCs w:val="28"/>
        </w:rPr>
        <w:t xml:space="preserve"> = </w:t>
      </w:r>
      <w:proofErr w:type="spellStart"/>
      <w:r w:rsidRPr="00464D11">
        <w:rPr>
          <w:rFonts w:ascii="Times New Roman" w:hAnsi="Times New Roman" w:cs="Times New Roman"/>
          <w:sz w:val="28"/>
          <w:szCs w:val="28"/>
        </w:rPr>
        <w:t>Ci</w:t>
      </w:r>
      <w:proofErr w:type="spellEnd"/>
      <w:r w:rsidRPr="00464D11">
        <w:rPr>
          <w:rFonts w:ascii="Times New Roman" w:hAnsi="Times New Roman" w:cs="Times New Roman"/>
          <w:sz w:val="28"/>
          <w:szCs w:val="28"/>
        </w:rPr>
        <w:t xml:space="preserve"> + 1.455</w:t>
      </w:r>
    </w:p>
    <w:p w:rsidR="00464D11" w:rsidRDefault="00464D11" w:rsidP="00464D11">
      <w:pPr>
        <w:spacing w:after="0" w:line="240" w:lineRule="auto"/>
        <w:jc w:val="center"/>
        <w:rPr>
          <w:rFonts w:ascii="Times New Roman" w:hAnsi="Times New Roman" w:cs="Times New Roman"/>
          <w:sz w:val="28"/>
          <w:szCs w:val="28"/>
        </w:rPr>
      </w:pPr>
    </w:p>
    <w:p w:rsidR="00464D11" w:rsidRDefault="00464D11" w:rsidP="00464D11">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58005D86">
            <wp:extent cx="4090670" cy="4956175"/>
            <wp:effectExtent l="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90670" cy="4956175"/>
                    </a:xfrm>
                    <a:prstGeom prst="rect">
                      <a:avLst/>
                    </a:prstGeom>
                    <a:noFill/>
                  </pic:spPr>
                </pic:pic>
              </a:graphicData>
            </a:graphic>
          </wp:inline>
        </w:drawing>
      </w:r>
    </w:p>
    <w:p w:rsidR="00464D11" w:rsidRPr="00464D11" w:rsidRDefault="00464D11" w:rsidP="00464D11">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Рис. 24 </w:t>
      </w:r>
      <w:r w:rsidRPr="00464D11">
        <w:rPr>
          <w:rFonts w:ascii="Times New Roman" w:hAnsi="Times New Roman" w:cs="Times New Roman"/>
          <w:sz w:val="28"/>
          <w:szCs w:val="28"/>
        </w:rPr>
        <w:t xml:space="preserve">Номограммы для определения категории </w:t>
      </w:r>
      <w:proofErr w:type="spellStart"/>
      <w:r w:rsidRPr="00464D11">
        <w:rPr>
          <w:rFonts w:ascii="Times New Roman" w:hAnsi="Times New Roman" w:cs="Times New Roman"/>
          <w:sz w:val="28"/>
          <w:szCs w:val="28"/>
        </w:rPr>
        <w:t>удароопасности</w:t>
      </w:r>
      <w:proofErr w:type="spellEnd"/>
      <w:r w:rsidRPr="00464D11">
        <w:rPr>
          <w:rFonts w:ascii="Times New Roman" w:hAnsi="Times New Roman" w:cs="Times New Roman"/>
          <w:sz w:val="28"/>
          <w:szCs w:val="28"/>
        </w:rPr>
        <w:t xml:space="preserve"> скважин ультразвуковым методом для условий рудников ОАО «Апатит»: а) определение значения </w:t>
      </w:r>
      <w:proofErr w:type="spellStart"/>
      <w:r w:rsidRPr="00464D11">
        <w:rPr>
          <w:rFonts w:ascii="Times New Roman" w:hAnsi="Times New Roman" w:cs="Times New Roman"/>
          <w:sz w:val="28"/>
          <w:szCs w:val="28"/>
        </w:rPr>
        <w:t>PPi</w:t>
      </w:r>
      <w:proofErr w:type="spellEnd"/>
      <w:r w:rsidRPr="00464D11">
        <w:rPr>
          <w:rFonts w:ascii="Times New Roman" w:hAnsi="Times New Roman" w:cs="Times New Roman"/>
          <w:sz w:val="28"/>
          <w:szCs w:val="28"/>
        </w:rPr>
        <w:t xml:space="preserve">; б) определение категории по </w:t>
      </w:r>
      <w:proofErr w:type="spellStart"/>
      <w:r w:rsidRPr="00464D11">
        <w:rPr>
          <w:rFonts w:ascii="Times New Roman" w:hAnsi="Times New Roman" w:cs="Times New Roman"/>
          <w:sz w:val="28"/>
          <w:szCs w:val="28"/>
        </w:rPr>
        <w:t>РРј</w:t>
      </w:r>
      <w:proofErr w:type="spellEnd"/>
      <w:r w:rsidRPr="00464D11">
        <w:rPr>
          <w:rFonts w:ascii="Times New Roman" w:hAnsi="Times New Roman" w:cs="Times New Roman"/>
          <w:sz w:val="28"/>
          <w:szCs w:val="28"/>
        </w:rPr>
        <w:t xml:space="preserve"> и </w:t>
      </w:r>
      <w:proofErr w:type="spellStart"/>
      <w:r w:rsidRPr="00464D11">
        <w:rPr>
          <w:rFonts w:ascii="Times New Roman" w:hAnsi="Times New Roman" w:cs="Times New Roman"/>
          <w:sz w:val="28"/>
          <w:szCs w:val="28"/>
        </w:rPr>
        <w:t>Кi</w:t>
      </w:r>
      <w:proofErr w:type="spellEnd"/>
      <w:r w:rsidRPr="00464D11">
        <w:rPr>
          <w:rFonts w:ascii="Times New Roman" w:hAnsi="Times New Roman" w:cs="Times New Roman"/>
          <w:sz w:val="28"/>
          <w:szCs w:val="28"/>
        </w:rPr>
        <w:t xml:space="preserve"> (точка по промежуточной величине показана зона ошибки (по категории </w:t>
      </w:r>
      <w:proofErr w:type="spellStart"/>
      <w:r w:rsidRPr="00464D11">
        <w:rPr>
          <w:rFonts w:ascii="Times New Roman" w:hAnsi="Times New Roman" w:cs="Times New Roman"/>
          <w:sz w:val="28"/>
          <w:szCs w:val="28"/>
        </w:rPr>
        <w:t>удароопасности</w:t>
      </w:r>
      <w:proofErr w:type="spellEnd"/>
      <w:r w:rsidRPr="00464D11">
        <w:rPr>
          <w:rFonts w:ascii="Times New Roman" w:hAnsi="Times New Roman" w:cs="Times New Roman"/>
          <w:sz w:val="28"/>
          <w:szCs w:val="28"/>
        </w:rPr>
        <w:t>), которая определяется как среднеквадратическая для ошибок измеряемых параметров и составляет до +0.5 единицы по промежуточной оси.</w:t>
      </w:r>
    </w:p>
    <w:p w:rsidR="00464D11" w:rsidRPr="00464D11" w:rsidRDefault="00C4050D" w:rsidP="00464D1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w:t>
      </w:r>
      <w:r w:rsidR="00464D11" w:rsidRPr="00464D11">
        <w:rPr>
          <w:rFonts w:ascii="Times New Roman" w:hAnsi="Times New Roman" w:cs="Times New Roman"/>
          <w:sz w:val="28"/>
          <w:szCs w:val="28"/>
        </w:rPr>
        <w:t>ромежуточный параметр</w:t>
      </w:r>
    </w:p>
    <w:p w:rsidR="00464D11" w:rsidRPr="00464D11" w:rsidRDefault="00464D11" w:rsidP="00464D11">
      <w:pPr>
        <w:spacing w:after="0" w:line="240" w:lineRule="auto"/>
        <w:ind w:firstLine="709"/>
        <w:jc w:val="center"/>
        <w:rPr>
          <w:rFonts w:ascii="Times New Roman" w:hAnsi="Times New Roman" w:cs="Times New Roman"/>
          <w:sz w:val="28"/>
          <w:szCs w:val="28"/>
        </w:rPr>
      </w:pPr>
      <w:proofErr w:type="spellStart"/>
      <w:r w:rsidRPr="00464D11">
        <w:rPr>
          <w:rFonts w:ascii="Times New Roman" w:hAnsi="Times New Roman" w:cs="Times New Roman"/>
          <w:sz w:val="28"/>
          <w:szCs w:val="28"/>
        </w:rPr>
        <w:t>Fi</w:t>
      </w:r>
      <w:proofErr w:type="spellEnd"/>
      <w:r w:rsidRPr="00464D11">
        <w:rPr>
          <w:rFonts w:ascii="Times New Roman" w:hAnsi="Times New Roman" w:cs="Times New Roman"/>
          <w:sz w:val="28"/>
          <w:szCs w:val="28"/>
        </w:rPr>
        <w:t xml:space="preserve"> = 12.6 – 8Ki</w:t>
      </w: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 xml:space="preserve">где, </w:t>
      </w:r>
      <w:proofErr w:type="spellStart"/>
      <w:r w:rsidRPr="00464D11">
        <w:rPr>
          <w:rFonts w:ascii="Times New Roman" w:hAnsi="Times New Roman" w:cs="Times New Roman"/>
          <w:sz w:val="28"/>
          <w:szCs w:val="28"/>
        </w:rPr>
        <w:t>Hi</w:t>
      </w:r>
      <w:proofErr w:type="spellEnd"/>
      <w:r w:rsidRPr="00464D11">
        <w:rPr>
          <w:rFonts w:ascii="Times New Roman" w:hAnsi="Times New Roman" w:cs="Times New Roman"/>
          <w:sz w:val="28"/>
          <w:szCs w:val="28"/>
        </w:rPr>
        <w:t xml:space="preserve"> - </w:t>
      </w:r>
      <w:proofErr w:type="spellStart"/>
      <w:r w:rsidRPr="00464D11">
        <w:rPr>
          <w:rFonts w:ascii="Times New Roman" w:hAnsi="Times New Roman" w:cs="Times New Roman"/>
          <w:sz w:val="28"/>
          <w:szCs w:val="28"/>
        </w:rPr>
        <w:t>Ннр</w:t>
      </w:r>
      <w:proofErr w:type="spellEnd"/>
      <w:r w:rsidRPr="00464D11">
        <w:rPr>
          <w:rFonts w:ascii="Times New Roman" w:hAnsi="Times New Roman" w:cs="Times New Roman"/>
          <w:sz w:val="28"/>
          <w:szCs w:val="28"/>
        </w:rPr>
        <w:t xml:space="preserve"> — относительная глубина контрольной точки за вычетом глубины нарушенной зоны (для </w:t>
      </w:r>
      <w:proofErr w:type="spellStart"/>
      <w:r w:rsidRPr="00464D11">
        <w:rPr>
          <w:rFonts w:ascii="Times New Roman" w:hAnsi="Times New Roman" w:cs="Times New Roman"/>
          <w:sz w:val="28"/>
          <w:szCs w:val="28"/>
        </w:rPr>
        <w:t>Dв</w:t>
      </w:r>
      <w:proofErr w:type="spellEnd"/>
      <w:r w:rsidRPr="00464D11">
        <w:rPr>
          <w:rFonts w:ascii="Times New Roman" w:hAnsi="Times New Roman" w:cs="Times New Roman"/>
          <w:sz w:val="28"/>
          <w:szCs w:val="28"/>
        </w:rPr>
        <w:t>=З-8м - диаметра выработки).</w:t>
      </w: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Затем производится проверка по следующим условиям:</w:t>
      </w:r>
    </w:p>
    <w:p w:rsidR="00464D11" w:rsidRPr="00464D11" w:rsidRDefault="00464D11" w:rsidP="00464D11">
      <w:pPr>
        <w:spacing w:after="0" w:line="240" w:lineRule="auto"/>
        <w:ind w:firstLine="709"/>
        <w:jc w:val="center"/>
        <w:rPr>
          <w:rFonts w:ascii="Times New Roman" w:hAnsi="Times New Roman" w:cs="Times New Roman"/>
          <w:sz w:val="28"/>
          <w:szCs w:val="28"/>
        </w:rPr>
      </w:pPr>
      <w:r w:rsidRPr="00464D11">
        <w:rPr>
          <w:rFonts w:ascii="Times New Roman" w:hAnsi="Times New Roman" w:cs="Times New Roman"/>
          <w:sz w:val="28"/>
          <w:szCs w:val="28"/>
        </w:rPr>
        <w:t xml:space="preserve">если </w:t>
      </w:r>
      <w:proofErr w:type="spellStart"/>
      <w:r w:rsidRPr="00464D11">
        <w:rPr>
          <w:rFonts w:ascii="Times New Roman" w:hAnsi="Times New Roman" w:cs="Times New Roman"/>
          <w:sz w:val="28"/>
          <w:szCs w:val="28"/>
        </w:rPr>
        <w:t>PPi</w:t>
      </w:r>
      <w:proofErr w:type="spellEnd"/>
      <w:r w:rsidRPr="00464D11">
        <w:rPr>
          <w:rFonts w:ascii="Times New Roman" w:hAnsi="Times New Roman" w:cs="Times New Roman"/>
          <w:sz w:val="28"/>
          <w:szCs w:val="28"/>
        </w:rPr>
        <w:t xml:space="preserve"> ≥</w:t>
      </w:r>
      <w:proofErr w:type="spellStart"/>
      <w:proofErr w:type="gramStart"/>
      <w:r w:rsidRPr="00464D11">
        <w:rPr>
          <w:rFonts w:ascii="Times New Roman" w:hAnsi="Times New Roman" w:cs="Times New Roman"/>
          <w:sz w:val="28"/>
          <w:szCs w:val="28"/>
        </w:rPr>
        <w:t>Fi</w:t>
      </w:r>
      <w:proofErr w:type="spellEnd"/>
      <w:proofErr w:type="gramEnd"/>
      <w:r w:rsidRPr="00464D11">
        <w:rPr>
          <w:rFonts w:ascii="Times New Roman" w:hAnsi="Times New Roman" w:cs="Times New Roman"/>
          <w:sz w:val="28"/>
          <w:szCs w:val="28"/>
        </w:rPr>
        <w:t xml:space="preserve"> то </w:t>
      </w:r>
      <w:proofErr w:type="spellStart"/>
      <w:r w:rsidRPr="00464D11">
        <w:rPr>
          <w:rFonts w:ascii="Times New Roman" w:hAnsi="Times New Roman" w:cs="Times New Roman"/>
          <w:sz w:val="28"/>
          <w:szCs w:val="28"/>
        </w:rPr>
        <w:t>Ui</w:t>
      </w:r>
      <w:proofErr w:type="spellEnd"/>
      <w:r w:rsidRPr="00464D11">
        <w:rPr>
          <w:rFonts w:ascii="Times New Roman" w:hAnsi="Times New Roman" w:cs="Times New Roman"/>
          <w:sz w:val="28"/>
          <w:szCs w:val="28"/>
        </w:rPr>
        <w:t>=1</w:t>
      </w:r>
    </w:p>
    <w:p w:rsidR="00464D11" w:rsidRPr="00464D11" w:rsidRDefault="00464D11" w:rsidP="00464D11">
      <w:pPr>
        <w:spacing w:after="0" w:line="240" w:lineRule="auto"/>
        <w:ind w:firstLine="709"/>
        <w:jc w:val="center"/>
        <w:rPr>
          <w:rFonts w:ascii="Times New Roman" w:hAnsi="Times New Roman" w:cs="Times New Roman"/>
          <w:sz w:val="28"/>
          <w:szCs w:val="28"/>
        </w:rPr>
      </w:pPr>
      <w:proofErr w:type="spellStart"/>
      <w:r w:rsidRPr="00464D11">
        <w:rPr>
          <w:rFonts w:ascii="Times New Roman" w:hAnsi="Times New Roman" w:cs="Times New Roman"/>
          <w:sz w:val="28"/>
          <w:szCs w:val="28"/>
        </w:rPr>
        <w:t>PPi</w:t>
      </w:r>
      <w:proofErr w:type="spellEnd"/>
      <w:r w:rsidRPr="00464D11">
        <w:rPr>
          <w:rFonts w:ascii="Times New Roman" w:hAnsi="Times New Roman" w:cs="Times New Roman"/>
          <w:sz w:val="28"/>
          <w:szCs w:val="28"/>
        </w:rPr>
        <w:t xml:space="preserve"> &lt;</w:t>
      </w:r>
      <w:proofErr w:type="spellStart"/>
      <w:r w:rsidRPr="00464D11">
        <w:rPr>
          <w:rFonts w:ascii="Times New Roman" w:hAnsi="Times New Roman" w:cs="Times New Roman"/>
          <w:sz w:val="28"/>
          <w:szCs w:val="28"/>
        </w:rPr>
        <w:t>Fi</w:t>
      </w:r>
      <w:proofErr w:type="spellEnd"/>
      <w:r w:rsidRPr="00464D11">
        <w:rPr>
          <w:rFonts w:ascii="Times New Roman" w:hAnsi="Times New Roman" w:cs="Times New Roman"/>
          <w:sz w:val="28"/>
          <w:szCs w:val="28"/>
        </w:rPr>
        <w:t xml:space="preserve"> то </w:t>
      </w:r>
      <w:proofErr w:type="spellStart"/>
      <w:r w:rsidRPr="00464D11">
        <w:rPr>
          <w:rFonts w:ascii="Times New Roman" w:hAnsi="Times New Roman" w:cs="Times New Roman"/>
          <w:sz w:val="28"/>
          <w:szCs w:val="28"/>
        </w:rPr>
        <w:t>Ui</w:t>
      </w:r>
      <w:proofErr w:type="spellEnd"/>
      <w:r w:rsidRPr="00464D11">
        <w:rPr>
          <w:rFonts w:ascii="Times New Roman" w:hAnsi="Times New Roman" w:cs="Times New Roman"/>
          <w:sz w:val="28"/>
          <w:szCs w:val="28"/>
        </w:rPr>
        <w:t>=2</w:t>
      </w: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 xml:space="preserve">где </w:t>
      </w:r>
      <w:proofErr w:type="spellStart"/>
      <w:r w:rsidRPr="00464D11">
        <w:rPr>
          <w:rFonts w:ascii="Times New Roman" w:hAnsi="Times New Roman" w:cs="Times New Roman"/>
          <w:sz w:val="28"/>
          <w:szCs w:val="28"/>
        </w:rPr>
        <w:t>Ui</w:t>
      </w:r>
      <w:proofErr w:type="spellEnd"/>
      <w:r w:rsidRPr="00464D11">
        <w:rPr>
          <w:rFonts w:ascii="Times New Roman" w:hAnsi="Times New Roman" w:cs="Times New Roman"/>
          <w:sz w:val="28"/>
          <w:szCs w:val="28"/>
        </w:rPr>
        <w:t xml:space="preserve"> - категории </w:t>
      </w:r>
      <w:proofErr w:type="spellStart"/>
      <w:r w:rsidRPr="00464D11">
        <w:rPr>
          <w:rFonts w:ascii="Times New Roman" w:hAnsi="Times New Roman" w:cs="Times New Roman"/>
          <w:sz w:val="28"/>
          <w:szCs w:val="28"/>
        </w:rPr>
        <w:t>удароопасности</w:t>
      </w:r>
      <w:proofErr w:type="spellEnd"/>
      <w:r w:rsidRPr="00464D11">
        <w:rPr>
          <w:rFonts w:ascii="Times New Roman" w:hAnsi="Times New Roman" w:cs="Times New Roman"/>
          <w:sz w:val="28"/>
          <w:szCs w:val="28"/>
        </w:rPr>
        <w:t xml:space="preserve"> конкретных точек, i - порядковый номер (глубина) контрольной точки.</w:t>
      </w: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 xml:space="preserve">Суммарная категория по скважине определяется по минимальным суммарным категориям для парных точек на двух профилях на одной глубине. Так, при суммарной категории точек Ui1 + Ui2 = 2 - З, категория точки равна «опасно», при Ui1 + Ui2 = 4, категория точки равна «неопасно». Категория скважины определяется как наиболее опасная из полученных по всем контрольным точкам. </w:t>
      </w:r>
      <w:r w:rsidRPr="00464D11">
        <w:rPr>
          <w:rFonts w:ascii="Times New Roman" w:hAnsi="Times New Roman" w:cs="Times New Roman"/>
          <w:sz w:val="28"/>
          <w:szCs w:val="28"/>
        </w:rPr>
        <w:lastRenderedPageBreak/>
        <w:t>Если по параметру R выд</w:t>
      </w:r>
      <w:r w:rsidR="00814CAC">
        <w:rPr>
          <w:rFonts w:ascii="Times New Roman" w:hAnsi="Times New Roman" w:cs="Times New Roman"/>
          <w:sz w:val="28"/>
          <w:szCs w:val="28"/>
        </w:rPr>
        <w:t>еляются указанные интервалы R &gt;</w:t>
      </w:r>
      <w:r w:rsidRPr="00464D11">
        <w:rPr>
          <w:rFonts w:ascii="Times New Roman" w:hAnsi="Times New Roman" w:cs="Times New Roman"/>
          <w:sz w:val="28"/>
          <w:szCs w:val="28"/>
        </w:rPr>
        <w:t xml:space="preserve">2 или R </w:t>
      </w:r>
      <w:proofErr w:type="gramStart"/>
      <w:r w:rsidRPr="00464D11">
        <w:rPr>
          <w:rFonts w:ascii="Times New Roman" w:hAnsi="Times New Roman" w:cs="Times New Roman"/>
          <w:sz w:val="28"/>
          <w:szCs w:val="28"/>
        </w:rPr>
        <w:t>&lt; 1</w:t>
      </w:r>
      <w:proofErr w:type="gramEnd"/>
      <w:r w:rsidRPr="00464D11">
        <w:rPr>
          <w:rFonts w:ascii="Times New Roman" w:hAnsi="Times New Roman" w:cs="Times New Roman"/>
          <w:sz w:val="28"/>
          <w:szCs w:val="28"/>
        </w:rPr>
        <w:t>,5, то зона отмечается как нарушенная или трещиноватая.</w:t>
      </w: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 xml:space="preserve">З. Определение категории </w:t>
      </w:r>
      <w:proofErr w:type="spellStart"/>
      <w:r w:rsidRPr="00464D11">
        <w:rPr>
          <w:rFonts w:ascii="Times New Roman" w:hAnsi="Times New Roman" w:cs="Times New Roman"/>
          <w:sz w:val="28"/>
          <w:szCs w:val="28"/>
        </w:rPr>
        <w:t>удароопасности</w:t>
      </w:r>
      <w:proofErr w:type="spellEnd"/>
      <w:r w:rsidRPr="00464D11">
        <w:rPr>
          <w:rFonts w:ascii="Times New Roman" w:hAnsi="Times New Roman" w:cs="Times New Roman"/>
          <w:sz w:val="28"/>
          <w:szCs w:val="28"/>
        </w:rPr>
        <w:t xml:space="preserve"> выработки.</w:t>
      </w: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Категория станции определяется по двум соседним скважинам с наиболее опасными категориями. При суммарной категории скважин U1i + U2i = 2 - З, категория станции равна «опасно», при U1i + U2i = 4, категория станции равна «неопасно».</w:t>
      </w: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 xml:space="preserve">По параметрам </w:t>
      </w:r>
      <w:proofErr w:type="spellStart"/>
      <w:r w:rsidRPr="00464D11">
        <w:rPr>
          <w:rFonts w:ascii="Times New Roman" w:hAnsi="Times New Roman" w:cs="Times New Roman"/>
          <w:sz w:val="28"/>
          <w:szCs w:val="28"/>
        </w:rPr>
        <w:t>Vp</w:t>
      </w:r>
      <w:proofErr w:type="spellEnd"/>
      <w:r w:rsidRPr="00464D11">
        <w:rPr>
          <w:rFonts w:ascii="Times New Roman" w:hAnsi="Times New Roman" w:cs="Times New Roman"/>
          <w:sz w:val="28"/>
          <w:szCs w:val="28"/>
        </w:rPr>
        <w:t xml:space="preserve">, </w:t>
      </w:r>
      <w:proofErr w:type="spellStart"/>
      <w:r w:rsidRPr="00464D11">
        <w:rPr>
          <w:rFonts w:ascii="Times New Roman" w:hAnsi="Times New Roman" w:cs="Times New Roman"/>
          <w:sz w:val="28"/>
          <w:szCs w:val="28"/>
        </w:rPr>
        <w:t>Vs</w:t>
      </w:r>
      <w:proofErr w:type="spellEnd"/>
      <w:r w:rsidRPr="00464D11">
        <w:rPr>
          <w:rFonts w:ascii="Times New Roman" w:hAnsi="Times New Roman" w:cs="Times New Roman"/>
          <w:sz w:val="28"/>
          <w:szCs w:val="28"/>
        </w:rPr>
        <w:t xml:space="preserve">, Р и R для всех скважин также выделяют зоны </w:t>
      </w:r>
      <w:proofErr w:type="spellStart"/>
      <w:r w:rsidRPr="00464D11">
        <w:rPr>
          <w:rFonts w:ascii="Times New Roman" w:hAnsi="Times New Roman" w:cs="Times New Roman"/>
          <w:sz w:val="28"/>
          <w:szCs w:val="28"/>
        </w:rPr>
        <w:t>трещиноватости</w:t>
      </w:r>
      <w:proofErr w:type="spellEnd"/>
      <w:r w:rsidRPr="00464D11">
        <w:rPr>
          <w:rFonts w:ascii="Times New Roman" w:hAnsi="Times New Roman" w:cs="Times New Roman"/>
          <w:sz w:val="28"/>
          <w:szCs w:val="28"/>
        </w:rPr>
        <w:t xml:space="preserve"> и нарушенных пород. Признаками наличия трещин являются:</w:t>
      </w:r>
    </w:p>
    <w:p w:rsidR="00464D11" w:rsidRPr="00464D11" w:rsidRDefault="00464D11" w:rsidP="00464D11">
      <w:pPr>
        <w:pStyle w:val="a7"/>
        <w:numPr>
          <w:ilvl w:val="0"/>
          <w:numId w:val="8"/>
        </w:numPr>
        <w:spacing w:after="0" w:line="240" w:lineRule="auto"/>
        <w:ind w:left="426" w:hanging="426"/>
        <w:jc w:val="both"/>
        <w:rPr>
          <w:rFonts w:ascii="Times New Roman" w:hAnsi="Times New Roman" w:cs="Times New Roman"/>
          <w:sz w:val="28"/>
          <w:szCs w:val="28"/>
        </w:rPr>
      </w:pPr>
      <w:r w:rsidRPr="00464D11">
        <w:rPr>
          <w:rFonts w:ascii="Times New Roman" w:hAnsi="Times New Roman" w:cs="Times New Roman"/>
          <w:sz w:val="28"/>
          <w:szCs w:val="28"/>
        </w:rPr>
        <w:t>резкое повышение и понижение амплитуд, скоростей и отношения скоростей</w:t>
      </w:r>
    </w:p>
    <w:p w:rsidR="00464D11" w:rsidRPr="00464D11" w:rsidRDefault="00464D11" w:rsidP="00464D11">
      <w:pPr>
        <w:spacing w:after="0" w:line="240" w:lineRule="auto"/>
        <w:jc w:val="both"/>
        <w:rPr>
          <w:rFonts w:ascii="Times New Roman" w:hAnsi="Times New Roman" w:cs="Times New Roman"/>
          <w:sz w:val="28"/>
          <w:szCs w:val="28"/>
        </w:rPr>
      </w:pPr>
      <w:r w:rsidRPr="00464D11">
        <w:rPr>
          <w:rFonts w:ascii="Times New Roman" w:hAnsi="Times New Roman" w:cs="Times New Roman"/>
          <w:sz w:val="28"/>
          <w:szCs w:val="28"/>
        </w:rPr>
        <w:t>продольных и поперечных упругих волн на берегах трещины;</w:t>
      </w:r>
    </w:p>
    <w:p w:rsidR="00464D11" w:rsidRPr="00464D11" w:rsidRDefault="00464D11" w:rsidP="00464D11">
      <w:pPr>
        <w:pStyle w:val="a7"/>
        <w:numPr>
          <w:ilvl w:val="0"/>
          <w:numId w:val="8"/>
        </w:numPr>
        <w:spacing w:after="0" w:line="240" w:lineRule="auto"/>
        <w:ind w:left="426" w:hanging="426"/>
        <w:jc w:val="both"/>
        <w:rPr>
          <w:rFonts w:ascii="Times New Roman" w:hAnsi="Times New Roman" w:cs="Times New Roman"/>
          <w:sz w:val="28"/>
          <w:szCs w:val="28"/>
        </w:rPr>
      </w:pPr>
      <w:r w:rsidRPr="00464D11">
        <w:rPr>
          <w:rFonts w:ascii="Times New Roman" w:hAnsi="Times New Roman" w:cs="Times New Roman"/>
          <w:sz w:val="28"/>
          <w:szCs w:val="28"/>
        </w:rPr>
        <w:t>потеря сигнала на трещине;</w:t>
      </w:r>
    </w:p>
    <w:p w:rsidR="00464D11" w:rsidRPr="00464D11" w:rsidRDefault="00464D11" w:rsidP="00464D11">
      <w:pPr>
        <w:pStyle w:val="a7"/>
        <w:numPr>
          <w:ilvl w:val="0"/>
          <w:numId w:val="8"/>
        </w:numPr>
        <w:spacing w:after="0" w:line="240" w:lineRule="auto"/>
        <w:ind w:left="426" w:hanging="426"/>
        <w:jc w:val="both"/>
        <w:rPr>
          <w:rFonts w:ascii="Times New Roman" w:hAnsi="Times New Roman" w:cs="Times New Roman"/>
          <w:sz w:val="28"/>
          <w:szCs w:val="28"/>
        </w:rPr>
      </w:pPr>
      <w:r w:rsidRPr="00464D11">
        <w:rPr>
          <w:rFonts w:ascii="Times New Roman" w:hAnsi="Times New Roman" w:cs="Times New Roman"/>
          <w:sz w:val="28"/>
          <w:szCs w:val="28"/>
        </w:rPr>
        <w:t>присутствие указанных признаков на всем контуре скважины;</w:t>
      </w:r>
    </w:p>
    <w:p w:rsidR="00464D11" w:rsidRPr="00464D11" w:rsidRDefault="00464D11" w:rsidP="00464D11">
      <w:pPr>
        <w:pStyle w:val="a7"/>
        <w:numPr>
          <w:ilvl w:val="0"/>
          <w:numId w:val="8"/>
        </w:numPr>
        <w:spacing w:after="0" w:line="240" w:lineRule="auto"/>
        <w:ind w:left="426" w:hanging="426"/>
        <w:jc w:val="both"/>
        <w:rPr>
          <w:rFonts w:ascii="Times New Roman" w:hAnsi="Times New Roman" w:cs="Times New Roman"/>
          <w:sz w:val="28"/>
          <w:szCs w:val="28"/>
        </w:rPr>
      </w:pPr>
      <w:r w:rsidRPr="00464D11">
        <w:rPr>
          <w:rFonts w:ascii="Times New Roman" w:hAnsi="Times New Roman" w:cs="Times New Roman"/>
          <w:sz w:val="28"/>
          <w:szCs w:val="28"/>
        </w:rPr>
        <w:t>кольцевое разрушение стенки скважины, определяемое методом КРС.</w:t>
      </w:r>
    </w:p>
    <w:p w:rsidR="00464D11" w:rsidRDefault="00464D11" w:rsidP="00464D11">
      <w:pPr>
        <w:spacing w:after="0" w:line="240" w:lineRule="auto"/>
        <w:ind w:firstLine="709"/>
        <w:jc w:val="both"/>
        <w:rPr>
          <w:rFonts w:ascii="Times New Roman" w:hAnsi="Times New Roman" w:cs="Times New Roman"/>
          <w:sz w:val="28"/>
          <w:szCs w:val="28"/>
        </w:rPr>
      </w:pPr>
      <w:r w:rsidRPr="00464D11">
        <w:rPr>
          <w:rFonts w:ascii="Times New Roman" w:hAnsi="Times New Roman" w:cs="Times New Roman"/>
          <w:sz w:val="28"/>
          <w:szCs w:val="28"/>
        </w:rPr>
        <w:t xml:space="preserve">В случае диагностики трещин по двум (и более) соседним скважинам по этим скважинам рекомендуется провести повторный контроль или мониторинг для оценки развития процесса деформирования пород в окрестности выработки. При выявлении </w:t>
      </w:r>
      <w:proofErr w:type="spellStart"/>
      <w:r w:rsidRPr="00464D11">
        <w:rPr>
          <w:rFonts w:ascii="Times New Roman" w:hAnsi="Times New Roman" w:cs="Times New Roman"/>
          <w:sz w:val="28"/>
          <w:szCs w:val="28"/>
        </w:rPr>
        <w:t>косопадающих</w:t>
      </w:r>
      <w:proofErr w:type="spellEnd"/>
      <w:r w:rsidRPr="00464D11">
        <w:rPr>
          <w:rFonts w:ascii="Times New Roman" w:hAnsi="Times New Roman" w:cs="Times New Roman"/>
          <w:sz w:val="28"/>
          <w:szCs w:val="28"/>
        </w:rPr>
        <w:t xml:space="preserve"> или параллельных поверхности контура выработки трещин необходимо разработать мероприятия по креплению или </w:t>
      </w:r>
      <w:proofErr w:type="spellStart"/>
      <w:r w:rsidRPr="00464D11">
        <w:rPr>
          <w:rFonts w:ascii="Times New Roman" w:hAnsi="Times New Roman" w:cs="Times New Roman"/>
          <w:sz w:val="28"/>
          <w:szCs w:val="28"/>
        </w:rPr>
        <w:t>обезопашиванию</w:t>
      </w:r>
      <w:proofErr w:type="spellEnd"/>
      <w:r w:rsidRPr="00464D11">
        <w:rPr>
          <w:rFonts w:ascii="Times New Roman" w:hAnsi="Times New Roman" w:cs="Times New Roman"/>
          <w:sz w:val="28"/>
          <w:szCs w:val="28"/>
        </w:rPr>
        <w:t xml:space="preserve"> опасного участка.</w:t>
      </w:r>
    </w:p>
    <w:p w:rsidR="006F04F0" w:rsidRDefault="006F04F0" w:rsidP="00C137A6">
      <w:pPr>
        <w:spacing w:after="0" w:line="240" w:lineRule="auto"/>
        <w:ind w:firstLine="709"/>
        <w:jc w:val="both"/>
        <w:rPr>
          <w:rFonts w:ascii="Times New Roman" w:hAnsi="Times New Roman" w:cs="Times New Roman"/>
          <w:sz w:val="28"/>
          <w:szCs w:val="28"/>
        </w:rPr>
      </w:pPr>
    </w:p>
    <w:p w:rsidR="00D37DCD" w:rsidRDefault="00B37406" w:rsidP="00C4050D">
      <w:pPr>
        <w:spacing w:after="0" w:line="240" w:lineRule="auto"/>
        <w:ind w:firstLine="709"/>
        <w:jc w:val="center"/>
        <w:rPr>
          <w:rFonts w:ascii="Times New Roman" w:hAnsi="Times New Roman" w:cs="Times New Roman"/>
          <w:sz w:val="28"/>
          <w:szCs w:val="28"/>
        </w:rPr>
      </w:pPr>
      <w:r>
        <w:rPr>
          <w:rFonts w:ascii="Times New Roman" w:eastAsia="Calibri" w:hAnsi="Times New Roman" w:cs="Times New Roman"/>
          <w:b/>
          <w:sz w:val="28"/>
          <w:szCs w:val="28"/>
        </w:rPr>
        <w:t>4</w:t>
      </w:r>
      <w:r w:rsidR="00D37DCD">
        <w:rPr>
          <w:rFonts w:ascii="Times New Roman" w:eastAsia="Calibri" w:hAnsi="Times New Roman" w:cs="Times New Roman"/>
          <w:b/>
          <w:sz w:val="28"/>
          <w:szCs w:val="28"/>
        </w:rPr>
        <w:t>.</w:t>
      </w:r>
      <w:r w:rsidR="00C4050D">
        <w:rPr>
          <w:rFonts w:ascii="Times New Roman" w:eastAsia="Calibri" w:hAnsi="Times New Roman" w:cs="Times New Roman"/>
          <w:b/>
          <w:sz w:val="28"/>
          <w:szCs w:val="28"/>
        </w:rPr>
        <w:t>3.</w:t>
      </w:r>
      <w:r w:rsidR="001846B2">
        <w:rPr>
          <w:rFonts w:ascii="Times New Roman" w:eastAsia="Calibri" w:hAnsi="Times New Roman" w:cs="Times New Roman"/>
          <w:b/>
          <w:sz w:val="28"/>
          <w:szCs w:val="28"/>
        </w:rPr>
        <w:t>1</w:t>
      </w:r>
      <w:r w:rsidR="00D37DCD">
        <w:rPr>
          <w:rFonts w:ascii="Times New Roman" w:eastAsia="Calibri" w:hAnsi="Times New Roman" w:cs="Times New Roman"/>
          <w:b/>
          <w:sz w:val="28"/>
          <w:szCs w:val="28"/>
        </w:rPr>
        <w:t xml:space="preserve"> </w:t>
      </w:r>
      <w:r w:rsidR="001846B2">
        <w:rPr>
          <w:rFonts w:ascii="Times New Roman" w:eastAsia="Calibri" w:hAnsi="Times New Roman" w:cs="Times New Roman"/>
          <w:b/>
          <w:sz w:val="28"/>
          <w:szCs w:val="28"/>
        </w:rPr>
        <w:t>О</w:t>
      </w:r>
      <w:r w:rsidR="00D37DCD" w:rsidRPr="00D37DCD">
        <w:rPr>
          <w:rFonts w:ascii="Times New Roman" w:eastAsia="Calibri" w:hAnsi="Times New Roman" w:cs="Times New Roman"/>
          <w:b/>
          <w:sz w:val="28"/>
          <w:szCs w:val="28"/>
        </w:rPr>
        <w:t xml:space="preserve">ценки качества </w:t>
      </w:r>
      <w:proofErr w:type="spellStart"/>
      <w:r w:rsidR="00D37DCD" w:rsidRPr="00D37DCD">
        <w:rPr>
          <w:rFonts w:ascii="Times New Roman" w:eastAsia="Calibri" w:hAnsi="Times New Roman" w:cs="Times New Roman"/>
          <w:b/>
          <w:sz w:val="28"/>
          <w:szCs w:val="28"/>
        </w:rPr>
        <w:t>противоударных</w:t>
      </w:r>
      <w:proofErr w:type="spellEnd"/>
      <w:r w:rsidR="00D37DCD" w:rsidRPr="00D37DCD">
        <w:rPr>
          <w:rFonts w:ascii="Times New Roman" w:eastAsia="Calibri" w:hAnsi="Times New Roman" w:cs="Times New Roman"/>
          <w:b/>
          <w:sz w:val="28"/>
          <w:szCs w:val="28"/>
        </w:rPr>
        <w:t xml:space="preserve"> профилактических мероприят</w:t>
      </w:r>
      <w:r w:rsidR="00554538">
        <w:rPr>
          <w:rFonts w:ascii="Times New Roman" w:eastAsia="Calibri" w:hAnsi="Times New Roman" w:cs="Times New Roman"/>
          <w:b/>
          <w:sz w:val="28"/>
          <w:szCs w:val="28"/>
        </w:rPr>
        <w:t>ий ультразвуковым методом (УЗМ</w:t>
      </w:r>
      <w:r w:rsidR="00D37DCD" w:rsidRPr="00D37DCD">
        <w:rPr>
          <w:rFonts w:ascii="Times New Roman" w:eastAsia="Calibri" w:hAnsi="Times New Roman" w:cs="Times New Roman"/>
          <w:b/>
          <w:sz w:val="28"/>
          <w:szCs w:val="28"/>
        </w:rPr>
        <w:t>)</w:t>
      </w:r>
    </w:p>
    <w:p w:rsidR="00D37DCD" w:rsidRPr="00D37DCD" w:rsidRDefault="00D37DCD" w:rsidP="00D37DCD">
      <w:pPr>
        <w:spacing w:after="0" w:line="240" w:lineRule="auto"/>
        <w:ind w:firstLine="709"/>
        <w:jc w:val="both"/>
        <w:rPr>
          <w:rFonts w:ascii="Times New Roman" w:hAnsi="Times New Roman" w:cs="Times New Roman"/>
          <w:sz w:val="28"/>
          <w:szCs w:val="28"/>
        </w:rPr>
      </w:pPr>
      <w:r w:rsidRPr="00D37DCD">
        <w:rPr>
          <w:rFonts w:ascii="Times New Roman" w:hAnsi="Times New Roman" w:cs="Times New Roman"/>
          <w:sz w:val="28"/>
          <w:szCs w:val="28"/>
        </w:rPr>
        <w:t>Метод основан на эффекте снижения скоростей и амплитуд упругих волн, проходящих через искусственно создаваемые в массиве пород зоны повышенной дефектности (</w:t>
      </w:r>
      <w:proofErr w:type="spellStart"/>
      <w:r w:rsidRPr="00D37DCD">
        <w:rPr>
          <w:rFonts w:ascii="Times New Roman" w:hAnsi="Times New Roman" w:cs="Times New Roman"/>
          <w:sz w:val="28"/>
          <w:szCs w:val="28"/>
        </w:rPr>
        <w:t>трещиноватость</w:t>
      </w:r>
      <w:proofErr w:type="spellEnd"/>
      <w:r w:rsidRPr="00D37DCD">
        <w:rPr>
          <w:rFonts w:ascii="Times New Roman" w:hAnsi="Times New Roman" w:cs="Times New Roman"/>
          <w:sz w:val="28"/>
          <w:szCs w:val="28"/>
        </w:rPr>
        <w:t xml:space="preserve"> в сочетании со скважинами или шпурами). Количественно этот эффект определяют путем сравнения результатов измерения параметров упругих волн на фиксированных участках массива пород до и после проведения профилактического мероприятия, или параметров упругих волн, проходящих через разгрузочную зону и по нетронутому массиву.</w:t>
      </w:r>
    </w:p>
    <w:p w:rsidR="00D37DCD" w:rsidRPr="00D37DCD" w:rsidRDefault="00D37DCD" w:rsidP="00C4050D">
      <w:pPr>
        <w:spacing w:after="0" w:line="240" w:lineRule="auto"/>
        <w:jc w:val="both"/>
        <w:rPr>
          <w:rFonts w:ascii="Times New Roman" w:hAnsi="Times New Roman" w:cs="Times New Roman"/>
          <w:sz w:val="28"/>
          <w:szCs w:val="28"/>
        </w:rPr>
      </w:pPr>
      <w:r w:rsidRPr="00D37DCD">
        <w:rPr>
          <w:rFonts w:ascii="Times New Roman" w:hAnsi="Times New Roman" w:cs="Times New Roman"/>
          <w:sz w:val="28"/>
          <w:szCs w:val="28"/>
        </w:rPr>
        <w:t>В качестве параметров контроля используют следующие:</w:t>
      </w:r>
    </w:p>
    <w:p w:rsidR="00D37DCD" w:rsidRPr="00D37DCD" w:rsidRDefault="00D37DCD" w:rsidP="00D37DCD">
      <w:pPr>
        <w:spacing w:after="0" w:line="240" w:lineRule="auto"/>
        <w:ind w:firstLine="709"/>
        <w:jc w:val="both"/>
        <w:rPr>
          <w:rFonts w:ascii="Times New Roman" w:hAnsi="Times New Roman" w:cs="Times New Roman"/>
          <w:sz w:val="28"/>
          <w:szCs w:val="28"/>
        </w:rPr>
      </w:pPr>
      <w:r w:rsidRPr="00D37DCD">
        <w:rPr>
          <w:rFonts w:ascii="Times New Roman" w:hAnsi="Times New Roman" w:cs="Times New Roman"/>
          <w:sz w:val="28"/>
          <w:szCs w:val="28"/>
        </w:rPr>
        <w:t>— кинематический коэффициент ослабления:</w:t>
      </w:r>
    </w:p>
    <w:p w:rsidR="00D37DCD" w:rsidRPr="00D37DCD" w:rsidRDefault="00D37DCD" w:rsidP="00C4050D">
      <w:pPr>
        <w:spacing w:after="0" w:line="240" w:lineRule="auto"/>
        <w:ind w:firstLine="709"/>
        <w:jc w:val="center"/>
        <w:rPr>
          <w:rFonts w:ascii="Times New Roman" w:hAnsi="Times New Roman" w:cs="Times New Roman"/>
          <w:sz w:val="28"/>
          <w:szCs w:val="28"/>
        </w:rPr>
      </w:pPr>
      <w:proofErr w:type="spellStart"/>
      <w:r w:rsidRPr="00D37DCD">
        <w:rPr>
          <w:rFonts w:ascii="Times New Roman" w:hAnsi="Times New Roman" w:cs="Times New Roman"/>
          <w:sz w:val="28"/>
          <w:szCs w:val="28"/>
        </w:rPr>
        <w:t>Kt</w:t>
      </w:r>
      <w:proofErr w:type="spellEnd"/>
      <w:r w:rsidRPr="00D37DCD">
        <w:rPr>
          <w:rFonts w:ascii="Times New Roman" w:hAnsi="Times New Roman" w:cs="Times New Roman"/>
          <w:sz w:val="28"/>
          <w:szCs w:val="28"/>
        </w:rPr>
        <w:t xml:space="preserve"> = (tp1 – t3)</w:t>
      </w:r>
      <w:proofErr w:type="gramStart"/>
      <w:r w:rsidRPr="00D37DCD">
        <w:rPr>
          <w:rFonts w:ascii="Times New Roman" w:hAnsi="Times New Roman" w:cs="Times New Roman"/>
          <w:sz w:val="28"/>
          <w:szCs w:val="28"/>
        </w:rPr>
        <w:t>/(</w:t>
      </w:r>
      <w:proofErr w:type="gramEnd"/>
      <w:r w:rsidRPr="00D37DCD">
        <w:rPr>
          <w:rFonts w:ascii="Times New Roman" w:hAnsi="Times New Roman" w:cs="Times New Roman"/>
          <w:sz w:val="28"/>
          <w:szCs w:val="28"/>
        </w:rPr>
        <w:t>tp2 – t3)</w:t>
      </w:r>
    </w:p>
    <w:p w:rsidR="00D37DCD" w:rsidRPr="00D37DCD" w:rsidRDefault="00D37DCD" w:rsidP="00D37DCD">
      <w:pPr>
        <w:spacing w:after="0" w:line="240" w:lineRule="auto"/>
        <w:ind w:firstLine="709"/>
        <w:jc w:val="both"/>
        <w:rPr>
          <w:rFonts w:ascii="Times New Roman" w:hAnsi="Times New Roman" w:cs="Times New Roman"/>
          <w:sz w:val="28"/>
          <w:szCs w:val="28"/>
        </w:rPr>
      </w:pPr>
      <w:r w:rsidRPr="00D37DCD">
        <w:rPr>
          <w:rFonts w:ascii="Times New Roman" w:hAnsi="Times New Roman" w:cs="Times New Roman"/>
          <w:sz w:val="28"/>
          <w:szCs w:val="28"/>
        </w:rPr>
        <w:t>— динамический коэффициент ослабления:</w:t>
      </w:r>
    </w:p>
    <w:p w:rsidR="00D37DCD" w:rsidRPr="00D37DCD" w:rsidRDefault="00D37DCD" w:rsidP="00C4050D">
      <w:pPr>
        <w:spacing w:after="0" w:line="240" w:lineRule="auto"/>
        <w:ind w:firstLine="709"/>
        <w:jc w:val="center"/>
        <w:rPr>
          <w:rFonts w:ascii="Times New Roman" w:hAnsi="Times New Roman" w:cs="Times New Roman"/>
          <w:sz w:val="28"/>
          <w:szCs w:val="28"/>
        </w:rPr>
      </w:pPr>
      <w:r w:rsidRPr="00D37DCD">
        <w:rPr>
          <w:rFonts w:ascii="Times New Roman" w:hAnsi="Times New Roman" w:cs="Times New Roman"/>
          <w:sz w:val="28"/>
          <w:szCs w:val="28"/>
        </w:rPr>
        <w:t>KA = KAp1 – KAp2</w:t>
      </w:r>
    </w:p>
    <w:p w:rsidR="00D37DCD" w:rsidRPr="00D37DCD" w:rsidRDefault="00D37DCD" w:rsidP="00C4050D">
      <w:pPr>
        <w:spacing w:after="0" w:line="240" w:lineRule="auto"/>
        <w:jc w:val="both"/>
        <w:rPr>
          <w:rFonts w:ascii="Times New Roman" w:hAnsi="Times New Roman" w:cs="Times New Roman"/>
          <w:sz w:val="28"/>
          <w:szCs w:val="28"/>
        </w:rPr>
      </w:pPr>
      <w:r w:rsidRPr="00D37DCD">
        <w:rPr>
          <w:rFonts w:ascii="Times New Roman" w:hAnsi="Times New Roman" w:cs="Times New Roman"/>
          <w:sz w:val="28"/>
          <w:szCs w:val="28"/>
        </w:rPr>
        <w:t>где tp1, tp2 – времена распространения продольных упругих волн до и после проведения мероприятия; t3 – время задержки в акустическом тракте; KAp1,2 = 20(lgAp1/A0)- (lgAp2/A0) – коэффициенты ослабления ультразвукового прибора; Ap1,2 – амплитуды продольных упругих волн до и после мероприятия; A0 – нормирующая амплитуда.</w:t>
      </w:r>
    </w:p>
    <w:p w:rsidR="00D37DCD" w:rsidRPr="00D37DCD" w:rsidRDefault="00D37DCD" w:rsidP="00D37DCD">
      <w:pPr>
        <w:spacing w:after="0" w:line="240" w:lineRule="auto"/>
        <w:ind w:firstLine="709"/>
        <w:jc w:val="both"/>
        <w:rPr>
          <w:rFonts w:ascii="Times New Roman" w:hAnsi="Times New Roman" w:cs="Times New Roman"/>
          <w:sz w:val="28"/>
          <w:szCs w:val="28"/>
        </w:rPr>
      </w:pPr>
      <w:r w:rsidRPr="00D37DCD">
        <w:rPr>
          <w:rFonts w:ascii="Times New Roman" w:hAnsi="Times New Roman" w:cs="Times New Roman"/>
          <w:sz w:val="28"/>
          <w:szCs w:val="28"/>
        </w:rPr>
        <w:t xml:space="preserve">Измерения проводят с помощью комплекса УК «Ультразвук» по методике </w:t>
      </w:r>
      <w:proofErr w:type="spellStart"/>
      <w:r w:rsidRPr="00D37DCD">
        <w:rPr>
          <w:rFonts w:ascii="Times New Roman" w:hAnsi="Times New Roman" w:cs="Times New Roman"/>
          <w:sz w:val="28"/>
          <w:szCs w:val="28"/>
        </w:rPr>
        <w:t>прозвучивания</w:t>
      </w:r>
      <w:proofErr w:type="spellEnd"/>
      <w:r w:rsidRPr="00D37DCD">
        <w:rPr>
          <w:rFonts w:ascii="Times New Roman" w:hAnsi="Times New Roman" w:cs="Times New Roman"/>
          <w:sz w:val="28"/>
          <w:szCs w:val="28"/>
        </w:rPr>
        <w:t xml:space="preserve"> на продольных волнах.</w:t>
      </w:r>
    </w:p>
    <w:p w:rsidR="00D37DCD" w:rsidRDefault="00D37DCD" w:rsidP="00D37DCD">
      <w:pPr>
        <w:spacing w:after="0" w:line="240" w:lineRule="auto"/>
        <w:ind w:firstLine="709"/>
        <w:jc w:val="both"/>
        <w:rPr>
          <w:rFonts w:ascii="Times New Roman" w:hAnsi="Times New Roman" w:cs="Times New Roman"/>
          <w:sz w:val="28"/>
          <w:szCs w:val="28"/>
        </w:rPr>
      </w:pPr>
      <w:proofErr w:type="spellStart"/>
      <w:r w:rsidRPr="00D37DCD">
        <w:rPr>
          <w:rFonts w:ascii="Times New Roman" w:hAnsi="Times New Roman" w:cs="Times New Roman"/>
          <w:sz w:val="28"/>
          <w:szCs w:val="28"/>
        </w:rPr>
        <w:t>Прозвучивают</w:t>
      </w:r>
      <w:proofErr w:type="spellEnd"/>
      <w:r w:rsidRPr="00D37DCD">
        <w:rPr>
          <w:rFonts w:ascii="Times New Roman" w:hAnsi="Times New Roman" w:cs="Times New Roman"/>
          <w:sz w:val="28"/>
          <w:szCs w:val="28"/>
        </w:rPr>
        <w:t xml:space="preserve"> участок массива между двумя параллельными шпурами диаметром 40-105 мм, пробуренными по обе стороны от строчки технологических </w:t>
      </w:r>
      <w:r w:rsidRPr="00D37DCD">
        <w:rPr>
          <w:rFonts w:ascii="Times New Roman" w:hAnsi="Times New Roman" w:cs="Times New Roman"/>
          <w:sz w:val="28"/>
          <w:szCs w:val="28"/>
        </w:rPr>
        <w:lastRenderedPageBreak/>
        <w:t xml:space="preserve">шпуров для камуфлетного взрывания или разгрузочных скважин (рисунок 27). Длина контрольных шпуров </w:t>
      </w:r>
      <w:proofErr w:type="spellStart"/>
      <w:r w:rsidRPr="00D37DCD">
        <w:rPr>
          <w:rFonts w:ascii="Times New Roman" w:hAnsi="Times New Roman" w:cs="Times New Roman"/>
          <w:sz w:val="28"/>
          <w:szCs w:val="28"/>
        </w:rPr>
        <w:t>Lш</w:t>
      </w:r>
      <w:proofErr w:type="spellEnd"/>
      <w:r w:rsidRPr="00D37DCD">
        <w:rPr>
          <w:rFonts w:ascii="Times New Roman" w:hAnsi="Times New Roman" w:cs="Times New Roman"/>
          <w:sz w:val="28"/>
          <w:szCs w:val="28"/>
        </w:rPr>
        <w:t xml:space="preserve"> должна быть такой, чтобы они заканчивались на 0.5 м дальше (считая по нормали от стенки выработки) профилактических. После бурения шпуры должны быть промыты и продуты сжатым воздухом.</w:t>
      </w:r>
    </w:p>
    <w:p w:rsidR="00D37DCD" w:rsidRDefault="00D37DCD" w:rsidP="00C137A6">
      <w:pPr>
        <w:spacing w:after="0" w:line="240" w:lineRule="auto"/>
        <w:ind w:firstLine="709"/>
        <w:jc w:val="both"/>
        <w:rPr>
          <w:rFonts w:ascii="Times New Roman" w:hAnsi="Times New Roman" w:cs="Times New Roman"/>
          <w:sz w:val="28"/>
          <w:szCs w:val="28"/>
        </w:rPr>
      </w:pPr>
    </w:p>
    <w:p w:rsidR="006F04F0" w:rsidRPr="00D37DCD" w:rsidRDefault="00B37406" w:rsidP="00B37406">
      <w:pPr>
        <w:pStyle w:val="a7"/>
        <w:numPr>
          <w:ilvl w:val="1"/>
          <w:numId w:val="15"/>
        </w:num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r w:rsidR="00464D11" w:rsidRPr="00C4050D">
        <w:rPr>
          <w:rFonts w:ascii="Times New Roman" w:hAnsi="Times New Roman" w:cs="Times New Roman"/>
          <w:b/>
          <w:sz w:val="28"/>
          <w:szCs w:val="28"/>
        </w:rPr>
        <w:t>По данным контроля в опережающих скважинах (ПОС)</w:t>
      </w:r>
    </w:p>
    <w:p w:rsidR="00757894" w:rsidRPr="00757894" w:rsidRDefault="00757894" w:rsidP="00180332">
      <w:pPr>
        <w:pStyle w:val="a7"/>
        <w:spacing w:after="0" w:line="240" w:lineRule="auto"/>
        <w:ind w:left="1069" w:hanging="1069"/>
        <w:jc w:val="both"/>
        <w:rPr>
          <w:rFonts w:ascii="Times New Roman" w:hAnsi="Times New Roman" w:cs="Times New Roman"/>
          <w:sz w:val="28"/>
          <w:szCs w:val="28"/>
        </w:rPr>
      </w:pPr>
      <w:r w:rsidRPr="00757894">
        <w:rPr>
          <w:rFonts w:ascii="Times New Roman" w:hAnsi="Times New Roman" w:cs="Times New Roman"/>
          <w:sz w:val="28"/>
          <w:szCs w:val="28"/>
        </w:rPr>
        <w:t>1. Физические основы метода.</w:t>
      </w:r>
    </w:p>
    <w:p w:rsidR="00464D11" w:rsidRPr="00464D11" w:rsidRDefault="00757894" w:rsidP="00180332">
      <w:pPr>
        <w:pStyle w:val="a7"/>
        <w:spacing w:after="0" w:line="240" w:lineRule="auto"/>
        <w:ind w:left="0"/>
        <w:jc w:val="both"/>
        <w:rPr>
          <w:rFonts w:ascii="Times New Roman" w:hAnsi="Times New Roman" w:cs="Times New Roman"/>
          <w:sz w:val="28"/>
          <w:szCs w:val="28"/>
        </w:rPr>
      </w:pPr>
      <w:r w:rsidRPr="00757894">
        <w:rPr>
          <w:rFonts w:ascii="Times New Roman" w:hAnsi="Times New Roman" w:cs="Times New Roman"/>
          <w:sz w:val="28"/>
          <w:szCs w:val="28"/>
        </w:rPr>
        <w:t xml:space="preserve">В основу прогноза состояния горных выработок по опережающим скважинам положен принцип </w:t>
      </w:r>
      <w:proofErr w:type="spellStart"/>
      <w:r w:rsidRPr="00757894">
        <w:rPr>
          <w:rFonts w:ascii="Times New Roman" w:hAnsi="Times New Roman" w:cs="Times New Roman"/>
          <w:sz w:val="28"/>
          <w:szCs w:val="28"/>
        </w:rPr>
        <w:t>геомеханического</w:t>
      </w:r>
      <w:proofErr w:type="spellEnd"/>
      <w:r w:rsidRPr="00757894">
        <w:rPr>
          <w:rFonts w:ascii="Times New Roman" w:hAnsi="Times New Roman" w:cs="Times New Roman"/>
          <w:sz w:val="28"/>
          <w:szCs w:val="28"/>
        </w:rPr>
        <w:t xml:space="preserve"> подобия скважины и соосно пройденной выработки с поправкой на масштабные эффекты. Для описания состояния пород вокруг опережающей скважины (зона С, рисунок 25) используется комплекс параметров, включающий скорости продольных и поперечных ультразвуковых волн, полученных по скважине методом многопрофильного каротажа, аналогично ультразвуковому методу оценки </w:t>
      </w:r>
      <w:proofErr w:type="spellStart"/>
      <w:r w:rsidRPr="00757894">
        <w:rPr>
          <w:rFonts w:ascii="Times New Roman" w:hAnsi="Times New Roman" w:cs="Times New Roman"/>
          <w:sz w:val="28"/>
          <w:szCs w:val="28"/>
        </w:rPr>
        <w:t>удароопасности</w:t>
      </w:r>
      <w:proofErr w:type="spellEnd"/>
      <w:r w:rsidRPr="00757894">
        <w:rPr>
          <w:rFonts w:ascii="Times New Roman" w:hAnsi="Times New Roman" w:cs="Times New Roman"/>
          <w:sz w:val="28"/>
          <w:szCs w:val="28"/>
        </w:rPr>
        <w:t>, данные о разрушении стенок опережающей скважины, аналогично методу КРС и данные о разрушении контура выработки (зона А, рис. 25) в забое, в котором пробурена опережающая скважина</w:t>
      </w:r>
    </w:p>
    <w:p w:rsidR="00180332" w:rsidRDefault="00180332" w:rsidP="00180332">
      <w:pPr>
        <w:spacing w:after="0" w:line="24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09FD8D7">
            <wp:extent cx="3767455" cy="1701165"/>
            <wp:effectExtent l="0" t="0" r="444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67455" cy="1701165"/>
                    </a:xfrm>
                    <a:prstGeom prst="rect">
                      <a:avLst/>
                    </a:prstGeom>
                    <a:noFill/>
                  </pic:spPr>
                </pic:pic>
              </a:graphicData>
            </a:graphic>
          </wp:inline>
        </w:drawing>
      </w:r>
    </w:p>
    <w:p w:rsidR="00180332" w:rsidRDefault="00180332" w:rsidP="00C137A6">
      <w:pPr>
        <w:spacing w:after="0" w:line="240" w:lineRule="auto"/>
        <w:ind w:firstLine="709"/>
        <w:jc w:val="both"/>
        <w:rPr>
          <w:rFonts w:ascii="Times New Roman" w:hAnsi="Times New Roman" w:cs="Times New Roman"/>
          <w:sz w:val="28"/>
          <w:szCs w:val="28"/>
        </w:rPr>
      </w:pPr>
    </w:p>
    <w:p w:rsidR="00180332" w:rsidRPr="00180332" w:rsidRDefault="00180332" w:rsidP="0018033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Рис. 25</w:t>
      </w:r>
      <w:r w:rsidRPr="00180332">
        <w:rPr>
          <w:rFonts w:ascii="Times New Roman" w:hAnsi="Times New Roman" w:cs="Times New Roman"/>
          <w:sz w:val="28"/>
          <w:szCs w:val="28"/>
        </w:rPr>
        <w:t xml:space="preserve"> Схема расположения зон контроля при проведении опережающего</w:t>
      </w:r>
    </w:p>
    <w:p w:rsidR="00180332" w:rsidRPr="00180332" w:rsidRDefault="00180332" w:rsidP="00180332">
      <w:pPr>
        <w:spacing w:after="0" w:line="240" w:lineRule="auto"/>
        <w:jc w:val="both"/>
        <w:rPr>
          <w:rFonts w:ascii="Times New Roman" w:hAnsi="Times New Roman" w:cs="Times New Roman"/>
          <w:sz w:val="28"/>
          <w:szCs w:val="28"/>
        </w:rPr>
      </w:pPr>
      <w:r w:rsidRPr="00180332">
        <w:rPr>
          <w:rFonts w:ascii="Times New Roman" w:hAnsi="Times New Roman" w:cs="Times New Roman"/>
          <w:sz w:val="28"/>
          <w:szCs w:val="28"/>
        </w:rPr>
        <w:t>контроля и прогноза состояния горной выработки</w:t>
      </w:r>
    </w:p>
    <w:p w:rsidR="00180332" w:rsidRPr="00180332" w:rsidRDefault="00180332" w:rsidP="00180332">
      <w:pPr>
        <w:spacing w:after="0" w:line="240" w:lineRule="auto"/>
        <w:ind w:firstLine="709"/>
        <w:jc w:val="both"/>
        <w:rPr>
          <w:rFonts w:ascii="Times New Roman" w:hAnsi="Times New Roman" w:cs="Times New Roman"/>
          <w:sz w:val="28"/>
          <w:szCs w:val="28"/>
        </w:rPr>
      </w:pPr>
      <w:r w:rsidRPr="00180332">
        <w:rPr>
          <w:rFonts w:ascii="Times New Roman" w:hAnsi="Times New Roman" w:cs="Times New Roman"/>
          <w:sz w:val="28"/>
          <w:szCs w:val="28"/>
        </w:rPr>
        <w:t xml:space="preserve">По данным ультразвуковых и КРС -- определений выделяют трещины на всем протяжении скважины. После выделения трещин на прогнозном участке выделяются естественные блоки (между трещинами), для каждого из которых по ультразвуковым измерениям дается оценка среднего уровня напряжений, направления максимальных напряжений и категории </w:t>
      </w:r>
      <w:proofErr w:type="spellStart"/>
      <w:r w:rsidRPr="00180332">
        <w:rPr>
          <w:rFonts w:ascii="Times New Roman" w:hAnsi="Times New Roman" w:cs="Times New Roman"/>
          <w:sz w:val="28"/>
          <w:szCs w:val="28"/>
        </w:rPr>
        <w:t>удароопасности</w:t>
      </w:r>
      <w:proofErr w:type="spellEnd"/>
      <w:r w:rsidRPr="00180332">
        <w:rPr>
          <w:rFonts w:ascii="Times New Roman" w:hAnsi="Times New Roman" w:cs="Times New Roman"/>
          <w:sz w:val="28"/>
          <w:szCs w:val="28"/>
        </w:rPr>
        <w:t xml:space="preserve">. По данным кругового многопрофильного каротажа определяют направления максимальных напряжений, перпендикулярных к оси выработки, с целью определения ориентации разгрузочных щелей, если они будут применяться. По данным КРС также определяется категория </w:t>
      </w:r>
      <w:proofErr w:type="spellStart"/>
      <w:r w:rsidRPr="00180332">
        <w:rPr>
          <w:rFonts w:ascii="Times New Roman" w:hAnsi="Times New Roman" w:cs="Times New Roman"/>
          <w:sz w:val="28"/>
          <w:szCs w:val="28"/>
        </w:rPr>
        <w:t>удароопасности</w:t>
      </w:r>
      <w:proofErr w:type="spellEnd"/>
      <w:r w:rsidRPr="00180332">
        <w:rPr>
          <w:rFonts w:ascii="Times New Roman" w:hAnsi="Times New Roman" w:cs="Times New Roman"/>
          <w:sz w:val="28"/>
          <w:szCs w:val="28"/>
        </w:rPr>
        <w:t xml:space="preserve"> для выделенных однородных блоков. В случае несовпадения оценок методами УЗК и КРС категория </w:t>
      </w:r>
      <w:proofErr w:type="spellStart"/>
      <w:r w:rsidRPr="00180332">
        <w:rPr>
          <w:rFonts w:ascii="Times New Roman" w:hAnsi="Times New Roman" w:cs="Times New Roman"/>
          <w:sz w:val="28"/>
          <w:szCs w:val="28"/>
        </w:rPr>
        <w:t>удароопасности</w:t>
      </w:r>
      <w:proofErr w:type="spellEnd"/>
      <w:r w:rsidRPr="00180332">
        <w:rPr>
          <w:rFonts w:ascii="Times New Roman" w:hAnsi="Times New Roman" w:cs="Times New Roman"/>
          <w:sz w:val="28"/>
          <w:szCs w:val="28"/>
        </w:rPr>
        <w:t xml:space="preserve"> устанавливается как наибольшая из полученных категорий обоими методами.</w:t>
      </w:r>
    </w:p>
    <w:p w:rsidR="00180332" w:rsidRPr="00180332" w:rsidRDefault="00180332" w:rsidP="00180332">
      <w:pPr>
        <w:spacing w:after="0" w:line="240" w:lineRule="auto"/>
        <w:jc w:val="both"/>
        <w:rPr>
          <w:rFonts w:ascii="Times New Roman" w:hAnsi="Times New Roman" w:cs="Times New Roman"/>
          <w:sz w:val="28"/>
          <w:szCs w:val="28"/>
        </w:rPr>
      </w:pPr>
      <w:r w:rsidRPr="00180332">
        <w:rPr>
          <w:rFonts w:ascii="Times New Roman" w:hAnsi="Times New Roman" w:cs="Times New Roman"/>
          <w:sz w:val="28"/>
          <w:szCs w:val="28"/>
        </w:rPr>
        <w:t xml:space="preserve">2. Определение категории </w:t>
      </w:r>
      <w:proofErr w:type="spellStart"/>
      <w:r w:rsidRPr="00180332">
        <w:rPr>
          <w:rFonts w:ascii="Times New Roman" w:hAnsi="Times New Roman" w:cs="Times New Roman"/>
          <w:sz w:val="28"/>
          <w:szCs w:val="28"/>
        </w:rPr>
        <w:t>удароопасности</w:t>
      </w:r>
      <w:proofErr w:type="spellEnd"/>
      <w:r w:rsidRPr="00180332">
        <w:rPr>
          <w:rFonts w:ascii="Times New Roman" w:hAnsi="Times New Roman" w:cs="Times New Roman"/>
          <w:sz w:val="28"/>
          <w:szCs w:val="28"/>
        </w:rPr>
        <w:t xml:space="preserve"> скважины.</w:t>
      </w:r>
    </w:p>
    <w:p w:rsidR="00180332" w:rsidRPr="00180332" w:rsidRDefault="00180332" w:rsidP="00180332">
      <w:pPr>
        <w:spacing w:after="0" w:line="240" w:lineRule="auto"/>
        <w:ind w:firstLine="709"/>
        <w:jc w:val="both"/>
        <w:rPr>
          <w:rFonts w:ascii="Times New Roman" w:hAnsi="Times New Roman" w:cs="Times New Roman"/>
          <w:sz w:val="28"/>
          <w:szCs w:val="28"/>
        </w:rPr>
      </w:pPr>
      <w:r w:rsidRPr="00180332">
        <w:rPr>
          <w:rFonts w:ascii="Times New Roman" w:hAnsi="Times New Roman" w:cs="Times New Roman"/>
          <w:sz w:val="28"/>
          <w:szCs w:val="28"/>
        </w:rPr>
        <w:t xml:space="preserve">В случае наличия разрушений на контуре выработки на первом этапе определяется категория </w:t>
      </w:r>
      <w:proofErr w:type="spellStart"/>
      <w:r w:rsidRPr="00180332">
        <w:rPr>
          <w:rFonts w:ascii="Times New Roman" w:hAnsi="Times New Roman" w:cs="Times New Roman"/>
          <w:sz w:val="28"/>
          <w:szCs w:val="28"/>
        </w:rPr>
        <w:t>удароопасности</w:t>
      </w:r>
      <w:proofErr w:type="spellEnd"/>
      <w:r w:rsidRPr="00180332">
        <w:rPr>
          <w:rFonts w:ascii="Times New Roman" w:hAnsi="Times New Roman" w:cs="Times New Roman"/>
          <w:sz w:val="28"/>
          <w:szCs w:val="28"/>
        </w:rPr>
        <w:t xml:space="preserve"> горной выработки на пройденном участке, удаленном от забоя на 1 — 2 диаметра выработки.</w:t>
      </w:r>
    </w:p>
    <w:p w:rsidR="00180332" w:rsidRPr="00180332" w:rsidRDefault="00180332" w:rsidP="00180332">
      <w:pPr>
        <w:spacing w:after="0" w:line="240" w:lineRule="auto"/>
        <w:ind w:firstLine="709"/>
        <w:jc w:val="both"/>
        <w:rPr>
          <w:rFonts w:ascii="Times New Roman" w:hAnsi="Times New Roman" w:cs="Times New Roman"/>
          <w:sz w:val="28"/>
          <w:szCs w:val="28"/>
        </w:rPr>
      </w:pPr>
      <w:r w:rsidRPr="00180332">
        <w:rPr>
          <w:rFonts w:ascii="Times New Roman" w:hAnsi="Times New Roman" w:cs="Times New Roman"/>
          <w:sz w:val="28"/>
          <w:szCs w:val="28"/>
        </w:rPr>
        <w:lastRenderedPageBreak/>
        <w:t>На втором этапе, не ранее чем через 2 часа после бурения опережающей скважины, проводится контроль состояния стенок опережающей скважины методом КРС.</w:t>
      </w:r>
    </w:p>
    <w:p w:rsidR="00180332" w:rsidRPr="00180332" w:rsidRDefault="00180332" w:rsidP="00180332">
      <w:pPr>
        <w:spacing w:after="0" w:line="240" w:lineRule="auto"/>
        <w:ind w:firstLine="709"/>
        <w:jc w:val="both"/>
        <w:rPr>
          <w:rFonts w:ascii="Times New Roman" w:hAnsi="Times New Roman" w:cs="Times New Roman"/>
          <w:sz w:val="28"/>
          <w:szCs w:val="28"/>
        </w:rPr>
      </w:pPr>
      <w:r w:rsidRPr="00180332">
        <w:rPr>
          <w:rFonts w:ascii="Times New Roman" w:hAnsi="Times New Roman" w:cs="Times New Roman"/>
          <w:sz w:val="28"/>
          <w:szCs w:val="28"/>
        </w:rPr>
        <w:t xml:space="preserve">Зоны с одновременным неравномерным разрушением всего контура скважины (по обоим профилям) относят к зонам повышенной </w:t>
      </w:r>
      <w:proofErr w:type="spellStart"/>
      <w:r w:rsidRPr="00180332">
        <w:rPr>
          <w:rFonts w:ascii="Times New Roman" w:hAnsi="Times New Roman" w:cs="Times New Roman"/>
          <w:sz w:val="28"/>
          <w:szCs w:val="28"/>
        </w:rPr>
        <w:t>трещиноватости</w:t>
      </w:r>
      <w:proofErr w:type="spellEnd"/>
      <w:r w:rsidRPr="00180332">
        <w:rPr>
          <w:rFonts w:ascii="Times New Roman" w:hAnsi="Times New Roman" w:cs="Times New Roman"/>
          <w:sz w:val="28"/>
          <w:szCs w:val="28"/>
        </w:rPr>
        <w:t xml:space="preserve"> (неупругих деформаций) и</w:t>
      </w:r>
      <w:r>
        <w:rPr>
          <w:rFonts w:ascii="Times New Roman" w:hAnsi="Times New Roman" w:cs="Times New Roman"/>
          <w:sz w:val="28"/>
          <w:szCs w:val="28"/>
        </w:rPr>
        <w:t xml:space="preserve"> </w:t>
      </w:r>
      <w:r w:rsidRPr="00180332">
        <w:rPr>
          <w:rFonts w:ascii="Times New Roman" w:hAnsi="Times New Roman" w:cs="Times New Roman"/>
          <w:sz w:val="28"/>
          <w:szCs w:val="28"/>
        </w:rPr>
        <w:t xml:space="preserve">характеризует их длиной </w:t>
      </w:r>
      <w:proofErr w:type="spellStart"/>
      <w:r w:rsidRPr="00180332">
        <w:rPr>
          <w:rFonts w:ascii="Times New Roman" w:hAnsi="Times New Roman" w:cs="Times New Roman"/>
          <w:sz w:val="28"/>
          <w:szCs w:val="28"/>
        </w:rPr>
        <w:t>Нр.п</w:t>
      </w:r>
      <w:proofErr w:type="spellEnd"/>
      <w:r w:rsidRPr="00180332">
        <w:rPr>
          <w:rFonts w:ascii="Times New Roman" w:hAnsi="Times New Roman" w:cs="Times New Roman"/>
          <w:sz w:val="28"/>
          <w:szCs w:val="28"/>
        </w:rPr>
        <w:t>. Каждый участок массива, где наблюдается разрушение стенки скважины в виде «дорожки», прогнозируется как категория «Опасно» для будущей выработки.</w:t>
      </w:r>
    </w:p>
    <w:p w:rsidR="00180332" w:rsidRPr="00180332" w:rsidRDefault="00180332" w:rsidP="00180332">
      <w:pPr>
        <w:spacing w:after="0" w:line="240" w:lineRule="auto"/>
        <w:ind w:firstLine="709"/>
        <w:jc w:val="both"/>
        <w:rPr>
          <w:rFonts w:ascii="Times New Roman" w:hAnsi="Times New Roman" w:cs="Times New Roman"/>
          <w:sz w:val="28"/>
          <w:szCs w:val="28"/>
        </w:rPr>
      </w:pPr>
      <w:r w:rsidRPr="00180332">
        <w:rPr>
          <w:rFonts w:ascii="Times New Roman" w:hAnsi="Times New Roman" w:cs="Times New Roman"/>
          <w:sz w:val="28"/>
          <w:szCs w:val="28"/>
        </w:rPr>
        <w:t xml:space="preserve">Повторный контроль скважины с помощью </w:t>
      </w:r>
      <w:proofErr w:type="spellStart"/>
      <w:r w:rsidRPr="00180332">
        <w:rPr>
          <w:rFonts w:ascii="Times New Roman" w:hAnsi="Times New Roman" w:cs="Times New Roman"/>
          <w:sz w:val="28"/>
          <w:szCs w:val="28"/>
        </w:rPr>
        <w:t>профилеметрии</w:t>
      </w:r>
      <w:proofErr w:type="spellEnd"/>
      <w:r w:rsidRPr="00180332">
        <w:rPr>
          <w:rFonts w:ascii="Times New Roman" w:hAnsi="Times New Roman" w:cs="Times New Roman"/>
          <w:sz w:val="28"/>
          <w:szCs w:val="28"/>
        </w:rPr>
        <w:t xml:space="preserve"> проводится в случае изменения горнотехнической ситуации, и может дать информацию только об изменении напряжений в большую сторону (или их неизменности). При некоторых соотношениях высоких по модулю напряжений, нормальных к оси контрольной скважины, разрушение стенок в виде «дорожки» может не происходить.</w:t>
      </w:r>
    </w:p>
    <w:p w:rsidR="00180332" w:rsidRPr="00180332" w:rsidRDefault="00180332" w:rsidP="00180332">
      <w:pPr>
        <w:spacing w:after="0" w:line="240" w:lineRule="auto"/>
        <w:ind w:firstLine="709"/>
        <w:jc w:val="both"/>
        <w:rPr>
          <w:rFonts w:ascii="Times New Roman" w:hAnsi="Times New Roman" w:cs="Times New Roman"/>
          <w:sz w:val="28"/>
          <w:szCs w:val="28"/>
        </w:rPr>
      </w:pPr>
      <w:r w:rsidRPr="00180332">
        <w:rPr>
          <w:rFonts w:ascii="Times New Roman" w:hAnsi="Times New Roman" w:cs="Times New Roman"/>
          <w:sz w:val="28"/>
          <w:szCs w:val="28"/>
        </w:rPr>
        <w:t>На третьем этапе проводят ультразвуковые измерения по опережающей скважине по описанной выше методике.</w:t>
      </w:r>
    </w:p>
    <w:p w:rsidR="00180332" w:rsidRPr="00180332" w:rsidRDefault="00180332" w:rsidP="00180332">
      <w:pPr>
        <w:spacing w:after="0" w:line="240" w:lineRule="auto"/>
        <w:ind w:firstLine="709"/>
        <w:jc w:val="both"/>
        <w:rPr>
          <w:rFonts w:ascii="Times New Roman" w:hAnsi="Times New Roman" w:cs="Times New Roman"/>
          <w:sz w:val="28"/>
          <w:szCs w:val="28"/>
        </w:rPr>
      </w:pPr>
      <w:r w:rsidRPr="00180332">
        <w:rPr>
          <w:rFonts w:ascii="Times New Roman" w:hAnsi="Times New Roman" w:cs="Times New Roman"/>
          <w:sz w:val="28"/>
          <w:szCs w:val="28"/>
        </w:rPr>
        <w:t>Массив пород разделяют на блоки. Признаками блоков являются наличие трещин на границах блока и статистически значимая однородность данных контроля внутри блока.</w:t>
      </w:r>
    </w:p>
    <w:p w:rsidR="00180332" w:rsidRDefault="00180332" w:rsidP="00180332">
      <w:pPr>
        <w:spacing w:after="0" w:line="240" w:lineRule="auto"/>
        <w:ind w:firstLine="709"/>
        <w:jc w:val="both"/>
        <w:rPr>
          <w:rFonts w:ascii="Times New Roman" w:hAnsi="Times New Roman" w:cs="Times New Roman"/>
          <w:sz w:val="28"/>
          <w:szCs w:val="28"/>
        </w:rPr>
      </w:pPr>
      <w:r w:rsidRPr="00180332">
        <w:rPr>
          <w:rFonts w:ascii="Times New Roman" w:hAnsi="Times New Roman" w:cs="Times New Roman"/>
          <w:sz w:val="28"/>
          <w:szCs w:val="28"/>
        </w:rPr>
        <w:t xml:space="preserve">Для каждого из выделенных блоков или просто однородных участков массива пород определяют максимальные значения </w:t>
      </w:r>
      <w:proofErr w:type="spellStart"/>
      <w:r w:rsidRPr="00180332">
        <w:rPr>
          <w:rFonts w:ascii="Times New Roman" w:hAnsi="Times New Roman" w:cs="Times New Roman"/>
          <w:sz w:val="28"/>
          <w:szCs w:val="28"/>
        </w:rPr>
        <w:t>Рmax</w:t>
      </w:r>
      <w:proofErr w:type="spellEnd"/>
      <w:r w:rsidRPr="00180332">
        <w:rPr>
          <w:rFonts w:ascii="Times New Roman" w:hAnsi="Times New Roman" w:cs="Times New Roman"/>
          <w:sz w:val="28"/>
          <w:szCs w:val="28"/>
        </w:rPr>
        <w:t xml:space="preserve"> и </w:t>
      </w:r>
      <w:proofErr w:type="spellStart"/>
      <w:r w:rsidRPr="00180332">
        <w:rPr>
          <w:rFonts w:ascii="Times New Roman" w:hAnsi="Times New Roman" w:cs="Times New Roman"/>
          <w:sz w:val="28"/>
          <w:szCs w:val="28"/>
        </w:rPr>
        <w:t>Кmax</w:t>
      </w:r>
      <w:proofErr w:type="spellEnd"/>
      <w:r w:rsidRPr="00180332">
        <w:rPr>
          <w:rFonts w:ascii="Times New Roman" w:hAnsi="Times New Roman" w:cs="Times New Roman"/>
          <w:sz w:val="28"/>
          <w:szCs w:val="28"/>
        </w:rPr>
        <w:t>. По этим параметрам по номограмме для каждого блока или участка определяют к</w:t>
      </w:r>
      <w:r>
        <w:rPr>
          <w:rFonts w:ascii="Times New Roman" w:hAnsi="Times New Roman" w:cs="Times New Roman"/>
          <w:sz w:val="28"/>
          <w:szCs w:val="28"/>
        </w:rPr>
        <w:t xml:space="preserve">атегорию </w:t>
      </w:r>
      <w:proofErr w:type="spellStart"/>
      <w:r>
        <w:rPr>
          <w:rFonts w:ascii="Times New Roman" w:hAnsi="Times New Roman" w:cs="Times New Roman"/>
          <w:sz w:val="28"/>
          <w:szCs w:val="28"/>
        </w:rPr>
        <w:t>удароопасности</w:t>
      </w:r>
      <w:proofErr w:type="spellEnd"/>
      <w:r>
        <w:rPr>
          <w:rFonts w:ascii="Times New Roman" w:hAnsi="Times New Roman" w:cs="Times New Roman"/>
          <w:sz w:val="28"/>
          <w:szCs w:val="28"/>
        </w:rPr>
        <w:t xml:space="preserve"> (рис.</w:t>
      </w:r>
      <w:r w:rsidRPr="00180332">
        <w:rPr>
          <w:rFonts w:ascii="Times New Roman" w:hAnsi="Times New Roman" w:cs="Times New Roman"/>
          <w:sz w:val="28"/>
          <w:szCs w:val="28"/>
        </w:rPr>
        <w:t xml:space="preserve"> 26).</w:t>
      </w:r>
    </w:p>
    <w:p w:rsidR="00180332" w:rsidRDefault="00180332" w:rsidP="00180332">
      <w:pPr>
        <w:spacing w:after="0" w:line="240" w:lineRule="auto"/>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61D7667">
            <wp:extent cx="3023870" cy="2383790"/>
            <wp:effectExtent l="0" t="0" r="508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23870" cy="2383790"/>
                    </a:xfrm>
                    <a:prstGeom prst="rect">
                      <a:avLst/>
                    </a:prstGeom>
                    <a:noFill/>
                  </pic:spPr>
                </pic:pic>
              </a:graphicData>
            </a:graphic>
          </wp:inline>
        </w:drawing>
      </w:r>
    </w:p>
    <w:p w:rsidR="00180332" w:rsidRPr="00180332" w:rsidRDefault="00180332" w:rsidP="006E4B05">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Рис. 26 </w:t>
      </w:r>
      <w:r w:rsidRPr="00180332">
        <w:rPr>
          <w:rFonts w:ascii="Times New Roman" w:hAnsi="Times New Roman" w:cs="Times New Roman"/>
          <w:sz w:val="28"/>
          <w:szCs w:val="28"/>
        </w:rPr>
        <w:t xml:space="preserve">Номограмма для определения категории </w:t>
      </w:r>
      <w:proofErr w:type="spellStart"/>
      <w:r w:rsidRPr="00180332">
        <w:rPr>
          <w:rFonts w:ascii="Times New Roman" w:hAnsi="Times New Roman" w:cs="Times New Roman"/>
          <w:sz w:val="28"/>
          <w:szCs w:val="28"/>
        </w:rPr>
        <w:t>удароопасности</w:t>
      </w:r>
      <w:proofErr w:type="spellEnd"/>
      <w:r w:rsidRPr="00180332">
        <w:rPr>
          <w:rFonts w:ascii="Times New Roman" w:hAnsi="Times New Roman" w:cs="Times New Roman"/>
          <w:sz w:val="28"/>
          <w:szCs w:val="28"/>
        </w:rPr>
        <w:t xml:space="preserve"> по методу ПОС</w:t>
      </w:r>
    </w:p>
    <w:p w:rsidR="00180332" w:rsidRDefault="00180332" w:rsidP="00D37DCD">
      <w:pPr>
        <w:spacing w:after="0" w:line="240" w:lineRule="auto"/>
        <w:ind w:firstLine="709"/>
        <w:jc w:val="both"/>
        <w:rPr>
          <w:rFonts w:ascii="Times New Roman" w:hAnsi="Times New Roman" w:cs="Times New Roman"/>
          <w:sz w:val="28"/>
          <w:szCs w:val="28"/>
        </w:rPr>
      </w:pPr>
      <w:r w:rsidRPr="00180332">
        <w:rPr>
          <w:rFonts w:ascii="Times New Roman" w:hAnsi="Times New Roman" w:cs="Times New Roman"/>
          <w:sz w:val="28"/>
          <w:szCs w:val="28"/>
        </w:rPr>
        <w:t xml:space="preserve">Для каждого из выделенных однородных блоков определяют ориентацию максимальных напряжений в плоскости сечения выработки, для чего делается круговое профилирование. Для этого на заданной глубине с угловым шагом 100 измеряются времена </w:t>
      </w:r>
      <w:proofErr w:type="spellStart"/>
      <w:r w:rsidRPr="00180332">
        <w:rPr>
          <w:rFonts w:ascii="Times New Roman" w:hAnsi="Times New Roman" w:cs="Times New Roman"/>
          <w:sz w:val="28"/>
          <w:szCs w:val="28"/>
        </w:rPr>
        <w:t>Тpi</w:t>
      </w:r>
      <w:proofErr w:type="spellEnd"/>
      <w:r w:rsidRPr="00180332">
        <w:rPr>
          <w:rFonts w:ascii="Times New Roman" w:hAnsi="Times New Roman" w:cs="Times New Roman"/>
          <w:sz w:val="28"/>
          <w:szCs w:val="28"/>
        </w:rPr>
        <w:t>, по ним определяют с</w:t>
      </w:r>
      <w:r w:rsidR="00D37DCD">
        <w:rPr>
          <w:rFonts w:ascii="Times New Roman" w:hAnsi="Times New Roman" w:cs="Times New Roman"/>
          <w:sz w:val="28"/>
          <w:szCs w:val="28"/>
        </w:rPr>
        <w:t xml:space="preserve">корости </w:t>
      </w:r>
      <w:proofErr w:type="spellStart"/>
      <w:r w:rsidR="00D37DCD">
        <w:rPr>
          <w:rFonts w:ascii="Times New Roman" w:hAnsi="Times New Roman" w:cs="Times New Roman"/>
          <w:sz w:val="28"/>
          <w:szCs w:val="28"/>
        </w:rPr>
        <w:t>Vpi</w:t>
      </w:r>
      <w:proofErr w:type="spellEnd"/>
      <w:r w:rsidR="00D37DCD">
        <w:rPr>
          <w:rFonts w:ascii="Times New Roman" w:hAnsi="Times New Roman" w:cs="Times New Roman"/>
          <w:sz w:val="28"/>
          <w:szCs w:val="28"/>
        </w:rPr>
        <w:t xml:space="preserve">, которые наносят на </w:t>
      </w:r>
      <w:r w:rsidRPr="00180332">
        <w:rPr>
          <w:rFonts w:ascii="Times New Roman" w:hAnsi="Times New Roman" w:cs="Times New Roman"/>
          <w:sz w:val="28"/>
          <w:szCs w:val="28"/>
        </w:rPr>
        <w:t xml:space="preserve">круговую диаграмму. Измерения проводят в диапазоне углов 00 - 3600, при обработке скорости, определенные на профилях, разнесенных на 1800 (например, 300 и 2100), попарно усредняют. Затем по круговой диаграмме определяют направление максимальных скоростей, которое предположительно совпадает с направлением максимальных напряжений. В случае необходимости создания </w:t>
      </w:r>
      <w:r w:rsidRPr="00180332">
        <w:rPr>
          <w:rFonts w:ascii="Times New Roman" w:hAnsi="Times New Roman" w:cs="Times New Roman"/>
          <w:sz w:val="28"/>
          <w:szCs w:val="28"/>
        </w:rPr>
        <w:lastRenderedPageBreak/>
        <w:t xml:space="preserve">разгрузочных зон в кровле выработки их ориентируют по направлению на сектор с максимальными скоростями </w:t>
      </w:r>
      <w:proofErr w:type="spellStart"/>
      <w:r w:rsidRPr="00180332">
        <w:rPr>
          <w:rFonts w:ascii="Times New Roman" w:hAnsi="Times New Roman" w:cs="Times New Roman"/>
          <w:sz w:val="28"/>
          <w:szCs w:val="28"/>
        </w:rPr>
        <w:t>Vpi</w:t>
      </w:r>
      <w:proofErr w:type="spellEnd"/>
      <w:r w:rsidRPr="00180332">
        <w:rPr>
          <w:rFonts w:ascii="Times New Roman" w:hAnsi="Times New Roman" w:cs="Times New Roman"/>
          <w:sz w:val="28"/>
          <w:szCs w:val="28"/>
        </w:rPr>
        <w:t>.</w:t>
      </w:r>
    </w:p>
    <w:p w:rsidR="00D37DCD" w:rsidRDefault="00D37DCD" w:rsidP="00C137A6">
      <w:pPr>
        <w:spacing w:after="0" w:line="240" w:lineRule="auto"/>
        <w:ind w:firstLine="709"/>
        <w:jc w:val="both"/>
        <w:rPr>
          <w:rFonts w:ascii="Times New Roman" w:eastAsia="Calibri" w:hAnsi="Times New Roman" w:cs="Times New Roman"/>
          <w:b/>
        </w:rPr>
      </w:pPr>
    </w:p>
    <w:p w:rsidR="0063148D" w:rsidRDefault="00B37406" w:rsidP="0053171E">
      <w:pPr>
        <w:pStyle w:val="a7"/>
        <w:spacing w:after="0" w:line="240" w:lineRule="auto"/>
        <w:ind w:left="0"/>
        <w:jc w:val="center"/>
        <w:rPr>
          <w:rFonts w:ascii="Times New Roman" w:hAnsi="Times New Roman" w:cs="Times New Roman"/>
          <w:b/>
          <w:sz w:val="28"/>
          <w:szCs w:val="28"/>
        </w:rPr>
      </w:pPr>
      <w:r>
        <w:rPr>
          <w:rFonts w:ascii="Times New Roman" w:hAnsi="Times New Roman" w:cs="Times New Roman"/>
          <w:b/>
          <w:sz w:val="28"/>
          <w:szCs w:val="28"/>
        </w:rPr>
        <w:t xml:space="preserve">5. </w:t>
      </w:r>
      <w:r w:rsidR="0063148D">
        <w:rPr>
          <w:rFonts w:ascii="Times New Roman" w:hAnsi="Times New Roman" w:cs="Times New Roman"/>
          <w:b/>
          <w:sz w:val="28"/>
          <w:szCs w:val="28"/>
        </w:rPr>
        <w:t>Методика наблюдений</w:t>
      </w:r>
    </w:p>
    <w:p w:rsidR="0063148D" w:rsidRPr="0063148D" w:rsidRDefault="0053171E" w:rsidP="0053171E">
      <w:pPr>
        <w:spacing w:after="0" w:line="240" w:lineRule="auto"/>
        <w:ind w:firstLine="709"/>
        <w:jc w:val="center"/>
        <w:rPr>
          <w:rFonts w:ascii="Times New Roman" w:eastAsia="Calibri" w:hAnsi="Times New Roman" w:cs="Times New Roman"/>
          <w:b/>
          <w:sz w:val="28"/>
          <w:szCs w:val="28"/>
        </w:rPr>
      </w:pPr>
      <w:r w:rsidRPr="006E4B05">
        <w:rPr>
          <w:rFonts w:ascii="Times New Roman" w:eastAsia="Calibri" w:hAnsi="Times New Roman" w:cs="Times New Roman"/>
          <w:b/>
          <w:sz w:val="28"/>
          <w:szCs w:val="28"/>
        </w:rPr>
        <w:t xml:space="preserve">5.1 </w:t>
      </w:r>
      <w:r w:rsidR="0063148D" w:rsidRPr="006E4B05">
        <w:rPr>
          <w:rFonts w:ascii="Times New Roman" w:eastAsia="Calibri" w:hAnsi="Times New Roman" w:cs="Times New Roman"/>
          <w:b/>
          <w:sz w:val="28"/>
          <w:szCs w:val="28"/>
        </w:rPr>
        <w:t>Основные закономерности</w:t>
      </w:r>
      <w:r w:rsidR="0063148D" w:rsidRPr="0063148D">
        <w:rPr>
          <w:rFonts w:ascii="Times New Roman" w:eastAsia="Calibri" w:hAnsi="Times New Roman" w:cs="Times New Roman"/>
          <w:b/>
          <w:sz w:val="28"/>
          <w:szCs w:val="28"/>
        </w:rPr>
        <w:t xml:space="preserve"> сейсмической активности высокона</w:t>
      </w:r>
      <w:r w:rsidR="006E4B05">
        <w:rPr>
          <w:rFonts w:ascii="Times New Roman" w:eastAsia="Calibri" w:hAnsi="Times New Roman" w:cs="Times New Roman"/>
          <w:b/>
          <w:sz w:val="28"/>
          <w:szCs w:val="28"/>
        </w:rPr>
        <w:t>пряженного массива горных пород</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 xml:space="preserve">Па основе опыта многолетних непрерывных наблюдений за сейсмической эмиссией </w:t>
      </w:r>
      <w:proofErr w:type="spellStart"/>
      <w:r w:rsidRPr="0063148D">
        <w:rPr>
          <w:rFonts w:ascii="Times New Roman" w:eastAsia="Calibri" w:hAnsi="Times New Roman" w:cs="Times New Roman"/>
          <w:sz w:val="28"/>
          <w:szCs w:val="28"/>
        </w:rPr>
        <w:t>удароопасных</w:t>
      </w:r>
      <w:proofErr w:type="spellEnd"/>
      <w:r w:rsidRPr="0063148D">
        <w:rPr>
          <w:rFonts w:ascii="Times New Roman" w:eastAsia="Calibri" w:hAnsi="Times New Roman" w:cs="Times New Roman"/>
          <w:sz w:val="28"/>
          <w:szCs w:val="28"/>
        </w:rPr>
        <w:t xml:space="preserve"> участков апатитовых месторождений Хибин можно сформулировать следующие основные закономерности изучаемого явления:</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w:t>
      </w:r>
      <w:r w:rsidRPr="0063148D">
        <w:rPr>
          <w:rFonts w:ascii="Times New Roman" w:eastAsia="Calibri" w:hAnsi="Times New Roman" w:cs="Times New Roman"/>
          <w:sz w:val="28"/>
          <w:szCs w:val="28"/>
        </w:rPr>
        <w:tab/>
        <w:t>сейсмическая активность является естественным (нормальным) состоянием высоконапряженных участков породного массива и отражает процессы накопления упругой энергии и её релаксации массива при трещинообразовании;</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w:t>
      </w:r>
      <w:r w:rsidRPr="0063148D">
        <w:rPr>
          <w:rFonts w:ascii="Times New Roman" w:eastAsia="Calibri" w:hAnsi="Times New Roman" w:cs="Times New Roman"/>
          <w:sz w:val="28"/>
          <w:szCs w:val="28"/>
        </w:rPr>
        <w:tab/>
        <w:t xml:space="preserve"> потенциальная опасность возникает при нарушении баланса между скоростями накопления и выделения энергии, увеличении сейсмической активности выше фоновой и образовании зон повышенной </w:t>
      </w:r>
      <w:proofErr w:type="spellStart"/>
      <w:r w:rsidRPr="0063148D">
        <w:rPr>
          <w:rFonts w:ascii="Times New Roman" w:eastAsia="Calibri" w:hAnsi="Times New Roman" w:cs="Times New Roman"/>
          <w:sz w:val="28"/>
          <w:szCs w:val="28"/>
        </w:rPr>
        <w:t>удароопасности</w:t>
      </w:r>
      <w:proofErr w:type="spellEnd"/>
      <w:r w:rsidRPr="0063148D">
        <w:rPr>
          <w:rFonts w:ascii="Times New Roman" w:eastAsia="Calibri" w:hAnsi="Times New Roman" w:cs="Times New Roman"/>
          <w:sz w:val="28"/>
          <w:szCs w:val="28"/>
        </w:rPr>
        <w:t>;</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w:t>
      </w:r>
      <w:r w:rsidRPr="0063148D">
        <w:rPr>
          <w:rFonts w:ascii="Times New Roman" w:eastAsia="Calibri" w:hAnsi="Times New Roman" w:cs="Times New Roman"/>
          <w:sz w:val="28"/>
          <w:szCs w:val="28"/>
        </w:rPr>
        <w:tab/>
        <w:t xml:space="preserve"> технология отработки апатитовых</w:t>
      </w:r>
      <w:r w:rsidRPr="0063148D">
        <w:rPr>
          <w:rFonts w:ascii="Times New Roman" w:eastAsia="Calibri" w:hAnsi="Times New Roman" w:cs="Times New Roman"/>
          <w:sz w:val="28"/>
          <w:szCs w:val="28"/>
        </w:rPr>
        <w:tab/>
        <w:t>месторождений,</w:t>
      </w:r>
      <w:r w:rsidRPr="0063148D">
        <w:rPr>
          <w:rFonts w:ascii="Times New Roman" w:eastAsia="Calibri" w:hAnsi="Times New Roman" w:cs="Times New Roman"/>
          <w:sz w:val="28"/>
          <w:szCs w:val="28"/>
        </w:rPr>
        <w:tab/>
        <w:t>предполагающая</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 xml:space="preserve">регулярное проведение мощных массовых взрывов, определяет </w:t>
      </w:r>
      <w:proofErr w:type="spellStart"/>
      <w:r w:rsidRPr="0063148D">
        <w:rPr>
          <w:rFonts w:ascii="Times New Roman" w:eastAsia="Calibri" w:hAnsi="Times New Roman" w:cs="Times New Roman"/>
          <w:sz w:val="28"/>
          <w:szCs w:val="28"/>
        </w:rPr>
        <w:t>афтершоковый</w:t>
      </w:r>
      <w:proofErr w:type="spellEnd"/>
      <w:r w:rsidRPr="0063148D">
        <w:rPr>
          <w:rFonts w:ascii="Times New Roman" w:eastAsia="Calibri" w:hAnsi="Times New Roman" w:cs="Times New Roman"/>
          <w:sz w:val="28"/>
          <w:szCs w:val="28"/>
        </w:rPr>
        <w:t xml:space="preserve"> характер сейсмичности, описываемый функцией опасности;</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w:t>
      </w:r>
      <w:r w:rsidRPr="0063148D">
        <w:rPr>
          <w:rFonts w:ascii="Times New Roman" w:eastAsia="Calibri" w:hAnsi="Times New Roman" w:cs="Times New Roman"/>
          <w:sz w:val="28"/>
          <w:szCs w:val="28"/>
        </w:rPr>
        <w:tab/>
        <w:t xml:space="preserve">установлен колебательный характер </w:t>
      </w:r>
      <w:proofErr w:type="spellStart"/>
      <w:r w:rsidRPr="0063148D">
        <w:rPr>
          <w:rFonts w:ascii="Times New Roman" w:eastAsia="Calibri" w:hAnsi="Times New Roman" w:cs="Times New Roman"/>
          <w:sz w:val="28"/>
          <w:szCs w:val="28"/>
        </w:rPr>
        <w:t>афтершоковый</w:t>
      </w:r>
      <w:proofErr w:type="spellEnd"/>
      <w:r w:rsidRPr="0063148D">
        <w:rPr>
          <w:rFonts w:ascii="Times New Roman" w:eastAsia="Calibri" w:hAnsi="Times New Roman" w:cs="Times New Roman"/>
          <w:sz w:val="28"/>
          <w:szCs w:val="28"/>
        </w:rPr>
        <w:t xml:space="preserve"> сейсмичности, объясняющий наличие мощных сейсмических событий и горных ударов после периодов относительного сейсмического затишья и требующий учета фактора времени при прогнозировании региональной </w:t>
      </w:r>
      <w:proofErr w:type="spellStart"/>
      <w:r w:rsidRPr="0063148D">
        <w:rPr>
          <w:rFonts w:ascii="Times New Roman" w:eastAsia="Calibri" w:hAnsi="Times New Roman" w:cs="Times New Roman"/>
          <w:sz w:val="28"/>
          <w:szCs w:val="28"/>
        </w:rPr>
        <w:t>удароопасности</w:t>
      </w:r>
      <w:proofErr w:type="spellEnd"/>
      <w:r w:rsidRPr="0063148D">
        <w:rPr>
          <w:rFonts w:ascii="Times New Roman" w:eastAsia="Calibri" w:hAnsi="Times New Roman" w:cs="Times New Roman"/>
          <w:sz w:val="28"/>
          <w:szCs w:val="28"/>
        </w:rPr>
        <w:t>;</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w:t>
      </w:r>
      <w:r w:rsidRPr="0063148D">
        <w:rPr>
          <w:rFonts w:ascii="Times New Roman" w:eastAsia="Calibri" w:hAnsi="Times New Roman" w:cs="Times New Roman"/>
          <w:sz w:val="28"/>
          <w:szCs w:val="28"/>
        </w:rPr>
        <w:tab/>
      </w:r>
      <w:proofErr w:type="spellStart"/>
      <w:r w:rsidRPr="0063148D">
        <w:rPr>
          <w:rFonts w:ascii="Times New Roman" w:eastAsia="Calibri" w:hAnsi="Times New Roman" w:cs="Times New Roman"/>
          <w:sz w:val="28"/>
          <w:szCs w:val="28"/>
        </w:rPr>
        <w:t>геодинамическис</w:t>
      </w:r>
      <w:proofErr w:type="spellEnd"/>
      <w:r w:rsidRPr="0063148D">
        <w:rPr>
          <w:rFonts w:ascii="Times New Roman" w:eastAsia="Calibri" w:hAnsi="Times New Roman" w:cs="Times New Roman"/>
          <w:sz w:val="28"/>
          <w:szCs w:val="28"/>
        </w:rPr>
        <w:t xml:space="preserve"> условия эксплуатации глубоких апатитовых месторождений определяют взаимное влияние </w:t>
      </w:r>
      <w:proofErr w:type="spellStart"/>
      <w:r w:rsidRPr="0063148D">
        <w:rPr>
          <w:rFonts w:ascii="Times New Roman" w:eastAsia="Calibri" w:hAnsi="Times New Roman" w:cs="Times New Roman"/>
          <w:sz w:val="28"/>
          <w:szCs w:val="28"/>
        </w:rPr>
        <w:t>удароопасных</w:t>
      </w:r>
      <w:proofErr w:type="spellEnd"/>
      <w:r w:rsidRPr="0063148D">
        <w:rPr>
          <w:rFonts w:ascii="Times New Roman" w:eastAsia="Calibri" w:hAnsi="Times New Roman" w:cs="Times New Roman"/>
          <w:sz w:val="28"/>
          <w:szCs w:val="28"/>
        </w:rPr>
        <w:t xml:space="preserve"> зон, и требуют анализа процессов, протекающих по всему району наблюдений;</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w:t>
      </w:r>
      <w:r w:rsidRPr="0063148D">
        <w:rPr>
          <w:rFonts w:ascii="Times New Roman" w:eastAsia="Calibri" w:hAnsi="Times New Roman" w:cs="Times New Roman"/>
          <w:sz w:val="28"/>
          <w:szCs w:val="28"/>
        </w:rPr>
        <w:tab/>
        <w:t xml:space="preserve">при оценке региональной </w:t>
      </w:r>
      <w:proofErr w:type="spellStart"/>
      <w:r w:rsidRPr="0063148D">
        <w:rPr>
          <w:rFonts w:ascii="Times New Roman" w:eastAsia="Calibri" w:hAnsi="Times New Roman" w:cs="Times New Roman"/>
          <w:sz w:val="28"/>
          <w:szCs w:val="28"/>
        </w:rPr>
        <w:t>удароопасности</w:t>
      </w:r>
      <w:proofErr w:type="spellEnd"/>
      <w:r w:rsidRPr="0063148D">
        <w:rPr>
          <w:rFonts w:ascii="Times New Roman" w:eastAsia="Calibri" w:hAnsi="Times New Roman" w:cs="Times New Roman"/>
          <w:sz w:val="28"/>
          <w:szCs w:val="28"/>
        </w:rPr>
        <w:t xml:space="preserve"> необходимо прогнозировать не только единичное мощное событие, но и совокупность слабых сейсмических явлений, т.е. пик мощности сейсмической активности, а также координаты опасного участка;</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w:t>
      </w:r>
      <w:r w:rsidRPr="0063148D">
        <w:rPr>
          <w:rFonts w:ascii="Times New Roman" w:eastAsia="Calibri" w:hAnsi="Times New Roman" w:cs="Times New Roman"/>
          <w:sz w:val="28"/>
          <w:szCs w:val="28"/>
        </w:rPr>
        <w:tab/>
        <w:t>формирование и реализация очагов сейсмических явлений после массового взрыва - характерная предпосылка использования для прогноза методики вариации временных интервалов (ВВИ).</w:t>
      </w:r>
    </w:p>
    <w:p w:rsidR="0063148D" w:rsidRDefault="0063148D" w:rsidP="0063148D">
      <w:pPr>
        <w:pStyle w:val="a7"/>
        <w:spacing w:after="0" w:line="240" w:lineRule="auto"/>
        <w:ind w:left="709"/>
        <w:jc w:val="both"/>
        <w:rPr>
          <w:rFonts w:ascii="Times New Roman" w:hAnsi="Times New Roman" w:cs="Times New Roman"/>
          <w:b/>
          <w:sz w:val="28"/>
          <w:szCs w:val="28"/>
          <w:highlight w:val="green"/>
        </w:rPr>
      </w:pPr>
    </w:p>
    <w:p w:rsidR="0063148D" w:rsidRPr="0063148D" w:rsidRDefault="0053171E" w:rsidP="0063148D">
      <w:pPr>
        <w:spacing w:after="0" w:line="240" w:lineRule="auto"/>
        <w:ind w:firstLine="709"/>
        <w:jc w:val="center"/>
        <w:rPr>
          <w:rFonts w:ascii="Times New Roman" w:eastAsia="Calibri" w:hAnsi="Times New Roman" w:cs="Times New Roman"/>
          <w:b/>
          <w:sz w:val="28"/>
          <w:szCs w:val="28"/>
        </w:rPr>
      </w:pPr>
      <w:r w:rsidRPr="006E4B05">
        <w:rPr>
          <w:rFonts w:ascii="Times New Roman" w:eastAsia="Calibri" w:hAnsi="Times New Roman" w:cs="Times New Roman"/>
          <w:b/>
          <w:sz w:val="28"/>
          <w:szCs w:val="28"/>
        </w:rPr>
        <w:t xml:space="preserve">5.2 </w:t>
      </w:r>
      <w:r w:rsidR="0063148D" w:rsidRPr="006E4B05">
        <w:rPr>
          <w:rFonts w:ascii="Times New Roman" w:eastAsia="Calibri" w:hAnsi="Times New Roman" w:cs="Times New Roman"/>
          <w:b/>
          <w:sz w:val="28"/>
          <w:szCs w:val="28"/>
        </w:rPr>
        <w:t xml:space="preserve">Методические основы прогноза региональной </w:t>
      </w:r>
      <w:proofErr w:type="spellStart"/>
      <w:r w:rsidR="0063148D" w:rsidRPr="006E4B05">
        <w:rPr>
          <w:rFonts w:ascii="Times New Roman" w:eastAsia="Calibri" w:hAnsi="Times New Roman" w:cs="Times New Roman"/>
          <w:b/>
          <w:sz w:val="28"/>
          <w:szCs w:val="28"/>
        </w:rPr>
        <w:t>удароопасност</w:t>
      </w:r>
      <w:r w:rsidR="006E4B05">
        <w:rPr>
          <w:rFonts w:ascii="Times New Roman" w:eastAsia="Calibri" w:hAnsi="Times New Roman" w:cs="Times New Roman"/>
          <w:b/>
          <w:sz w:val="28"/>
          <w:szCs w:val="28"/>
        </w:rPr>
        <w:t>и</w:t>
      </w:r>
      <w:proofErr w:type="spellEnd"/>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 xml:space="preserve">Главная задача прогноза, основанного на измерении и анализе параметров сейсмической эмиссии высоконапряженного породного массива - выделение потенциально </w:t>
      </w:r>
      <w:proofErr w:type="spellStart"/>
      <w:r w:rsidRPr="0063148D">
        <w:rPr>
          <w:rFonts w:ascii="Times New Roman" w:eastAsia="Calibri" w:hAnsi="Times New Roman" w:cs="Times New Roman"/>
          <w:sz w:val="28"/>
          <w:szCs w:val="28"/>
        </w:rPr>
        <w:t>удароопасных</w:t>
      </w:r>
      <w:proofErr w:type="spellEnd"/>
      <w:r w:rsidRPr="0063148D">
        <w:rPr>
          <w:rFonts w:ascii="Times New Roman" w:eastAsia="Calibri" w:hAnsi="Times New Roman" w:cs="Times New Roman"/>
          <w:sz w:val="28"/>
          <w:szCs w:val="28"/>
        </w:rPr>
        <w:t xml:space="preserve"> зон с учетом фактора времени и оценка степени опасности.</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 xml:space="preserve">Настоящая методика предусматривает непрерывный режим регистрации сейсмических событий. Непрерывным считается режим регистрации, при котором время простоев не превышает 90% анализируемого временного </w:t>
      </w:r>
      <w:proofErr w:type="spellStart"/>
      <w:r w:rsidRPr="0063148D">
        <w:rPr>
          <w:rFonts w:ascii="Times New Roman" w:eastAsia="Calibri" w:hAnsi="Times New Roman" w:cs="Times New Roman"/>
          <w:sz w:val="28"/>
          <w:szCs w:val="28"/>
        </w:rPr>
        <w:t>интервата</w:t>
      </w:r>
      <w:proofErr w:type="spellEnd"/>
      <w:r w:rsidRPr="0063148D">
        <w:rPr>
          <w:rFonts w:ascii="Times New Roman" w:eastAsia="Calibri" w:hAnsi="Times New Roman" w:cs="Times New Roman"/>
          <w:sz w:val="28"/>
          <w:szCs w:val="28"/>
        </w:rPr>
        <w:t xml:space="preserve">. Оценка </w:t>
      </w:r>
      <w:proofErr w:type="spellStart"/>
      <w:r w:rsidRPr="0063148D">
        <w:rPr>
          <w:rFonts w:ascii="Times New Roman" w:eastAsia="Calibri" w:hAnsi="Times New Roman" w:cs="Times New Roman"/>
          <w:sz w:val="28"/>
          <w:szCs w:val="28"/>
        </w:rPr>
        <w:t>регионагьной</w:t>
      </w:r>
      <w:proofErr w:type="spellEnd"/>
      <w:r w:rsidRPr="0063148D">
        <w:rPr>
          <w:rFonts w:ascii="Times New Roman" w:eastAsia="Calibri" w:hAnsi="Times New Roman" w:cs="Times New Roman"/>
          <w:sz w:val="28"/>
          <w:szCs w:val="28"/>
        </w:rPr>
        <w:t xml:space="preserve"> </w:t>
      </w:r>
      <w:proofErr w:type="spellStart"/>
      <w:r w:rsidRPr="0063148D">
        <w:rPr>
          <w:rFonts w:ascii="Times New Roman" w:eastAsia="Calibri" w:hAnsi="Times New Roman" w:cs="Times New Roman"/>
          <w:sz w:val="28"/>
          <w:szCs w:val="28"/>
        </w:rPr>
        <w:t>удароопасности</w:t>
      </w:r>
      <w:proofErr w:type="spellEnd"/>
      <w:r w:rsidRPr="0063148D">
        <w:rPr>
          <w:rFonts w:ascii="Times New Roman" w:eastAsia="Calibri" w:hAnsi="Times New Roman" w:cs="Times New Roman"/>
          <w:sz w:val="28"/>
          <w:szCs w:val="28"/>
        </w:rPr>
        <w:t xml:space="preserve"> не может быть выполнена в случае, если моменту анализа предшествует простой более 2 часов.</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lastRenderedPageBreak/>
        <w:t>При выделении зон входными параметрами являются: время, координаты и энергия сейсмических событий, отражающих процессы трещинообразования в контролируемом участке массива горных пород.</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 xml:space="preserve">Определение средних длительных значений сейсмичности производится по всей зоне регистрации за </w:t>
      </w:r>
      <w:proofErr w:type="spellStart"/>
      <w:r w:rsidRPr="0063148D">
        <w:rPr>
          <w:rFonts w:ascii="Times New Roman" w:eastAsia="Calibri" w:hAnsi="Times New Roman" w:cs="Times New Roman"/>
          <w:sz w:val="28"/>
          <w:szCs w:val="28"/>
        </w:rPr>
        <w:t>интерват</w:t>
      </w:r>
      <w:proofErr w:type="spellEnd"/>
      <w:r w:rsidRPr="0063148D">
        <w:rPr>
          <w:rFonts w:ascii="Times New Roman" w:eastAsia="Calibri" w:hAnsi="Times New Roman" w:cs="Times New Roman"/>
          <w:sz w:val="28"/>
          <w:szCs w:val="28"/>
        </w:rPr>
        <w:t xml:space="preserve"> не менее 90 суток до даты, предшествующей текущей оценке </w:t>
      </w:r>
      <w:proofErr w:type="spellStart"/>
      <w:r w:rsidRPr="0063148D">
        <w:rPr>
          <w:rFonts w:ascii="Times New Roman" w:eastAsia="Calibri" w:hAnsi="Times New Roman" w:cs="Times New Roman"/>
          <w:sz w:val="28"/>
          <w:szCs w:val="28"/>
        </w:rPr>
        <w:t>удароопасности</w:t>
      </w:r>
      <w:proofErr w:type="spellEnd"/>
      <w:r w:rsidRPr="0063148D">
        <w:rPr>
          <w:rFonts w:ascii="Times New Roman" w:eastAsia="Calibri" w:hAnsi="Times New Roman" w:cs="Times New Roman"/>
          <w:sz w:val="28"/>
          <w:szCs w:val="28"/>
        </w:rPr>
        <w:t xml:space="preserve">. </w:t>
      </w:r>
      <w:proofErr w:type="spellStart"/>
      <w:r w:rsidRPr="0063148D">
        <w:rPr>
          <w:rFonts w:ascii="Times New Roman" w:eastAsia="Calibri" w:hAnsi="Times New Roman" w:cs="Times New Roman"/>
          <w:sz w:val="28"/>
          <w:szCs w:val="28"/>
        </w:rPr>
        <w:t>Срсднедлителыгый</w:t>
      </w:r>
      <w:proofErr w:type="spellEnd"/>
      <w:r w:rsidRPr="0063148D">
        <w:rPr>
          <w:rFonts w:ascii="Times New Roman" w:eastAsia="Calibri" w:hAnsi="Times New Roman" w:cs="Times New Roman"/>
          <w:sz w:val="28"/>
          <w:szCs w:val="28"/>
        </w:rPr>
        <w:t xml:space="preserve"> параметр сейсмичности (</w:t>
      </w:r>
      <w:r w:rsidRPr="0063148D">
        <w:rPr>
          <w:rFonts w:ascii="Times New Roman" w:eastAsia="Calibri" w:hAnsi="Times New Roman" w:cs="Times New Roman"/>
          <w:b/>
          <w:bCs/>
          <w:i/>
          <w:iCs/>
          <w:sz w:val="28"/>
          <w:szCs w:val="28"/>
          <w:lang w:val="en-US"/>
        </w:rPr>
        <w:t>S</w:t>
      </w:r>
      <w:r w:rsidRPr="0063148D">
        <w:rPr>
          <w:rFonts w:ascii="Times New Roman" w:eastAsia="Calibri" w:hAnsi="Times New Roman" w:cs="Times New Roman"/>
          <w:b/>
          <w:bCs/>
          <w:i/>
          <w:iCs/>
          <w:sz w:val="28"/>
          <w:szCs w:val="28"/>
          <w:vertAlign w:val="subscript"/>
        </w:rPr>
        <w:t>ср</w:t>
      </w:r>
      <w:r w:rsidRPr="0063148D">
        <w:rPr>
          <w:rFonts w:ascii="Times New Roman" w:eastAsia="Calibri" w:hAnsi="Times New Roman" w:cs="Times New Roman"/>
          <w:sz w:val="28"/>
          <w:szCs w:val="28"/>
        </w:rPr>
        <w:t>) - суммарная</w:t>
      </w:r>
    </w:p>
    <w:p w:rsidR="0063148D" w:rsidRPr="0063148D" w:rsidRDefault="0063148D" w:rsidP="0063148D">
      <w:pPr>
        <w:spacing w:after="0" w:line="240" w:lineRule="auto"/>
        <w:ind w:firstLine="709"/>
        <w:jc w:val="both"/>
        <w:rPr>
          <w:rFonts w:ascii="Times New Roman" w:eastAsia="Calibri" w:hAnsi="Times New Roman" w:cs="Times New Roman"/>
          <w:sz w:val="28"/>
          <w:szCs w:val="28"/>
        </w:rPr>
      </w:pPr>
      <w:r w:rsidRPr="0063148D">
        <w:rPr>
          <w:rFonts w:ascii="Times New Roman" w:eastAsia="Calibri" w:hAnsi="Times New Roman" w:cs="Times New Roman"/>
          <w:sz w:val="28"/>
          <w:szCs w:val="28"/>
        </w:rPr>
        <w:t>длина трещин, отнесенная к объему зоны регистрации и длительности:</w:t>
      </w:r>
    </w:p>
    <w:p w:rsidR="0063148D" w:rsidRPr="0063148D" w:rsidRDefault="00F9392B" w:rsidP="0063148D">
      <w:pPr>
        <w:spacing w:after="0" w:line="240" w:lineRule="auto"/>
        <w:ind w:firstLine="709"/>
        <w:jc w:val="both"/>
        <w:rPr>
          <w:rFonts w:ascii="Times New Roman" w:eastAsia="Calibri" w:hAnsi="Times New Roman" w:cs="Times New Roman"/>
          <w:noProof/>
          <w:sz w:val="28"/>
          <w:szCs w:val="28"/>
          <w:lang w:eastAsia="ru-RU"/>
        </w:rPr>
      </w:pPr>
      <m:oMathPara>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S</m:t>
              </m:r>
            </m:e>
            <m:sub>
              <m:r>
                <w:rPr>
                  <w:rFonts w:ascii="Cambria Math" w:eastAsia="Calibri" w:hAnsi="Cambria Math" w:cs="Times New Roman"/>
                  <w:sz w:val="28"/>
                  <w:szCs w:val="28"/>
                </w:rPr>
                <m:t>ср</m:t>
              </m:r>
            </m:sub>
          </m:sSub>
          <m:r>
            <w:rPr>
              <w:rFonts w:ascii="Cambria Math" w:eastAsia="Calibri" w:hAnsi="Cambria Math" w:cs="Times New Roman"/>
              <w:sz w:val="28"/>
              <w:szCs w:val="28"/>
            </w:rPr>
            <m:t xml:space="preserve">= </m:t>
          </m:r>
          <m:f>
            <m:fPr>
              <m:ctrlPr>
                <w:rPr>
                  <w:rFonts w:ascii="Cambria Math" w:eastAsia="Calibri" w:hAnsi="Cambria Math" w:cs="Times New Roman"/>
                  <w:i/>
                  <w:sz w:val="28"/>
                  <w:szCs w:val="28"/>
                </w:rPr>
              </m:ctrlPr>
            </m:fPr>
            <m:num>
              <m:r>
                <w:rPr>
                  <w:rFonts w:ascii="Cambria Math" w:eastAsia="Calibri" w:hAnsi="Cambria Math" w:cs="Times New Roman"/>
                  <w:sz w:val="28"/>
                  <w:szCs w:val="28"/>
                </w:rPr>
                <m:t>∑(0.1525⋅</m:t>
              </m:r>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Е</m:t>
                  </m:r>
                </m:e>
                <m:sup>
                  <m:r>
                    <w:rPr>
                      <w:rFonts w:ascii="Cambria Math" w:eastAsia="Calibri" w:hAnsi="Cambria Math" w:cs="Times New Roman"/>
                      <w:sz w:val="28"/>
                      <w:szCs w:val="28"/>
                    </w:rPr>
                    <m:t>0.33</m:t>
                  </m:r>
                </m:sup>
              </m:sSup>
              <m:r>
                <w:rPr>
                  <w:rFonts w:ascii="Cambria Math" w:eastAsia="Calibri" w:hAnsi="Cambria Math" w:cs="Times New Roman"/>
                  <w:sz w:val="28"/>
                  <w:szCs w:val="28"/>
                </w:rPr>
                <m:t>)</m:t>
              </m:r>
            </m:num>
            <m:den>
              <m:sSub>
                <m:sSubPr>
                  <m:ctrlPr>
                    <w:rPr>
                      <w:rFonts w:ascii="Cambria Math" w:eastAsia="Calibri" w:hAnsi="Cambria Math" w:cs="Times New Roman"/>
                      <w:i/>
                      <w:sz w:val="28"/>
                      <w:szCs w:val="28"/>
                    </w:rPr>
                  </m:ctrlPr>
                </m:sSubPr>
                <m:e>
                  <m:r>
                    <w:rPr>
                      <w:rFonts w:ascii="Cambria Math" w:eastAsia="Calibri" w:hAnsi="Cambria Math" w:cs="Times New Roman"/>
                      <w:sz w:val="28"/>
                      <w:szCs w:val="28"/>
                      <w:lang w:val="en-US"/>
                    </w:rPr>
                    <m:t>V</m:t>
                  </m:r>
                </m:e>
                <m:sub>
                  <m:r>
                    <w:rPr>
                      <w:rFonts w:ascii="Cambria Math" w:eastAsia="Calibri" w:hAnsi="Cambria Math" w:cs="Times New Roman"/>
                      <w:sz w:val="28"/>
                      <w:szCs w:val="28"/>
                    </w:rPr>
                    <m:t>з</m:t>
                  </m:r>
                </m:sub>
              </m:sSub>
              <m:r>
                <w:rPr>
                  <w:rFonts w:ascii="Cambria Math" w:eastAsia="Calibri" w:hAnsi="Cambria Math" w:cs="Times New Roman"/>
                  <w:sz w:val="28"/>
                  <w:szCs w:val="28"/>
                </w:rPr>
                <m:t>⋅</m:t>
              </m:r>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T</m:t>
                  </m:r>
                </m:e>
                <m:sub>
                  <m:r>
                    <w:rPr>
                      <w:rFonts w:ascii="Cambria Math" w:eastAsia="Calibri" w:hAnsi="Cambria Math" w:cs="Times New Roman"/>
                      <w:sz w:val="28"/>
                      <w:szCs w:val="28"/>
                    </w:rPr>
                    <m:t>д</m:t>
                  </m:r>
                </m:sub>
              </m:sSub>
            </m:den>
          </m:f>
        </m:oMath>
      </m:oMathPara>
    </w:p>
    <w:p w:rsidR="0063148D" w:rsidRPr="0063148D" w:rsidRDefault="0063148D" w:rsidP="00266651">
      <w:pPr>
        <w:spacing w:after="0" w:line="240" w:lineRule="auto"/>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 xml:space="preserve">где: </w:t>
      </w:r>
      <w:r w:rsidRPr="0063148D">
        <w:rPr>
          <w:rFonts w:ascii="Times New Roman" w:eastAsia="Calibri" w:hAnsi="Times New Roman" w:cs="Times New Roman"/>
          <w:bCs/>
          <w:noProof/>
          <w:sz w:val="28"/>
          <w:szCs w:val="28"/>
          <w:lang w:eastAsia="ru-RU"/>
        </w:rPr>
        <w:t>Е</w:t>
      </w:r>
      <w:r w:rsidRPr="0063148D">
        <w:rPr>
          <w:rFonts w:ascii="Times New Roman" w:eastAsia="Calibri" w:hAnsi="Times New Roman" w:cs="Times New Roman"/>
          <w:noProof/>
          <w:sz w:val="28"/>
          <w:szCs w:val="28"/>
          <w:lang w:eastAsia="ru-RU"/>
        </w:rPr>
        <w:t xml:space="preserve"> - энергия события (Дж); </w:t>
      </w:r>
      <w:r w:rsidRPr="0063148D">
        <w:rPr>
          <w:rFonts w:ascii="Times New Roman" w:eastAsia="Calibri" w:hAnsi="Times New Roman" w:cs="Times New Roman"/>
          <w:bCs/>
          <w:noProof/>
          <w:sz w:val="28"/>
          <w:szCs w:val="28"/>
          <w:lang w:eastAsia="ru-RU"/>
        </w:rPr>
        <w:t>V</w:t>
      </w:r>
      <w:r w:rsidRPr="0063148D">
        <w:rPr>
          <w:rFonts w:ascii="Times New Roman" w:eastAsia="Calibri" w:hAnsi="Times New Roman" w:cs="Times New Roman"/>
          <w:b/>
          <w:bCs/>
          <w:noProof/>
          <w:sz w:val="28"/>
          <w:szCs w:val="28"/>
          <w:vertAlign w:val="subscript"/>
          <w:lang w:eastAsia="ru-RU"/>
        </w:rPr>
        <w:t>з</w:t>
      </w:r>
      <w:r w:rsidRPr="0063148D">
        <w:rPr>
          <w:rFonts w:ascii="Times New Roman" w:eastAsia="Calibri" w:hAnsi="Times New Roman" w:cs="Times New Roman"/>
          <w:noProof/>
          <w:sz w:val="28"/>
          <w:szCs w:val="28"/>
          <w:lang w:eastAsia="ru-RU"/>
        </w:rPr>
        <w:t xml:space="preserve">, - объем зоны регистрации (км3); </w:t>
      </w:r>
      <w:r w:rsidRPr="0063148D">
        <w:rPr>
          <w:rFonts w:ascii="Times New Roman" w:eastAsia="Calibri" w:hAnsi="Times New Roman" w:cs="Times New Roman"/>
          <w:bCs/>
          <w:noProof/>
          <w:sz w:val="28"/>
          <w:szCs w:val="28"/>
          <w:lang w:eastAsia="ru-RU"/>
        </w:rPr>
        <w:t>Т</w:t>
      </w:r>
      <w:r w:rsidRPr="0063148D">
        <w:rPr>
          <w:rFonts w:ascii="Times New Roman" w:eastAsia="Calibri" w:hAnsi="Times New Roman" w:cs="Times New Roman"/>
          <w:bCs/>
          <w:noProof/>
          <w:sz w:val="28"/>
          <w:szCs w:val="28"/>
          <w:vertAlign w:val="subscript"/>
          <w:lang w:eastAsia="ru-RU"/>
        </w:rPr>
        <w:t>д</w:t>
      </w:r>
      <w:r w:rsidRPr="0063148D">
        <w:rPr>
          <w:rFonts w:ascii="Times New Roman" w:eastAsia="Calibri" w:hAnsi="Times New Roman" w:cs="Times New Roman"/>
          <w:noProof/>
          <w:sz w:val="28"/>
          <w:szCs w:val="28"/>
          <w:lang w:eastAsia="ru-RU"/>
        </w:rPr>
        <w:t xml:space="preserve"> -</w:t>
      </w:r>
    </w:p>
    <w:p w:rsidR="0063148D" w:rsidRPr="0063148D" w:rsidRDefault="0063148D" w:rsidP="00266651">
      <w:pPr>
        <w:spacing w:after="0" w:line="240" w:lineRule="auto"/>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временной интервал для оценки среднего длительного (сутки).</w:t>
      </w:r>
    </w:p>
    <w:p w:rsidR="0063148D" w:rsidRPr="0063148D" w:rsidRDefault="0063148D" w:rsidP="00266651">
      <w:pPr>
        <w:spacing w:after="0" w:line="240" w:lineRule="auto"/>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Текущая оценка удароопасности производится за интервал времени равный 30 суткам, предшествующим моменту анализа.</w:t>
      </w:r>
    </w:p>
    <w:p w:rsidR="0063148D" w:rsidRPr="0063148D" w:rsidRDefault="0063148D" w:rsidP="00266651">
      <w:pPr>
        <w:spacing w:after="0" w:line="240" w:lineRule="auto"/>
        <w:ind w:firstLine="709"/>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Основной прогностический параметр (параметр опасности зоны) - суммарная длина трещин (8), отнесенная к пространственно-временному окну с учетом функции опасности (или с учетом фактора времени, определяемого функцией опасности).</w:t>
      </w:r>
    </w:p>
    <w:p w:rsidR="0063148D" w:rsidRPr="0063148D" w:rsidRDefault="0063148D" w:rsidP="0063148D">
      <w:pPr>
        <w:spacing w:after="0" w:line="240" w:lineRule="auto"/>
        <w:ind w:firstLine="709"/>
        <w:jc w:val="both"/>
        <w:rPr>
          <w:rFonts w:ascii="Times New Roman" w:eastAsia="Calibri" w:hAnsi="Times New Roman" w:cs="Times New Roman"/>
          <w:noProof/>
          <w:sz w:val="28"/>
          <w:szCs w:val="28"/>
          <w:lang w:eastAsia="ru-RU"/>
        </w:rPr>
      </w:pPr>
      <m:oMathPara>
        <m:oMath>
          <m:r>
            <w:rPr>
              <w:rFonts w:ascii="Cambria Math" w:eastAsia="Calibri" w:hAnsi="Cambria Math" w:cs="Times New Roman"/>
              <w:sz w:val="28"/>
              <w:szCs w:val="28"/>
              <w:lang w:val="en-US"/>
            </w:rPr>
            <m:t>S</m:t>
          </m:r>
          <m:r>
            <w:rPr>
              <w:rFonts w:ascii="Cambria Math" w:eastAsia="Calibri" w:hAnsi="Cambria Math" w:cs="Times New Roman"/>
              <w:sz w:val="28"/>
              <w:szCs w:val="28"/>
            </w:rPr>
            <m:t xml:space="preserve">= </m:t>
          </m:r>
          <m:f>
            <m:fPr>
              <m:ctrlPr>
                <w:rPr>
                  <w:rFonts w:ascii="Cambria Math" w:eastAsia="Calibri" w:hAnsi="Cambria Math" w:cs="Times New Roman"/>
                  <w:i/>
                  <w:sz w:val="28"/>
                  <w:szCs w:val="28"/>
                </w:rPr>
              </m:ctrlPr>
            </m:fPr>
            <m:num>
              <m:r>
                <w:rPr>
                  <w:rFonts w:ascii="Cambria Math" w:eastAsia="Calibri" w:hAnsi="Cambria Math" w:cs="Times New Roman"/>
                  <w:sz w:val="28"/>
                  <w:szCs w:val="28"/>
                </w:rPr>
                <m:t>∑(0.1525⋅</m:t>
              </m:r>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Е</m:t>
                  </m:r>
                </m:e>
                <m:sup>
                  <m:r>
                    <w:rPr>
                      <w:rFonts w:ascii="Cambria Math" w:eastAsia="Calibri" w:hAnsi="Cambria Math" w:cs="Times New Roman"/>
                      <w:sz w:val="28"/>
                      <w:szCs w:val="28"/>
                    </w:rPr>
                    <m:t>0.33</m:t>
                  </m:r>
                </m:sup>
              </m:sSup>
              <m:r>
                <w:rPr>
                  <w:rFonts w:ascii="Cambria Math" w:eastAsia="Calibri" w:hAnsi="Cambria Math" w:cs="Times New Roman"/>
                  <w:sz w:val="28"/>
                  <w:szCs w:val="28"/>
                </w:rPr>
                <m:t>)</m:t>
              </m:r>
            </m:num>
            <m:den>
              <m:r>
                <w:rPr>
                  <w:rFonts w:ascii="Cambria Math" w:eastAsia="Calibri" w:hAnsi="Cambria Math" w:cs="Times New Roman"/>
                  <w:sz w:val="28"/>
                  <w:szCs w:val="28"/>
                </w:rPr>
                <m:t>V⋅T</m:t>
              </m:r>
            </m:den>
          </m:f>
        </m:oMath>
      </m:oMathPara>
    </w:p>
    <w:p w:rsidR="0063148D" w:rsidRPr="0063148D" w:rsidRDefault="0063148D" w:rsidP="00483C69">
      <w:pPr>
        <w:spacing w:after="0" w:line="240" w:lineRule="auto"/>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 xml:space="preserve">где: </w:t>
      </w:r>
      <w:r w:rsidRPr="0063148D">
        <w:rPr>
          <w:rFonts w:ascii="Times New Roman" w:eastAsia="Calibri" w:hAnsi="Times New Roman" w:cs="Times New Roman"/>
          <w:bCs/>
          <w:noProof/>
          <w:sz w:val="28"/>
          <w:szCs w:val="28"/>
          <w:lang w:eastAsia="ru-RU"/>
        </w:rPr>
        <w:t>V</w:t>
      </w:r>
      <w:r w:rsidRPr="0063148D">
        <w:rPr>
          <w:rFonts w:ascii="Times New Roman" w:eastAsia="Calibri" w:hAnsi="Times New Roman" w:cs="Times New Roman"/>
          <w:noProof/>
          <w:sz w:val="28"/>
          <w:szCs w:val="28"/>
          <w:lang w:eastAsia="ru-RU"/>
        </w:rPr>
        <w:t xml:space="preserve"> - объем пространственного окна (км3); </w:t>
      </w:r>
      <w:r w:rsidRPr="0063148D">
        <w:rPr>
          <w:rFonts w:ascii="Times New Roman" w:eastAsia="Calibri" w:hAnsi="Times New Roman" w:cs="Times New Roman"/>
          <w:bCs/>
          <w:noProof/>
          <w:sz w:val="28"/>
          <w:szCs w:val="28"/>
          <w:lang w:eastAsia="ru-RU"/>
        </w:rPr>
        <w:t>Т</w:t>
      </w:r>
      <w:r w:rsidRPr="0063148D">
        <w:rPr>
          <w:rFonts w:ascii="Times New Roman" w:eastAsia="Calibri" w:hAnsi="Times New Roman" w:cs="Times New Roman"/>
          <w:noProof/>
          <w:sz w:val="28"/>
          <w:szCs w:val="28"/>
          <w:lang w:eastAsia="ru-RU"/>
        </w:rPr>
        <w:t xml:space="preserve"> - временной интервал (сутки).</w:t>
      </w:r>
    </w:p>
    <w:p w:rsidR="0063148D" w:rsidRPr="0063148D" w:rsidRDefault="0063148D" w:rsidP="0063148D">
      <w:pPr>
        <w:spacing w:after="0" w:line="240" w:lineRule="auto"/>
        <w:ind w:firstLine="709"/>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Перемещая окно высотой, равной высоте этажа и со стороной по горизонтали 50м с шагом 50 м, в пределах зоны регистрации подсистемы для каждого положения рассчитываются значения 5. Карты удароопасных зон строятся в изолиниях, причем изолиниями оконгуриваются районы удовлетворяющие условиям:</w:t>
      </w:r>
    </w:p>
    <w:p w:rsidR="0063148D" w:rsidRPr="00483C69" w:rsidRDefault="00483C69" w:rsidP="00483C69">
      <w:pPr>
        <w:pStyle w:val="a7"/>
        <w:numPr>
          <w:ilvl w:val="0"/>
          <w:numId w:val="23"/>
        </w:numPr>
        <w:spacing w:after="0" w:line="240" w:lineRule="auto"/>
        <w:jc w:val="both"/>
        <w:rPr>
          <w:rFonts w:ascii="Times New Roman" w:eastAsia="Calibri" w:hAnsi="Times New Roman" w:cs="Times New Roman"/>
          <w:noProof/>
          <w:sz w:val="28"/>
          <w:szCs w:val="28"/>
          <w:lang w:eastAsia="ru-RU"/>
        </w:rPr>
      </w:pPr>
      <w:r>
        <w:rPr>
          <w:rFonts w:ascii="Times New Roman" w:eastAsia="Calibri" w:hAnsi="Times New Roman" w:cs="Times New Roman"/>
          <w:noProof/>
          <w:sz w:val="28"/>
          <w:szCs w:val="28"/>
          <w:lang w:eastAsia="ru-RU"/>
        </w:rPr>
        <w:t xml:space="preserve"> </w:t>
      </w:r>
      <w:r w:rsidR="0063148D" w:rsidRPr="00483C69">
        <w:rPr>
          <w:rFonts w:ascii="Times New Roman" w:eastAsia="Calibri" w:hAnsi="Times New Roman" w:cs="Times New Roman"/>
          <w:noProof/>
          <w:sz w:val="28"/>
          <w:szCs w:val="28"/>
          <w:lang w:val="en-US" w:eastAsia="ru-RU"/>
        </w:rPr>
        <w:t>S</w:t>
      </w:r>
      <w:r w:rsidR="0063148D" w:rsidRPr="00483C69">
        <w:rPr>
          <w:rFonts w:ascii="Times New Roman" w:eastAsia="Calibri" w:hAnsi="Times New Roman" w:cs="Times New Roman"/>
          <w:noProof/>
          <w:sz w:val="28"/>
          <w:szCs w:val="28"/>
          <w:lang w:eastAsia="ru-RU"/>
        </w:rPr>
        <w:t>/</w:t>
      </w:r>
      <w:r w:rsidR="0063148D" w:rsidRPr="00483C69">
        <w:rPr>
          <w:rFonts w:ascii="Times New Roman" w:eastAsia="Calibri" w:hAnsi="Times New Roman" w:cs="Times New Roman"/>
          <w:noProof/>
          <w:sz w:val="28"/>
          <w:szCs w:val="28"/>
          <w:lang w:val="en-US" w:eastAsia="ru-RU"/>
        </w:rPr>
        <w:t>S</w:t>
      </w:r>
      <w:r w:rsidR="0063148D" w:rsidRPr="00483C69">
        <w:rPr>
          <w:rFonts w:ascii="Times New Roman" w:eastAsia="Calibri" w:hAnsi="Times New Roman" w:cs="Times New Roman"/>
          <w:noProof/>
          <w:sz w:val="28"/>
          <w:szCs w:val="28"/>
          <w:vertAlign w:val="subscript"/>
          <w:lang w:eastAsia="ru-RU"/>
        </w:rPr>
        <w:t>ср</w:t>
      </w:r>
      <w:r w:rsidR="0063148D" w:rsidRPr="00483C69">
        <w:rPr>
          <w:rFonts w:ascii="Times New Roman" w:eastAsia="Calibri" w:hAnsi="Times New Roman" w:cs="Times New Roman"/>
          <w:noProof/>
          <w:sz w:val="28"/>
          <w:szCs w:val="28"/>
          <w:lang w:eastAsia="ru-RU"/>
        </w:rPr>
        <w:t xml:space="preserve"> &gt; </w:t>
      </w:r>
      <w:r w:rsidR="0063148D" w:rsidRPr="00483C69">
        <w:rPr>
          <w:rFonts w:ascii="Times New Roman" w:eastAsia="Calibri" w:hAnsi="Times New Roman" w:cs="Times New Roman"/>
          <w:noProof/>
          <w:sz w:val="28"/>
          <w:szCs w:val="28"/>
          <w:lang w:val="en-US" w:eastAsia="ru-RU"/>
        </w:rPr>
        <w:t>N</w:t>
      </w:r>
      <w:r w:rsidR="0063148D" w:rsidRPr="00483C69">
        <w:rPr>
          <w:rFonts w:ascii="Times New Roman" w:eastAsia="Calibri" w:hAnsi="Times New Roman" w:cs="Times New Roman"/>
          <w:noProof/>
          <w:sz w:val="28"/>
          <w:szCs w:val="28"/>
          <w:lang w:eastAsia="ru-RU"/>
        </w:rPr>
        <w:t>1 – для первой степени региональной удароопасности («Опасно»);</w:t>
      </w:r>
    </w:p>
    <w:p w:rsidR="0063148D" w:rsidRPr="00266651" w:rsidRDefault="00266651" w:rsidP="00266651">
      <w:pPr>
        <w:pStyle w:val="a7"/>
        <w:numPr>
          <w:ilvl w:val="0"/>
          <w:numId w:val="23"/>
        </w:numPr>
        <w:spacing w:after="0" w:line="240" w:lineRule="auto"/>
        <w:jc w:val="both"/>
        <w:rPr>
          <w:rFonts w:ascii="Times New Roman" w:eastAsia="Calibri" w:hAnsi="Times New Roman" w:cs="Times New Roman"/>
          <w:noProof/>
          <w:sz w:val="28"/>
          <w:szCs w:val="28"/>
          <w:lang w:eastAsia="ru-RU"/>
        </w:rPr>
      </w:pPr>
      <w:r>
        <w:rPr>
          <w:rFonts w:ascii="Times New Roman" w:eastAsia="Calibri" w:hAnsi="Times New Roman" w:cs="Times New Roman"/>
          <w:noProof/>
          <w:sz w:val="28"/>
          <w:szCs w:val="28"/>
          <w:lang w:eastAsia="ru-RU"/>
        </w:rPr>
        <w:t xml:space="preserve"> </w:t>
      </w:r>
      <w:r w:rsidR="0063148D" w:rsidRPr="00266651">
        <w:rPr>
          <w:rFonts w:ascii="Times New Roman" w:eastAsia="Calibri" w:hAnsi="Times New Roman" w:cs="Times New Roman"/>
          <w:noProof/>
          <w:sz w:val="28"/>
          <w:szCs w:val="28"/>
          <w:lang w:val="en-US" w:eastAsia="ru-RU"/>
        </w:rPr>
        <w:t>S</w:t>
      </w:r>
      <w:r w:rsidR="0063148D" w:rsidRPr="00266651">
        <w:rPr>
          <w:rFonts w:ascii="Times New Roman" w:eastAsia="Calibri" w:hAnsi="Times New Roman" w:cs="Times New Roman"/>
          <w:noProof/>
          <w:sz w:val="28"/>
          <w:szCs w:val="28"/>
          <w:lang w:eastAsia="ru-RU"/>
        </w:rPr>
        <w:t>/</w:t>
      </w:r>
      <w:r w:rsidR="0063148D" w:rsidRPr="00266651">
        <w:rPr>
          <w:rFonts w:ascii="Times New Roman" w:eastAsia="Calibri" w:hAnsi="Times New Roman" w:cs="Times New Roman"/>
          <w:noProof/>
          <w:sz w:val="28"/>
          <w:szCs w:val="28"/>
          <w:lang w:val="en-US" w:eastAsia="ru-RU"/>
        </w:rPr>
        <w:t>S</w:t>
      </w:r>
      <w:r w:rsidR="0063148D" w:rsidRPr="00266651">
        <w:rPr>
          <w:rFonts w:ascii="Times New Roman" w:eastAsia="Calibri" w:hAnsi="Times New Roman" w:cs="Times New Roman"/>
          <w:noProof/>
          <w:sz w:val="28"/>
          <w:szCs w:val="28"/>
          <w:vertAlign w:val="subscript"/>
          <w:lang w:eastAsia="ru-RU"/>
        </w:rPr>
        <w:t>ср</w:t>
      </w:r>
      <w:r w:rsidR="0063148D" w:rsidRPr="00266651">
        <w:rPr>
          <w:rFonts w:ascii="Times New Roman" w:eastAsia="Calibri" w:hAnsi="Times New Roman" w:cs="Times New Roman"/>
          <w:noProof/>
          <w:sz w:val="28"/>
          <w:szCs w:val="28"/>
          <w:lang w:eastAsia="ru-RU"/>
        </w:rPr>
        <w:t xml:space="preserve"> &gt; </w:t>
      </w:r>
      <w:r w:rsidR="0063148D" w:rsidRPr="00266651">
        <w:rPr>
          <w:rFonts w:ascii="Times New Roman" w:eastAsia="Calibri" w:hAnsi="Times New Roman" w:cs="Times New Roman"/>
          <w:noProof/>
          <w:sz w:val="28"/>
          <w:szCs w:val="28"/>
          <w:lang w:val="en-US" w:eastAsia="ru-RU"/>
        </w:rPr>
        <w:t>N</w:t>
      </w:r>
      <w:r w:rsidR="0063148D" w:rsidRPr="00266651">
        <w:rPr>
          <w:rFonts w:ascii="Times New Roman" w:eastAsia="Calibri" w:hAnsi="Times New Roman" w:cs="Times New Roman"/>
          <w:noProof/>
          <w:sz w:val="28"/>
          <w:szCs w:val="28"/>
          <w:lang w:eastAsia="ru-RU"/>
        </w:rPr>
        <w:t>3 – для третьей степени региональной удароопасности («Неопасно»).</w:t>
      </w:r>
    </w:p>
    <w:p w:rsidR="0063148D" w:rsidRPr="0063148D" w:rsidRDefault="0063148D" w:rsidP="00266651">
      <w:pPr>
        <w:spacing w:after="0" w:line="240" w:lineRule="auto"/>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где: N1 - критическое значение 1 степени региональной удароопасности; N3 - критическое значение 3 степени региональной удароопасности.</w:t>
      </w:r>
    </w:p>
    <w:p w:rsidR="0063148D" w:rsidRPr="0063148D" w:rsidRDefault="0063148D" w:rsidP="0063148D">
      <w:pPr>
        <w:spacing w:after="0" w:line="240" w:lineRule="auto"/>
        <w:ind w:firstLine="709"/>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Критические значения степени региональной удароопасности N1 и N3 ежегодно уточняются службами ППГУ рудников и ЦГМ, и согласовываютс</w:t>
      </w:r>
      <w:r w:rsidR="00266651">
        <w:rPr>
          <w:rFonts w:ascii="Times New Roman" w:eastAsia="Calibri" w:hAnsi="Times New Roman" w:cs="Times New Roman"/>
          <w:noProof/>
          <w:sz w:val="28"/>
          <w:szCs w:val="28"/>
          <w:lang w:eastAsia="ru-RU"/>
        </w:rPr>
        <w:t xml:space="preserve">я на комиссии по горным ударам </w:t>
      </w:r>
      <w:r w:rsidRPr="0063148D">
        <w:rPr>
          <w:rFonts w:ascii="Times New Roman" w:eastAsia="Calibri" w:hAnsi="Times New Roman" w:cs="Times New Roman"/>
          <w:noProof/>
          <w:sz w:val="28"/>
          <w:szCs w:val="28"/>
          <w:lang w:eastAsia="ru-RU"/>
        </w:rPr>
        <w:t>АО «Апатит».</w:t>
      </w:r>
    </w:p>
    <w:p w:rsidR="0063148D" w:rsidRPr="0063148D" w:rsidRDefault="0063148D" w:rsidP="0063148D">
      <w:pPr>
        <w:spacing w:after="0" w:line="240" w:lineRule="auto"/>
        <w:ind w:firstLine="709"/>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Дополнительный прогностический параметр (параметр опасности региона) - максимальная ожидаемая энергия сейсмического события (</w:t>
      </w:r>
      <w:r w:rsidRPr="0063148D">
        <w:rPr>
          <w:rFonts w:ascii="Times New Roman" w:eastAsia="Calibri" w:hAnsi="Times New Roman" w:cs="Times New Roman"/>
          <w:bCs/>
          <w:noProof/>
          <w:sz w:val="28"/>
          <w:szCs w:val="28"/>
          <w:lang w:val="en-US" w:eastAsia="ru-RU"/>
        </w:rPr>
        <w:t>E</w:t>
      </w:r>
      <w:r w:rsidRPr="0063148D">
        <w:rPr>
          <w:rFonts w:ascii="Times New Roman" w:eastAsia="Calibri" w:hAnsi="Times New Roman" w:cs="Times New Roman"/>
          <w:bCs/>
          <w:noProof/>
          <w:sz w:val="28"/>
          <w:szCs w:val="28"/>
          <w:vertAlign w:val="subscript"/>
          <w:lang w:val="en-US" w:eastAsia="ru-RU"/>
        </w:rPr>
        <w:t>max</w:t>
      </w:r>
      <w:r w:rsidRPr="0063148D">
        <w:rPr>
          <w:rFonts w:ascii="Times New Roman" w:eastAsia="Calibri" w:hAnsi="Times New Roman" w:cs="Times New Roman"/>
          <w:noProof/>
          <w:sz w:val="28"/>
          <w:szCs w:val="28"/>
          <w:lang w:eastAsia="ru-RU"/>
        </w:rPr>
        <w:t>), определяется на основе графика повторяемости.</w:t>
      </w:r>
    </w:p>
    <w:p w:rsidR="0063148D" w:rsidRPr="0063148D" w:rsidRDefault="0063148D" w:rsidP="0063148D">
      <w:pPr>
        <w:spacing w:after="0" w:line="240" w:lineRule="auto"/>
        <w:ind w:firstLine="709"/>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 xml:space="preserve">После массовых взрывов дополнительно производится поиск в выделенных зонах предвестников горных ударов по методике вариации временных интервалов (ВВИ) к моменту допуска людей. При использовании для прогноза сейсмических явлений после массового взрыва методики вариации временных интервалов (ВВИ) прогностическими параметрами являются - средний временной интервал между событиями и коэффициент вариации временных интервалов. Предвестником </w:t>
      </w:r>
      <w:r w:rsidRPr="0063148D">
        <w:rPr>
          <w:rFonts w:ascii="Times New Roman" w:eastAsia="Calibri" w:hAnsi="Times New Roman" w:cs="Times New Roman"/>
          <w:noProof/>
          <w:sz w:val="28"/>
          <w:szCs w:val="28"/>
          <w:lang w:eastAsia="ru-RU"/>
        </w:rPr>
        <w:lastRenderedPageBreak/>
        <w:t>является устойчивый рост коэффициента вариации временных интервалов при падении среднего временного интервала.</w:t>
      </w:r>
    </w:p>
    <w:p w:rsidR="0063148D" w:rsidRPr="0063148D" w:rsidRDefault="0063148D" w:rsidP="0063148D">
      <w:pPr>
        <w:spacing w:after="0" w:line="240" w:lineRule="auto"/>
        <w:ind w:firstLine="709"/>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Для реализации данной методики прогноза рекомендуется следующая последовательность действий:</w:t>
      </w:r>
    </w:p>
    <w:p w:rsidR="0063148D" w:rsidRPr="0063148D" w:rsidRDefault="0063148D" w:rsidP="0063148D">
      <w:pPr>
        <w:spacing w:after="0" w:line="240" w:lineRule="auto"/>
        <w:ind w:firstLine="709"/>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1)</w:t>
      </w:r>
      <w:r w:rsidRPr="0063148D">
        <w:rPr>
          <w:rFonts w:ascii="Times New Roman" w:eastAsia="Calibri" w:hAnsi="Times New Roman" w:cs="Times New Roman"/>
          <w:noProof/>
          <w:sz w:val="28"/>
          <w:szCs w:val="28"/>
          <w:lang w:eastAsia="ru-RU"/>
        </w:rPr>
        <w:tab/>
        <w:t xml:space="preserve">Построение карт сейсмической активности на основе определений текущих значений сейсмического параметра </w:t>
      </w:r>
      <w:r w:rsidRPr="0063148D">
        <w:rPr>
          <w:rFonts w:ascii="Times New Roman" w:eastAsia="Calibri" w:hAnsi="Times New Roman" w:cs="Times New Roman"/>
          <w:bCs/>
          <w:noProof/>
          <w:sz w:val="28"/>
          <w:szCs w:val="28"/>
          <w:lang w:val="en-US" w:eastAsia="ru-RU"/>
        </w:rPr>
        <w:t>S</w:t>
      </w:r>
      <w:r w:rsidRPr="0063148D">
        <w:rPr>
          <w:rFonts w:ascii="Times New Roman" w:eastAsia="Calibri" w:hAnsi="Times New Roman" w:cs="Times New Roman"/>
          <w:bCs/>
          <w:noProof/>
          <w:sz w:val="28"/>
          <w:szCs w:val="28"/>
          <w:vertAlign w:val="subscript"/>
          <w:lang w:eastAsia="ru-RU"/>
        </w:rPr>
        <w:t>ср</w:t>
      </w:r>
      <w:r w:rsidRPr="0063148D">
        <w:rPr>
          <w:rFonts w:ascii="Times New Roman" w:eastAsia="Calibri" w:hAnsi="Times New Roman" w:cs="Times New Roman"/>
          <w:noProof/>
          <w:sz w:val="28"/>
          <w:szCs w:val="28"/>
          <w:lang w:eastAsia="ru-RU"/>
        </w:rPr>
        <w:t xml:space="preserve"> и </w:t>
      </w:r>
      <w:r w:rsidRPr="0063148D">
        <w:rPr>
          <w:rFonts w:ascii="Times New Roman" w:eastAsia="Calibri" w:hAnsi="Times New Roman" w:cs="Times New Roman"/>
          <w:noProof/>
          <w:sz w:val="28"/>
          <w:szCs w:val="28"/>
          <w:lang w:val="en-US" w:eastAsia="ru-RU"/>
        </w:rPr>
        <w:t>S</w:t>
      </w:r>
      <w:r w:rsidRPr="0063148D">
        <w:rPr>
          <w:rFonts w:ascii="Times New Roman" w:eastAsia="Calibri" w:hAnsi="Times New Roman" w:cs="Times New Roman"/>
          <w:noProof/>
          <w:sz w:val="28"/>
          <w:szCs w:val="28"/>
          <w:lang w:eastAsia="ru-RU"/>
        </w:rPr>
        <w:t>.</w:t>
      </w:r>
    </w:p>
    <w:p w:rsidR="0063148D" w:rsidRPr="0063148D" w:rsidRDefault="0063148D" w:rsidP="0063148D">
      <w:pPr>
        <w:spacing w:after="0" w:line="240" w:lineRule="auto"/>
        <w:ind w:firstLine="709"/>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2)</w:t>
      </w:r>
      <w:r w:rsidRPr="0063148D">
        <w:rPr>
          <w:rFonts w:ascii="Times New Roman" w:eastAsia="Calibri" w:hAnsi="Times New Roman" w:cs="Times New Roman"/>
          <w:noProof/>
          <w:sz w:val="28"/>
          <w:szCs w:val="28"/>
          <w:lang w:eastAsia="ru-RU"/>
        </w:rPr>
        <w:tab/>
        <w:t xml:space="preserve">Выделение опасных зон на двух уровнях удароопасности (1 и 3) в зависимости от соотношения </w:t>
      </w:r>
      <w:r w:rsidRPr="0063148D">
        <w:rPr>
          <w:rFonts w:ascii="Times New Roman" w:eastAsia="Calibri" w:hAnsi="Times New Roman" w:cs="Times New Roman"/>
          <w:bCs/>
          <w:noProof/>
          <w:sz w:val="28"/>
          <w:szCs w:val="28"/>
          <w:lang w:val="en-US" w:eastAsia="ru-RU"/>
        </w:rPr>
        <w:t>S</w:t>
      </w:r>
      <w:r w:rsidRPr="0063148D">
        <w:rPr>
          <w:rFonts w:ascii="Times New Roman" w:eastAsia="Calibri" w:hAnsi="Times New Roman" w:cs="Times New Roman"/>
          <w:bCs/>
          <w:noProof/>
          <w:sz w:val="28"/>
          <w:szCs w:val="28"/>
          <w:lang w:eastAsia="ru-RU"/>
        </w:rPr>
        <w:t>/</w:t>
      </w:r>
      <w:r w:rsidRPr="0063148D">
        <w:rPr>
          <w:rFonts w:ascii="Times New Roman" w:eastAsia="Calibri" w:hAnsi="Times New Roman" w:cs="Times New Roman"/>
          <w:bCs/>
          <w:noProof/>
          <w:sz w:val="28"/>
          <w:szCs w:val="28"/>
          <w:lang w:val="en-US" w:eastAsia="ru-RU"/>
        </w:rPr>
        <w:t>S</w:t>
      </w:r>
      <w:r w:rsidRPr="0063148D">
        <w:rPr>
          <w:rFonts w:ascii="Times New Roman" w:eastAsia="Calibri" w:hAnsi="Times New Roman" w:cs="Times New Roman"/>
          <w:bCs/>
          <w:noProof/>
          <w:sz w:val="28"/>
          <w:szCs w:val="28"/>
          <w:vertAlign w:val="subscript"/>
          <w:lang w:eastAsia="ru-RU"/>
        </w:rPr>
        <w:t>ср</w:t>
      </w:r>
      <w:r w:rsidRPr="0063148D">
        <w:rPr>
          <w:rFonts w:ascii="Times New Roman" w:eastAsia="Calibri" w:hAnsi="Times New Roman" w:cs="Times New Roman"/>
          <w:noProof/>
          <w:sz w:val="28"/>
          <w:szCs w:val="28"/>
          <w:lang w:eastAsia="ru-RU"/>
        </w:rPr>
        <w:t>.</w:t>
      </w:r>
    </w:p>
    <w:p w:rsidR="0063148D" w:rsidRPr="0063148D" w:rsidRDefault="0063148D" w:rsidP="0063148D">
      <w:pPr>
        <w:spacing w:after="0" w:line="240" w:lineRule="auto"/>
        <w:ind w:firstLine="709"/>
        <w:jc w:val="both"/>
        <w:rPr>
          <w:rFonts w:ascii="Times New Roman" w:eastAsia="Calibri" w:hAnsi="Times New Roman" w:cs="Times New Roman"/>
          <w:b/>
          <w:bCs/>
          <w:i/>
          <w:noProof/>
          <w:sz w:val="28"/>
          <w:szCs w:val="28"/>
          <w:lang w:eastAsia="ru-RU"/>
        </w:rPr>
      </w:pPr>
      <w:r w:rsidRPr="0063148D">
        <w:rPr>
          <w:rFonts w:ascii="Times New Roman" w:eastAsia="Calibri" w:hAnsi="Times New Roman" w:cs="Times New Roman"/>
          <w:noProof/>
          <w:sz w:val="28"/>
          <w:szCs w:val="28"/>
          <w:lang w:eastAsia="ru-RU"/>
        </w:rPr>
        <w:t>3)</w:t>
      </w:r>
      <w:r w:rsidRPr="0063148D">
        <w:rPr>
          <w:rFonts w:ascii="Times New Roman" w:eastAsia="Calibri" w:hAnsi="Times New Roman" w:cs="Times New Roman"/>
          <w:noProof/>
          <w:sz w:val="28"/>
          <w:szCs w:val="28"/>
          <w:lang w:eastAsia="ru-RU"/>
        </w:rPr>
        <w:tab/>
        <w:t>Если выделена зона с 3 степенью региональной удароопасности, то строится текущий график повторяемости, и определяется максимальная ожидаемая энергия сейсмического события, и в случае ситуации</w:t>
      </w:r>
      <w:r w:rsidRPr="0063148D">
        <w:rPr>
          <w:rFonts w:ascii="Times New Roman" w:eastAsia="Calibri" w:hAnsi="Times New Roman" w:cs="Times New Roman"/>
          <w:noProof/>
          <w:sz w:val="28"/>
          <w:szCs w:val="28"/>
          <w:lang w:eastAsia="ru-RU"/>
        </w:rPr>
        <w:tab/>
        <w:t xml:space="preserve"> </w:t>
      </w:r>
      <m:oMath>
        <m:f>
          <m:fPr>
            <m:type m:val="lin"/>
            <m:ctrlPr>
              <w:rPr>
                <w:rFonts w:ascii="Cambria Math" w:eastAsia="Calibri" w:hAnsi="Cambria Math" w:cs="Times New Roman"/>
                <w:b/>
                <w:bCs/>
                <w:i/>
                <w:noProof/>
                <w:sz w:val="28"/>
                <w:szCs w:val="28"/>
                <w:lang w:eastAsia="ru-RU"/>
              </w:rPr>
            </m:ctrlPr>
          </m:fPr>
          <m:num>
            <m:sSub>
              <m:sSubPr>
                <m:ctrlPr>
                  <w:rPr>
                    <w:rFonts w:ascii="Cambria Math" w:eastAsia="Calibri" w:hAnsi="Cambria Math" w:cs="Times New Roman"/>
                    <w:bCs/>
                    <w:noProof/>
                    <w:sz w:val="28"/>
                    <w:szCs w:val="28"/>
                    <w:lang w:eastAsia="ru-RU"/>
                  </w:rPr>
                </m:ctrlPr>
              </m:sSubPr>
              <m:e>
                <m:r>
                  <w:rPr>
                    <w:rFonts w:ascii="Cambria Math" w:eastAsia="Calibri" w:hAnsi="Cambria Math" w:cs="Times New Roman"/>
                    <w:noProof/>
                    <w:sz w:val="28"/>
                    <w:szCs w:val="28"/>
                    <w:lang w:eastAsia="ru-RU"/>
                  </w:rPr>
                  <m:t>E</m:t>
                </m:r>
              </m:e>
              <m:sub>
                <m:r>
                  <w:rPr>
                    <w:rFonts w:ascii="Cambria Math" w:eastAsia="Calibri" w:hAnsi="Cambria Math" w:cs="Times New Roman"/>
                    <w:noProof/>
                    <w:sz w:val="28"/>
                    <w:szCs w:val="28"/>
                    <w:lang w:eastAsia="ru-RU"/>
                  </w:rPr>
                  <m:t>m</m:t>
                </m:r>
                <m:r>
                  <w:rPr>
                    <w:rFonts w:ascii="Cambria Math" w:eastAsia="Calibri" w:hAnsi="Cambria Math" w:cs="Times New Roman"/>
                    <w:noProof/>
                    <w:sz w:val="28"/>
                    <w:szCs w:val="28"/>
                    <w:lang w:val="en-US" w:eastAsia="ru-RU"/>
                  </w:rPr>
                  <m:t>ax</m:t>
                </m:r>
              </m:sub>
            </m:sSub>
          </m:num>
          <m:den>
            <m:sSub>
              <m:sSubPr>
                <m:ctrlPr>
                  <w:rPr>
                    <w:rFonts w:ascii="Cambria Math" w:eastAsia="Calibri" w:hAnsi="Cambria Math" w:cs="Times New Roman"/>
                    <w:bCs/>
                    <w:i/>
                    <w:noProof/>
                    <w:sz w:val="28"/>
                    <w:szCs w:val="28"/>
                    <w:lang w:val="en-US" w:eastAsia="ru-RU"/>
                  </w:rPr>
                </m:ctrlPr>
              </m:sSubPr>
              <m:e>
                <m:r>
                  <w:rPr>
                    <w:rFonts w:ascii="Cambria Math" w:eastAsia="Calibri" w:hAnsi="Cambria Math" w:cs="Times New Roman"/>
                    <w:noProof/>
                    <w:sz w:val="28"/>
                    <w:szCs w:val="28"/>
                    <w:lang w:val="en-US" w:eastAsia="ru-RU"/>
                  </w:rPr>
                  <m:t>E</m:t>
                </m:r>
              </m:e>
              <m:sub>
                <m:sSub>
                  <m:sSubPr>
                    <m:ctrlPr>
                      <w:rPr>
                        <w:rFonts w:ascii="Cambria Math" w:eastAsia="Calibri" w:hAnsi="Cambria Math" w:cs="Times New Roman"/>
                        <w:bCs/>
                        <w:i/>
                        <w:noProof/>
                        <w:sz w:val="28"/>
                        <w:szCs w:val="28"/>
                        <w:lang w:val="en-US" w:eastAsia="ru-RU"/>
                      </w:rPr>
                    </m:ctrlPr>
                  </m:sSubPr>
                  <m:e>
                    <m:r>
                      <w:rPr>
                        <w:rFonts w:ascii="Cambria Math" w:eastAsia="Calibri" w:hAnsi="Cambria Math" w:cs="Times New Roman"/>
                        <w:noProof/>
                        <w:sz w:val="28"/>
                        <w:szCs w:val="28"/>
                        <w:lang w:val="en-US" w:eastAsia="ru-RU"/>
                      </w:rPr>
                      <m:t>max</m:t>
                    </m:r>
                  </m:e>
                  <m:sub>
                    <m:r>
                      <w:rPr>
                        <w:rFonts w:ascii="Cambria Math" w:eastAsia="Calibri" w:hAnsi="Cambria Math" w:cs="Times New Roman"/>
                        <w:noProof/>
                        <w:sz w:val="28"/>
                        <w:szCs w:val="28"/>
                        <w:lang w:eastAsia="ru-RU"/>
                      </w:rPr>
                      <m:t>ср</m:t>
                    </m:r>
                  </m:sub>
                </m:sSub>
              </m:sub>
            </m:sSub>
          </m:den>
        </m:f>
        <m:r>
          <m:rPr>
            <m:sty m:val="bi"/>
          </m:rPr>
          <w:rPr>
            <w:rFonts w:ascii="Cambria Math" w:eastAsia="Calibri" w:hAnsi="Cambria Math" w:cs="Times New Roman"/>
            <w:noProof/>
            <w:sz w:val="28"/>
            <w:szCs w:val="28"/>
            <w:lang w:eastAsia="ru-RU"/>
          </w:rPr>
          <m:t>&gt;</m:t>
        </m:r>
        <m:r>
          <w:rPr>
            <w:rFonts w:ascii="Cambria Math" w:eastAsia="Calibri" w:hAnsi="Cambria Math" w:cs="Times New Roman"/>
            <w:noProof/>
            <w:sz w:val="28"/>
            <w:szCs w:val="28"/>
            <w:lang w:eastAsia="ru-RU"/>
          </w:rPr>
          <m:t>100</m:t>
        </m:r>
      </m:oMath>
      <w:r w:rsidRPr="0063148D">
        <w:rPr>
          <w:rFonts w:ascii="Times New Roman" w:eastAsia="Calibri" w:hAnsi="Times New Roman" w:cs="Times New Roman"/>
          <w:b/>
          <w:bCs/>
          <w:i/>
          <w:noProof/>
          <w:sz w:val="28"/>
          <w:szCs w:val="28"/>
          <w:lang w:eastAsia="ru-RU"/>
        </w:rPr>
        <w:t xml:space="preserve"> </w:t>
      </w:r>
      <w:r w:rsidRPr="0063148D">
        <w:rPr>
          <w:rFonts w:ascii="Times New Roman" w:eastAsia="Calibri" w:hAnsi="Times New Roman" w:cs="Times New Roman"/>
          <w:noProof/>
          <w:sz w:val="28"/>
          <w:szCs w:val="28"/>
          <w:lang w:eastAsia="ru-RU"/>
        </w:rPr>
        <w:t>в данной зоне устанавливается вторая (промежуточная) степень опасности.</w:t>
      </w:r>
    </w:p>
    <w:p w:rsidR="0063148D" w:rsidRPr="0063148D" w:rsidRDefault="0063148D" w:rsidP="0063148D">
      <w:pPr>
        <w:spacing w:after="0" w:line="240" w:lineRule="auto"/>
        <w:ind w:firstLine="709"/>
        <w:jc w:val="both"/>
        <w:rPr>
          <w:rFonts w:ascii="Times New Roman" w:eastAsia="Calibri" w:hAnsi="Times New Roman" w:cs="Times New Roman"/>
          <w:noProof/>
          <w:sz w:val="28"/>
          <w:szCs w:val="28"/>
          <w:lang w:eastAsia="ru-RU"/>
        </w:rPr>
      </w:pPr>
      <w:r w:rsidRPr="0063148D">
        <w:rPr>
          <w:rFonts w:ascii="Times New Roman" w:eastAsia="Calibri" w:hAnsi="Times New Roman" w:cs="Times New Roman"/>
          <w:noProof/>
          <w:sz w:val="28"/>
          <w:szCs w:val="28"/>
          <w:lang w:eastAsia="ru-RU"/>
        </w:rPr>
        <w:t>4)</w:t>
      </w:r>
      <w:r w:rsidRPr="0063148D">
        <w:rPr>
          <w:rFonts w:ascii="Times New Roman" w:eastAsia="Calibri" w:hAnsi="Times New Roman" w:cs="Times New Roman"/>
          <w:noProof/>
          <w:sz w:val="28"/>
          <w:szCs w:val="28"/>
          <w:lang w:eastAsia="ru-RU"/>
        </w:rPr>
        <w:tab/>
        <w:t>После массового взрыва выделенные зоны проверяются по методике ВВП на наличие предвестников мощных сейсмических событий, в случае выявления которых в зоне устанавливается или сохраняется 1 степень опасности. Диапазон выборки для оценки по методике ВВП ограничен с одной стороны временем взрыва с другой временем начала работ в зоне.</w:t>
      </w:r>
    </w:p>
    <w:p w:rsidR="0063148D" w:rsidRDefault="0063148D" w:rsidP="00BF2FA9">
      <w:pPr>
        <w:pStyle w:val="a7"/>
        <w:spacing w:after="0" w:line="240" w:lineRule="auto"/>
        <w:ind w:left="709"/>
        <w:jc w:val="center"/>
        <w:rPr>
          <w:rFonts w:ascii="Times New Roman" w:hAnsi="Times New Roman" w:cs="Times New Roman"/>
          <w:b/>
          <w:sz w:val="28"/>
          <w:szCs w:val="28"/>
          <w:highlight w:val="green"/>
        </w:rPr>
      </w:pPr>
    </w:p>
    <w:p w:rsidR="00BF2FA9" w:rsidRPr="00BF2FA9" w:rsidRDefault="0053171E" w:rsidP="00BF2FA9">
      <w:pPr>
        <w:pStyle w:val="a7"/>
        <w:spacing w:after="0" w:line="240" w:lineRule="auto"/>
        <w:ind w:left="709"/>
        <w:jc w:val="center"/>
        <w:rPr>
          <w:rFonts w:ascii="Times New Roman" w:hAnsi="Times New Roman" w:cs="Times New Roman"/>
          <w:b/>
          <w:sz w:val="28"/>
          <w:szCs w:val="28"/>
        </w:rPr>
      </w:pPr>
      <w:r w:rsidRPr="00266651">
        <w:rPr>
          <w:rFonts w:ascii="Times New Roman" w:hAnsi="Times New Roman" w:cs="Times New Roman"/>
          <w:b/>
          <w:sz w:val="28"/>
          <w:szCs w:val="28"/>
        </w:rPr>
        <w:t>5.3</w:t>
      </w:r>
      <w:r w:rsidR="00BF2FA9" w:rsidRPr="00266651">
        <w:rPr>
          <w:rFonts w:ascii="Times New Roman" w:hAnsi="Times New Roman" w:cs="Times New Roman"/>
          <w:b/>
          <w:sz w:val="28"/>
          <w:szCs w:val="28"/>
        </w:rPr>
        <w:t xml:space="preserve"> Организация</w:t>
      </w:r>
      <w:r w:rsidR="00BF2FA9" w:rsidRPr="00BF2FA9">
        <w:rPr>
          <w:rFonts w:ascii="Times New Roman" w:hAnsi="Times New Roman" w:cs="Times New Roman"/>
          <w:b/>
          <w:sz w:val="28"/>
          <w:szCs w:val="28"/>
        </w:rPr>
        <w:t xml:space="preserve"> регионального прогноза </w:t>
      </w:r>
      <w:proofErr w:type="spellStart"/>
      <w:r w:rsidR="00BF2FA9" w:rsidRPr="00BF2FA9">
        <w:rPr>
          <w:rFonts w:ascii="Times New Roman" w:hAnsi="Times New Roman" w:cs="Times New Roman"/>
          <w:b/>
          <w:sz w:val="28"/>
          <w:szCs w:val="28"/>
        </w:rPr>
        <w:t>удароопасности</w:t>
      </w:r>
      <w:proofErr w:type="spellEnd"/>
      <w:r w:rsidR="00BF2FA9" w:rsidRPr="00BF2FA9">
        <w:rPr>
          <w:rFonts w:ascii="Times New Roman" w:hAnsi="Times New Roman" w:cs="Times New Roman"/>
          <w:b/>
          <w:sz w:val="28"/>
          <w:szCs w:val="28"/>
        </w:rPr>
        <w:t xml:space="preserve"> на руднике</w:t>
      </w:r>
    </w:p>
    <w:p w:rsidR="00BF2FA9" w:rsidRDefault="00BF2FA9" w:rsidP="00266651">
      <w:pPr>
        <w:pStyle w:val="a7"/>
        <w:spacing w:after="0" w:line="240" w:lineRule="auto"/>
        <w:ind w:left="0" w:firstLine="709"/>
        <w:jc w:val="both"/>
        <w:rPr>
          <w:rFonts w:ascii="Times New Roman" w:hAnsi="Times New Roman" w:cs="Times New Roman"/>
          <w:sz w:val="28"/>
          <w:szCs w:val="28"/>
        </w:rPr>
      </w:pPr>
      <w:r w:rsidRPr="00BF2FA9">
        <w:rPr>
          <w:rFonts w:ascii="Times New Roman" w:hAnsi="Times New Roman" w:cs="Times New Roman"/>
          <w:sz w:val="28"/>
          <w:szCs w:val="28"/>
        </w:rPr>
        <w:t xml:space="preserve">Для организации регионального прогноза на данном руднике проводится адаптация методики к конкретным горнотехническим условиям. В процессе адаптации проводятся контрольные взрывы, определяются скоростные разрезы, параметры регистрации событий и методики прогноза, после чего разрабатывается «Руководство по региональному прогнозу </w:t>
      </w:r>
      <w:proofErr w:type="spellStart"/>
      <w:r w:rsidRPr="00BF2FA9">
        <w:rPr>
          <w:rFonts w:ascii="Times New Roman" w:hAnsi="Times New Roman" w:cs="Times New Roman"/>
          <w:sz w:val="28"/>
          <w:szCs w:val="28"/>
        </w:rPr>
        <w:t>удароопасности</w:t>
      </w:r>
      <w:proofErr w:type="spellEnd"/>
      <w:r w:rsidRPr="00BF2FA9">
        <w:rPr>
          <w:rFonts w:ascii="Times New Roman" w:hAnsi="Times New Roman" w:cs="Times New Roman"/>
          <w:sz w:val="28"/>
          <w:szCs w:val="28"/>
        </w:rPr>
        <w:t>».</w:t>
      </w:r>
    </w:p>
    <w:p w:rsidR="00BF2FA9" w:rsidRPr="00BF2FA9" w:rsidRDefault="00BF2FA9" w:rsidP="00554538">
      <w:pPr>
        <w:pStyle w:val="a7"/>
        <w:spacing w:after="0" w:line="240" w:lineRule="auto"/>
        <w:ind w:left="709" w:hanging="709"/>
        <w:jc w:val="both"/>
        <w:rPr>
          <w:rFonts w:ascii="Times New Roman" w:hAnsi="Times New Roman" w:cs="Times New Roman"/>
          <w:sz w:val="28"/>
          <w:szCs w:val="28"/>
        </w:rPr>
      </w:pPr>
      <w:r w:rsidRPr="00BF2FA9">
        <w:rPr>
          <w:rFonts w:ascii="Times New Roman" w:hAnsi="Times New Roman" w:cs="Times New Roman"/>
          <w:sz w:val="28"/>
          <w:szCs w:val="28"/>
        </w:rPr>
        <w:t>«Руководство</w:t>
      </w:r>
      <w:r w:rsidR="00554538">
        <w:rPr>
          <w:rFonts w:ascii="Times New Roman" w:hAnsi="Times New Roman" w:cs="Times New Roman"/>
          <w:sz w:val="28"/>
          <w:szCs w:val="28"/>
        </w:rPr>
        <w:t xml:space="preserve"> по региональному прогнозу </w:t>
      </w:r>
      <w:proofErr w:type="spellStart"/>
      <w:r w:rsidR="00554538">
        <w:rPr>
          <w:rFonts w:ascii="Times New Roman" w:hAnsi="Times New Roman" w:cs="Times New Roman"/>
          <w:sz w:val="28"/>
          <w:szCs w:val="28"/>
        </w:rPr>
        <w:t>удароопасности</w:t>
      </w:r>
      <w:proofErr w:type="spellEnd"/>
      <w:r w:rsidRPr="00BF2FA9">
        <w:rPr>
          <w:rFonts w:ascii="Times New Roman" w:hAnsi="Times New Roman" w:cs="Times New Roman"/>
          <w:sz w:val="28"/>
          <w:szCs w:val="28"/>
        </w:rPr>
        <w:t>» должно включать:</w:t>
      </w:r>
    </w:p>
    <w:p w:rsidR="00BF2FA9" w:rsidRPr="00266651" w:rsidRDefault="00BF2FA9" w:rsidP="00266651">
      <w:pPr>
        <w:pStyle w:val="a7"/>
        <w:numPr>
          <w:ilvl w:val="0"/>
          <w:numId w:val="24"/>
        </w:numPr>
        <w:spacing w:after="0" w:line="240" w:lineRule="auto"/>
        <w:jc w:val="both"/>
        <w:rPr>
          <w:rFonts w:ascii="Times New Roman" w:hAnsi="Times New Roman" w:cs="Times New Roman"/>
          <w:sz w:val="28"/>
          <w:szCs w:val="28"/>
        </w:rPr>
      </w:pPr>
      <w:r w:rsidRPr="00266651">
        <w:rPr>
          <w:rFonts w:ascii="Times New Roman" w:hAnsi="Times New Roman" w:cs="Times New Roman"/>
          <w:sz w:val="28"/>
          <w:szCs w:val="28"/>
        </w:rPr>
        <w:t>Границы зон регистрации и регионального прогноза.</w:t>
      </w:r>
    </w:p>
    <w:p w:rsidR="00BF2FA9" w:rsidRPr="00BF2FA9" w:rsidRDefault="00BF2FA9" w:rsidP="00266651">
      <w:pPr>
        <w:pStyle w:val="a7"/>
        <w:numPr>
          <w:ilvl w:val="0"/>
          <w:numId w:val="24"/>
        </w:numPr>
        <w:spacing w:after="0" w:line="240" w:lineRule="auto"/>
        <w:jc w:val="both"/>
        <w:rPr>
          <w:rFonts w:ascii="Times New Roman" w:hAnsi="Times New Roman" w:cs="Times New Roman"/>
          <w:sz w:val="28"/>
          <w:szCs w:val="28"/>
        </w:rPr>
      </w:pPr>
      <w:r w:rsidRPr="00266651">
        <w:rPr>
          <w:rFonts w:ascii="Times New Roman" w:hAnsi="Times New Roman" w:cs="Times New Roman"/>
          <w:sz w:val="28"/>
          <w:szCs w:val="28"/>
        </w:rPr>
        <w:t>Параметры</w:t>
      </w:r>
      <w:r w:rsidRPr="00BF2FA9">
        <w:rPr>
          <w:rFonts w:ascii="Times New Roman" w:hAnsi="Times New Roman" w:cs="Times New Roman"/>
          <w:sz w:val="28"/>
          <w:szCs w:val="28"/>
        </w:rPr>
        <w:t xml:space="preserve"> регистрации сейсмических событий.</w:t>
      </w:r>
    </w:p>
    <w:p w:rsidR="00BF2FA9" w:rsidRPr="00BF2FA9" w:rsidRDefault="00BF2FA9" w:rsidP="00266651">
      <w:pPr>
        <w:pStyle w:val="a7"/>
        <w:numPr>
          <w:ilvl w:val="0"/>
          <w:numId w:val="24"/>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Особенности геодинамики района регистрации.</w:t>
      </w:r>
    </w:p>
    <w:p w:rsidR="00BF2FA9" w:rsidRPr="00BF2FA9" w:rsidRDefault="00BF2FA9" w:rsidP="00266651">
      <w:pPr>
        <w:pStyle w:val="a7"/>
        <w:numPr>
          <w:ilvl w:val="0"/>
          <w:numId w:val="24"/>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Особенности прогноза.</w:t>
      </w:r>
    </w:p>
    <w:p w:rsidR="00BF2FA9" w:rsidRPr="00BF2FA9" w:rsidRDefault="00BF2FA9" w:rsidP="00266651">
      <w:pPr>
        <w:pStyle w:val="a7"/>
        <w:numPr>
          <w:ilvl w:val="0"/>
          <w:numId w:val="24"/>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П</w:t>
      </w:r>
      <w:r w:rsidR="00266651">
        <w:rPr>
          <w:rFonts w:ascii="Times New Roman" w:hAnsi="Times New Roman" w:cs="Times New Roman"/>
          <w:sz w:val="28"/>
          <w:szCs w:val="28"/>
        </w:rPr>
        <w:t>араметры методики прогноза</w:t>
      </w:r>
      <w:r w:rsidRPr="00BF2FA9">
        <w:rPr>
          <w:rFonts w:ascii="Times New Roman" w:hAnsi="Times New Roman" w:cs="Times New Roman"/>
          <w:sz w:val="28"/>
          <w:szCs w:val="28"/>
        </w:rPr>
        <w:t>.</w:t>
      </w:r>
    </w:p>
    <w:p w:rsidR="00BF2FA9" w:rsidRPr="00BF2FA9" w:rsidRDefault="00BF2FA9" w:rsidP="00266651">
      <w:pPr>
        <w:pStyle w:val="a7"/>
        <w:numPr>
          <w:ilvl w:val="0"/>
          <w:numId w:val="24"/>
        </w:numPr>
        <w:spacing w:after="0" w:line="240" w:lineRule="auto"/>
        <w:ind w:left="0" w:firstLine="1069"/>
        <w:jc w:val="both"/>
        <w:rPr>
          <w:rFonts w:ascii="Times New Roman" w:hAnsi="Times New Roman" w:cs="Times New Roman"/>
          <w:sz w:val="28"/>
          <w:szCs w:val="28"/>
        </w:rPr>
      </w:pPr>
      <w:r w:rsidRPr="00BF2FA9">
        <w:rPr>
          <w:rFonts w:ascii="Times New Roman" w:hAnsi="Times New Roman" w:cs="Times New Roman"/>
          <w:sz w:val="28"/>
          <w:szCs w:val="28"/>
        </w:rPr>
        <w:t xml:space="preserve">Порядок </w:t>
      </w:r>
      <w:r w:rsidR="00266651">
        <w:rPr>
          <w:rFonts w:ascii="Times New Roman" w:hAnsi="Times New Roman" w:cs="Times New Roman"/>
          <w:sz w:val="28"/>
          <w:szCs w:val="28"/>
        </w:rPr>
        <w:t xml:space="preserve">взаимодействия должностных лиц </w:t>
      </w:r>
      <w:r w:rsidRPr="00BF2FA9">
        <w:rPr>
          <w:rFonts w:ascii="Times New Roman" w:hAnsi="Times New Roman" w:cs="Times New Roman"/>
          <w:sz w:val="28"/>
          <w:szCs w:val="28"/>
        </w:rPr>
        <w:t xml:space="preserve">АО «Апатит» в процессе ведения горных работ при изменении степени региональной </w:t>
      </w:r>
      <w:proofErr w:type="spellStart"/>
      <w:r w:rsidRPr="00BF2FA9">
        <w:rPr>
          <w:rFonts w:ascii="Times New Roman" w:hAnsi="Times New Roman" w:cs="Times New Roman"/>
          <w:sz w:val="28"/>
          <w:szCs w:val="28"/>
        </w:rPr>
        <w:t>удароопасности</w:t>
      </w:r>
      <w:proofErr w:type="spellEnd"/>
      <w:r w:rsidRPr="00BF2FA9">
        <w:rPr>
          <w:rFonts w:ascii="Times New Roman" w:hAnsi="Times New Roman" w:cs="Times New Roman"/>
          <w:sz w:val="28"/>
          <w:szCs w:val="28"/>
        </w:rPr>
        <w:t>.</w:t>
      </w:r>
    </w:p>
    <w:p w:rsidR="00BF2FA9" w:rsidRPr="00BF2FA9" w:rsidRDefault="00BF2FA9" w:rsidP="00266651">
      <w:pPr>
        <w:pStyle w:val="a7"/>
        <w:numPr>
          <w:ilvl w:val="0"/>
          <w:numId w:val="24"/>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Краткое описание программно-аппаратного комплекса.</w:t>
      </w:r>
    </w:p>
    <w:p w:rsidR="00BF2FA9" w:rsidRPr="00BF2FA9" w:rsidRDefault="00BF2FA9" w:rsidP="00266651">
      <w:pPr>
        <w:pStyle w:val="a7"/>
        <w:numPr>
          <w:ilvl w:val="0"/>
          <w:numId w:val="24"/>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 xml:space="preserve">Координаты </w:t>
      </w:r>
      <w:proofErr w:type="spellStart"/>
      <w:r w:rsidRPr="00BF2FA9">
        <w:rPr>
          <w:rFonts w:ascii="Times New Roman" w:hAnsi="Times New Roman" w:cs="Times New Roman"/>
          <w:sz w:val="28"/>
          <w:szCs w:val="28"/>
        </w:rPr>
        <w:t>сейсмопунктов</w:t>
      </w:r>
      <w:proofErr w:type="spellEnd"/>
      <w:r w:rsidRPr="00BF2FA9">
        <w:rPr>
          <w:rFonts w:ascii="Times New Roman" w:hAnsi="Times New Roman" w:cs="Times New Roman"/>
          <w:sz w:val="28"/>
          <w:szCs w:val="28"/>
        </w:rPr>
        <w:t>.</w:t>
      </w:r>
    </w:p>
    <w:p w:rsidR="00BF2FA9" w:rsidRPr="00BF2FA9" w:rsidRDefault="00BF2FA9" w:rsidP="00266651">
      <w:pPr>
        <w:pStyle w:val="a7"/>
        <w:numPr>
          <w:ilvl w:val="0"/>
          <w:numId w:val="24"/>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Перечень и примеры выходной документации.</w:t>
      </w:r>
    </w:p>
    <w:p w:rsidR="00BF2FA9" w:rsidRPr="00BF2FA9" w:rsidRDefault="00BF2FA9" w:rsidP="00266651">
      <w:pPr>
        <w:pStyle w:val="a7"/>
        <w:numPr>
          <w:ilvl w:val="0"/>
          <w:numId w:val="24"/>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Порядок обмена информацией.</w:t>
      </w:r>
    </w:p>
    <w:p w:rsidR="00BF2FA9" w:rsidRPr="00BF2FA9" w:rsidRDefault="00BF2FA9" w:rsidP="003E63FA">
      <w:pPr>
        <w:pStyle w:val="a7"/>
        <w:spacing w:after="0" w:line="240" w:lineRule="auto"/>
        <w:ind w:left="709" w:hanging="709"/>
        <w:jc w:val="both"/>
        <w:rPr>
          <w:rFonts w:ascii="Times New Roman" w:hAnsi="Times New Roman" w:cs="Times New Roman"/>
          <w:sz w:val="28"/>
          <w:szCs w:val="28"/>
        </w:rPr>
      </w:pPr>
      <w:r w:rsidRPr="00BF2FA9">
        <w:rPr>
          <w:rFonts w:ascii="Times New Roman" w:hAnsi="Times New Roman" w:cs="Times New Roman"/>
          <w:sz w:val="28"/>
          <w:szCs w:val="28"/>
        </w:rPr>
        <w:t>6. Документация.</w:t>
      </w:r>
    </w:p>
    <w:p w:rsidR="00BF2FA9" w:rsidRPr="00BF2FA9" w:rsidRDefault="00BF2FA9" w:rsidP="003E63FA">
      <w:pPr>
        <w:pStyle w:val="a7"/>
        <w:spacing w:after="0" w:line="240" w:lineRule="auto"/>
        <w:ind w:left="0"/>
        <w:jc w:val="both"/>
        <w:rPr>
          <w:rFonts w:ascii="Times New Roman" w:hAnsi="Times New Roman" w:cs="Times New Roman"/>
          <w:sz w:val="28"/>
          <w:szCs w:val="28"/>
        </w:rPr>
      </w:pPr>
      <w:r w:rsidRPr="00BF2FA9">
        <w:rPr>
          <w:rFonts w:ascii="Times New Roman" w:hAnsi="Times New Roman" w:cs="Times New Roman"/>
          <w:sz w:val="28"/>
          <w:szCs w:val="28"/>
        </w:rPr>
        <w:t>На основе регистрации и обработки сейсмической информации составляется следующая выходная документация:</w:t>
      </w:r>
    </w:p>
    <w:p w:rsidR="00BF2FA9" w:rsidRPr="00BF2FA9" w:rsidRDefault="00BF2FA9" w:rsidP="00BF2FA9">
      <w:pPr>
        <w:pStyle w:val="a7"/>
        <w:spacing w:after="0" w:line="240" w:lineRule="auto"/>
        <w:ind w:left="709"/>
        <w:jc w:val="both"/>
        <w:rPr>
          <w:rFonts w:ascii="Times New Roman" w:hAnsi="Times New Roman" w:cs="Times New Roman"/>
          <w:sz w:val="28"/>
          <w:szCs w:val="28"/>
        </w:rPr>
      </w:pPr>
      <w:r w:rsidRPr="00BF2FA9">
        <w:rPr>
          <w:rFonts w:ascii="Times New Roman" w:hAnsi="Times New Roman" w:cs="Times New Roman"/>
          <w:sz w:val="28"/>
          <w:szCs w:val="28"/>
        </w:rPr>
        <w:t>1)</w:t>
      </w:r>
      <w:r w:rsidRPr="00BF2FA9">
        <w:rPr>
          <w:rFonts w:ascii="Times New Roman" w:hAnsi="Times New Roman" w:cs="Times New Roman"/>
          <w:sz w:val="28"/>
          <w:szCs w:val="28"/>
        </w:rPr>
        <w:tab/>
        <w:t>Протоколы регистрации сейсмических событий.</w:t>
      </w:r>
    </w:p>
    <w:p w:rsidR="00BF2FA9" w:rsidRPr="00BF2FA9" w:rsidRDefault="00BF2FA9" w:rsidP="00BF2FA9">
      <w:pPr>
        <w:pStyle w:val="a7"/>
        <w:spacing w:after="0" w:line="240" w:lineRule="auto"/>
        <w:ind w:left="709"/>
        <w:jc w:val="both"/>
        <w:rPr>
          <w:rFonts w:ascii="Times New Roman" w:hAnsi="Times New Roman" w:cs="Times New Roman"/>
          <w:sz w:val="28"/>
          <w:szCs w:val="28"/>
        </w:rPr>
      </w:pPr>
      <w:r w:rsidRPr="00BF2FA9">
        <w:rPr>
          <w:rFonts w:ascii="Times New Roman" w:hAnsi="Times New Roman" w:cs="Times New Roman"/>
          <w:sz w:val="28"/>
          <w:szCs w:val="28"/>
        </w:rPr>
        <w:t>2)</w:t>
      </w:r>
      <w:r w:rsidRPr="00BF2FA9">
        <w:rPr>
          <w:rFonts w:ascii="Times New Roman" w:hAnsi="Times New Roman" w:cs="Times New Roman"/>
          <w:sz w:val="28"/>
          <w:szCs w:val="28"/>
        </w:rPr>
        <w:tab/>
        <w:t>Карты эпицентров сейсмических событий.</w:t>
      </w:r>
    </w:p>
    <w:p w:rsidR="00BF2FA9" w:rsidRPr="00BF2FA9" w:rsidRDefault="00BF2FA9" w:rsidP="00BF2FA9">
      <w:pPr>
        <w:pStyle w:val="a7"/>
        <w:spacing w:after="0" w:line="240" w:lineRule="auto"/>
        <w:ind w:left="709"/>
        <w:jc w:val="both"/>
        <w:rPr>
          <w:rFonts w:ascii="Times New Roman" w:hAnsi="Times New Roman" w:cs="Times New Roman"/>
          <w:sz w:val="28"/>
          <w:szCs w:val="28"/>
        </w:rPr>
      </w:pPr>
      <w:r w:rsidRPr="00BF2FA9">
        <w:rPr>
          <w:rFonts w:ascii="Times New Roman" w:hAnsi="Times New Roman" w:cs="Times New Roman"/>
          <w:sz w:val="28"/>
          <w:szCs w:val="28"/>
        </w:rPr>
        <w:t>3)</w:t>
      </w:r>
      <w:r w:rsidRPr="00BF2FA9">
        <w:rPr>
          <w:rFonts w:ascii="Times New Roman" w:hAnsi="Times New Roman" w:cs="Times New Roman"/>
          <w:sz w:val="28"/>
          <w:szCs w:val="28"/>
        </w:rPr>
        <w:tab/>
        <w:t xml:space="preserve">Карты границ </w:t>
      </w:r>
      <w:proofErr w:type="spellStart"/>
      <w:r w:rsidRPr="00BF2FA9">
        <w:rPr>
          <w:rFonts w:ascii="Times New Roman" w:hAnsi="Times New Roman" w:cs="Times New Roman"/>
          <w:sz w:val="28"/>
          <w:szCs w:val="28"/>
        </w:rPr>
        <w:t>удароопасных</w:t>
      </w:r>
      <w:proofErr w:type="spellEnd"/>
      <w:r w:rsidRPr="00BF2FA9">
        <w:rPr>
          <w:rFonts w:ascii="Times New Roman" w:hAnsi="Times New Roman" w:cs="Times New Roman"/>
          <w:sz w:val="28"/>
          <w:szCs w:val="28"/>
        </w:rPr>
        <w:t xml:space="preserve"> зон в изолиниях.</w:t>
      </w:r>
    </w:p>
    <w:p w:rsidR="00BF2FA9" w:rsidRPr="00BF2FA9" w:rsidRDefault="00BF2FA9" w:rsidP="003E63FA">
      <w:pPr>
        <w:pStyle w:val="a7"/>
        <w:spacing w:after="0" w:line="240" w:lineRule="auto"/>
        <w:ind w:left="709" w:hanging="709"/>
        <w:jc w:val="both"/>
        <w:rPr>
          <w:rFonts w:ascii="Times New Roman" w:hAnsi="Times New Roman" w:cs="Times New Roman"/>
          <w:sz w:val="28"/>
          <w:szCs w:val="28"/>
        </w:rPr>
      </w:pPr>
      <w:r w:rsidRPr="00BF2FA9">
        <w:rPr>
          <w:rFonts w:ascii="Times New Roman" w:hAnsi="Times New Roman" w:cs="Times New Roman"/>
          <w:sz w:val="28"/>
          <w:szCs w:val="28"/>
        </w:rPr>
        <w:t>На картах отображается следующая информация:</w:t>
      </w:r>
    </w:p>
    <w:p w:rsidR="00BF2FA9" w:rsidRPr="00BF2FA9" w:rsidRDefault="00BF2FA9" w:rsidP="003E63FA">
      <w:pPr>
        <w:pStyle w:val="a7"/>
        <w:numPr>
          <w:ilvl w:val="0"/>
          <w:numId w:val="25"/>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lastRenderedPageBreak/>
        <w:t>Планы горизонтов.</w:t>
      </w:r>
    </w:p>
    <w:p w:rsidR="00BF2FA9" w:rsidRPr="00BF2FA9" w:rsidRDefault="00BF2FA9" w:rsidP="003E63FA">
      <w:pPr>
        <w:pStyle w:val="a7"/>
        <w:numPr>
          <w:ilvl w:val="0"/>
          <w:numId w:val="25"/>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Тектонические нарушения.</w:t>
      </w:r>
    </w:p>
    <w:p w:rsidR="00BF2FA9" w:rsidRPr="00BF2FA9" w:rsidRDefault="00BF2FA9" w:rsidP="003E63FA">
      <w:pPr>
        <w:pStyle w:val="a7"/>
        <w:numPr>
          <w:ilvl w:val="0"/>
          <w:numId w:val="25"/>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Границы отбойки.</w:t>
      </w:r>
    </w:p>
    <w:p w:rsidR="00BF2FA9" w:rsidRPr="00BF2FA9" w:rsidRDefault="00BF2FA9" w:rsidP="003E63FA">
      <w:pPr>
        <w:pStyle w:val="a7"/>
        <w:numPr>
          <w:ilvl w:val="0"/>
          <w:numId w:val="25"/>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Проекция границы обрушения покрывающих пород.</w:t>
      </w:r>
    </w:p>
    <w:p w:rsidR="00BF2FA9" w:rsidRPr="00BF2FA9" w:rsidRDefault="00BF2FA9" w:rsidP="003E63FA">
      <w:pPr>
        <w:pStyle w:val="a7"/>
        <w:numPr>
          <w:ilvl w:val="0"/>
          <w:numId w:val="25"/>
        </w:numPr>
        <w:spacing w:after="0" w:line="240" w:lineRule="auto"/>
        <w:jc w:val="both"/>
        <w:rPr>
          <w:rFonts w:ascii="Times New Roman" w:hAnsi="Times New Roman" w:cs="Times New Roman"/>
          <w:sz w:val="28"/>
          <w:szCs w:val="28"/>
        </w:rPr>
      </w:pPr>
      <w:r w:rsidRPr="00BF2FA9">
        <w:rPr>
          <w:rFonts w:ascii="Times New Roman" w:hAnsi="Times New Roman" w:cs="Times New Roman"/>
          <w:sz w:val="28"/>
          <w:szCs w:val="28"/>
        </w:rPr>
        <w:t>Координатная сеть рудника (разрезы, магистрали).</w:t>
      </w:r>
    </w:p>
    <w:p w:rsidR="00BF2FA9" w:rsidRPr="00BF2FA9" w:rsidRDefault="00BF2FA9" w:rsidP="003E63FA">
      <w:pPr>
        <w:pStyle w:val="a7"/>
        <w:spacing w:after="0" w:line="240" w:lineRule="auto"/>
        <w:ind w:left="709" w:hanging="709"/>
        <w:jc w:val="both"/>
        <w:rPr>
          <w:rFonts w:ascii="Times New Roman" w:hAnsi="Times New Roman" w:cs="Times New Roman"/>
          <w:sz w:val="28"/>
          <w:szCs w:val="28"/>
        </w:rPr>
      </w:pPr>
      <w:r w:rsidRPr="00BF2FA9">
        <w:rPr>
          <w:rFonts w:ascii="Times New Roman" w:hAnsi="Times New Roman" w:cs="Times New Roman"/>
          <w:sz w:val="28"/>
          <w:szCs w:val="28"/>
        </w:rPr>
        <w:t>Обновление перечисленной информации производится ежегодно.</w:t>
      </w:r>
    </w:p>
    <w:p w:rsidR="00BF2FA9" w:rsidRPr="00BF2FA9" w:rsidRDefault="00BF2FA9" w:rsidP="003E63FA">
      <w:pPr>
        <w:pStyle w:val="a7"/>
        <w:spacing w:after="0" w:line="240" w:lineRule="auto"/>
        <w:ind w:left="0"/>
        <w:jc w:val="both"/>
        <w:rPr>
          <w:rFonts w:ascii="Times New Roman" w:hAnsi="Times New Roman" w:cs="Times New Roman"/>
          <w:sz w:val="28"/>
          <w:szCs w:val="28"/>
        </w:rPr>
      </w:pPr>
      <w:r w:rsidRPr="00BF2FA9">
        <w:rPr>
          <w:rFonts w:ascii="Times New Roman" w:hAnsi="Times New Roman" w:cs="Times New Roman"/>
          <w:sz w:val="28"/>
          <w:szCs w:val="28"/>
        </w:rPr>
        <w:t>Протоколы регистрации сейсмических событий включают в себя информацию о времени, координатах (разрезы, магистрали, высотные отметки) и энергии событий.</w:t>
      </w:r>
    </w:p>
    <w:p w:rsidR="00BF2FA9" w:rsidRDefault="00BF2FA9" w:rsidP="003E63FA">
      <w:pPr>
        <w:pStyle w:val="a7"/>
        <w:spacing w:after="0" w:line="240" w:lineRule="auto"/>
        <w:ind w:left="0"/>
        <w:jc w:val="both"/>
        <w:rPr>
          <w:rFonts w:ascii="Times New Roman" w:hAnsi="Times New Roman" w:cs="Times New Roman"/>
          <w:sz w:val="28"/>
          <w:szCs w:val="28"/>
        </w:rPr>
      </w:pPr>
      <w:r w:rsidRPr="00BF2FA9">
        <w:rPr>
          <w:rFonts w:ascii="Times New Roman" w:hAnsi="Times New Roman" w:cs="Times New Roman"/>
          <w:sz w:val="28"/>
          <w:szCs w:val="28"/>
        </w:rPr>
        <w:t>Выходная документация по региональному прогнозу передается по электронной почте дежурным геофизиком ЦГМ в СППГУ рудников ежесуточно либо по запросу.</w:t>
      </w:r>
    </w:p>
    <w:p w:rsidR="0063148D" w:rsidRDefault="0063148D" w:rsidP="00BF2FA9">
      <w:pPr>
        <w:pStyle w:val="a7"/>
        <w:spacing w:after="0" w:line="240" w:lineRule="auto"/>
        <w:ind w:left="709"/>
        <w:jc w:val="both"/>
        <w:rPr>
          <w:rFonts w:ascii="Times New Roman" w:hAnsi="Times New Roman" w:cs="Times New Roman"/>
          <w:sz w:val="28"/>
          <w:szCs w:val="28"/>
        </w:rPr>
      </w:pPr>
    </w:p>
    <w:p w:rsidR="0053171E" w:rsidRDefault="0053171E">
      <w:pPr>
        <w:rPr>
          <w:rFonts w:ascii="Times New Roman" w:hAnsi="Times New Roman" w:cs="Times New Roman"/>
          <w:sz w:val="28"/>
          <w:szCs w:val="28"/>
          <w:highlight w:val="green"/>
        </w:rPr>
      </w:pPr>
      <w:r>
        <w:rPr>
          <w:rFonts w:ascii="Times New Roman" w:hAnsi="Times New Roman" w:cs="Times New Roman"/>
          <w:sz w:val="28"/>
          <w:szCs w:val="28"/>
          <w:highlight w:val="green"/>
        </w:rPr>
        <w:br w:type="page"/>
      </w:r>
    </w:p>
    <w:p w:rsidR="0053171E" w:rsidRPr="00802146" w:rsidRDefault="0053171E" w:rsidP="00802146">
      <w:pPr>
        <w:pStyle w:val="a7"/>
        <w:numPr>
          <w:ilvl w:val="0"/>
          <w:numId w:val="22"/>
        </w:numPr>
        <w:spacing w:after="0" w:line="240" w:lineRule="auto"/>
        <w:jc w:val="center"/>
        <w:rPr>
          <w:rFonts w:ascii="Times New Roman" w:hAnsi="Times New Roman" w:cs="Times New Roman"/>
          <w:sz w:val="28"/>
          <w:szCs w:val="28"/>
        </w:rPr>
      </w:pPr>
      <w:r w:rsidRPr="00802146">
        <w:rPr>
          <w:rFonts w:ascii="Times New Roman" w:hAnsi="Times New Roman" w:cs="Times New Roman"/>
          <w:sz w:val="28"/>
          <w:szCs w:val="28"/>
        </w:rPr>
        <w:lastRenderedPageBreak/>
        <w:t>ЛИТЕРАТУРА:</w:t>
      </w:r>
    </w:p>
    <w:p w:rsidR="0053171E" w:rsidRPr="0053171E" w:rsidRDefault="0053171E" w:rsidP="0053171E">
      <w:pPr>
        <w:pStyle w:val="a7"/>
        <w:spacing w:after="0" w:line="240" w:lineRule="auto"/>
        <w:ind w:left="284"/>
        <w:jc w:val="both"/>
        <w:rPr>
          <w:rFonts w:ascii="Times New Roman" w:hAnsi="Times New Roman" w:cs="Times New Roman"/>
          <w:sz w:val="28"/>
          <w:szCs w:val="28"/>
        </w:rPr>
      </w:pPr>
    </w:p>
    <w:p w:rsidR="0053171E" w:rsidRPr="0053171E" w:rsidRDefault="0053171E" w:rsidP="0053171E">
      <w:pPr>
        <w:pStyle w:val="a7"/>
        <w:spacing w:after="0" w:line="240" w:lineRule="auto"/>
        <w:ind w:left="284"/>
        <w:jc w:val="both"/>
        <w:rPr>
          <w:rFonts w:ascii="Times New Roman" w:hAnsi="Times New Roman" w:cs="Times New Roman"/>
          <w:sz w:val="28"/>
          <w:szCs w:val="28"/>
        </w:rPr>
      </w:pPr>
      <w:r w:rsidRPr="0053171E">
        <w:rPr>
          <w:rFonts w:ascii="Times New Roman" w:hAnsi="Times New Roman" w:cs="Times New Roman"/>
          <w:sz w:val="28"/>
          <w:szCs w:val="28"/>
        </w:rPr>
        <w:t>1.</w:t>
      </w:r>
      <w:r w:rsidRPr="0053171E">
        <w:rPr>
          <w:rFonts w:ascii="Times New Roman" w:hAnsi="Times New Roman" w:cs="Times New Roman"/>
          <w:sz w:val="28"/>
          <w:szCs w:val="28"/>
        </w:rPr>
        <w:tab/>
        <w:t xml:space="preserve">«Указания по управлению обрушением покрывающих пород, охране сооружений и природных объектов от вредного влияния подземных разработок на рудниках АО «Апатит», 2002. </w:t>
      </w:r>
    </w:p>
    <w:p w:rsidR="0053171E" w:rsidRPr="0053171E" w:rsidRDefault="0053171E" w:rsidP="0053171E">
      <w:pPr>
        <w:pStyle w:val="a7"/>
        <w:spacing w:after="0" w:line="240" w:lineRule="auto"/>
        <w:ind w:left="284"/>
        <w:jc w:val="both"/>
        <w:rPr>
          <w:rFonts w:ascii="Times New Roman" w:hAnsi="Times New Roman" w:cs="Times New Roman"/>
          <w:sz w:val="28"/>
          <w:szCs w:val="28"/>
        </w:rPr>
      </w:pPr>
      <w:r w:rsidRPr="0053171E">
        <w:rPr>
          <w:rFonts w:ascii="Times New Roman" w:hAnsi="Times New Roman" w:cs="Times New Roman"/>
          <w:sz w:val="28"/>
          <w:szCs w:val="28"/>
        </w:rPr>
        <w:t>2.</w:t>
      </w:r>
      <w:r w:rsidRPr="0053171E">
        <w:rPr>
          <w:rFonts w:ascii="Times New Roman" w:hAnsi="Times New Roman" w:cs="Times New Roman"/>
          <w:sz w:val="28"/>
          <w:szCs w:val="28"/>
        </w:rPr>
        <w:tab/>
        <w:t xml:space="preserve">Протасов, </w:t>
      </w:r>
      <w:proofErr w:type="spellStart"/>
      <w:r w:rsidRPr="0053171E">
        <w:rPr>
          <w:rFonts w:ascii="Times New Roman" w:hAnsi="Times New Roman" w:cs="Times New Roman"/>
          <w:sz w:val="28"/>
          <w:szCs w:val="28"/>
        </w:rPr>
        <w:t>Ю.И.Разрушение</w:t>
      </w:r>
      <w:proofErr w:type="spellEnd"/>
      <w:r w:rsidRPr="0053171E">
        <w:rPr>
          <w:rFonts w:ascii="Times New Roman" w:hAnsi="Times New Roman" w:cs="Times New Roman"/>
          <w:sz w:val="28"/>
          <w:szCs w:val="28"/>
        </w:rPr>
        <w:t xml:space="preserve"> горных пород / Ю.И. Протасов. - 4-е изд. - М.: Изд-во МГГУ, 2011. – (Физические процессы горного производства. 2.). + [Электронный ресурс: </w:t>
      </w:r>
      <w:proofErr w:type="spellStart"/>
      <w:r w:rsidRPr="0053171E">
        <w:rPr>
          <w:rFonts w:ascii="Times New Roman" w:hAnsi="Times New Roman" w:cs="Times New Roman"/>
          <w:sz w:val="28"/>
          <w:szCs w:val="28"/>
        </w:rPr>
        <w:t>djvu</w:t>
      </w:r>
      <w:proofErr w:type="spellEnd"/>
      <w:r w:rsidRPr="0053171E">
        <w:rPr>
          <w:rFonts w:ascii="Times New Roman" w:hAnsi="Times New Roman" w:cs="Times New Roman"/>
          <w:sz w:val="28"/>
          <w:szCs w:val="28"/>
        </w:rPr>
        <w:t>; 15,4 МБ] // С: \ Библиотека \ Электронные учебники \ Техника.</w:t>
      </w:r>
    </w:p>
    <w:p w:rsidR="0053171E" w:rsidRPr="0053171E" w:rsidRDefault="0053171E" w:rsidP="0053171E">
      <w:pPr>
        <w:pStyle w:val="a7"/>
        <w:spacing w:after="0" w:line="240" w:lineRule="auto"/>
        <w:ind w:left="284"/>
        <w:jc w:val="both"/>
        <w:rPr>
          <w:rFonts w:ascii="Times New Roman" w:hAnsi="Times New Roman" w:cs="Times New Roman"/>
          <w:sz w:val="28"/>
          <w:szCs w:val="28"/>
        </w:rPr>
      </w:pPr>
      <w:r w:rsidRPr="0053171E">
        <w:rPr>
          <w:rFonts w:ascii="Times New Roman" w:hAnsi="Times New Roman" w:cs="Times New Roman"/>
          <w:sz w:val="28"/>
          <w:szCs w:val="28"/>
        </w:rPr>
        <w:t>3.</w:t>
      </w:r>
      <w:r w:rsidRPr="0053171E">
        <w:rPr>
          <w:rFonts w:ascii="Times New Roman" w:hAnsi="Times New Roman" w:cs="Times New Roman"/>
          <w:sz w:val="28"/>
          <w:szCs w:val="28"/>
        </w:rPr>
        <w:tab/>
      </w:r>
      <w:proofErr w:type="spellStart"/>
      <w:r w:rsidRPr="0053171E">
        <w:rPr>
          <w:rFonts w:ascii="Times New Roman" w:hAnsi="Times New Roman" w:cs="Times New Roman"/>
          <w:sz w:val="28"/>
          <w:szCs w:val="28"/>
        </w:rPr>
        <w:t>Казикаев</w:t>
      </w:r>
      <w:proofErr w:type="spellEnd"/>
      <w:r w:rsidRPr="0053171E">
        <w:rPr>
          <w:rFonts w:ascii="Times New Roman" w:hAnsi="Times New Roman" w:cs="Times New Roman"/>
          <w:sz w:val="28"/>
          <w:szCs w:val="28"/>
        </w:rPr>
        <w:t xml:space="preserve">, Д.М. </w:t>
      </w:r>
      <w:proofErr w:type="spellStart"/>
      <w:r w:rsidRPr="0053171E">
        <w:rPr>
          <w:rFonts w:ascii="Times New Roman" w:hAnsi="Times New Roman" w:cs="Times New Roman"/>
          <w:sz w:val="28"/>
          <w:szCs w:val="28"/>
        </w:rPr>
        <w:t>Геомеханика</w:t>
      </w:r>
      <w:proofErr w:type="spellEnd"/>
      <w:r w:rsidRPr="0053171E">
        <w:rPr>
          <w:rFonts w:ascii="Times New Roman" w:hAnsi="Times New Roman" w:cs="Times New Roman"/>
          <w:sz w:val="28"/>
          <w:szCs w:val="28"/>
        </w:rPr>
        <w:t xml:space="preserve"> подземной разработки руд: учебник для ВУЗов (гриф МО РФ) / Д.М. </w:t>
      </w:r>
      <w:proofErr w:type="spellStart"/>
      <w:r w:rsidRPr="0053171E">
        <w:rPr>
          <w:rFonts w:ascii="Times New Roman" w:hAnsi="Times New Roman" w:cs="Times New Roman"/>
          <w:sz w:val="28"/>
          <w:szCs w:val="28"/>
        </w:rPr>
        <w:t>Казикаев</w:t>
      </w:r>
      <w:proofErr w:type="spellEnd"/>
      <w:r w:rsidRPr="0053171E">
        <w:rPr>
          <w:rFonts w:ascii="Times New Roman" w:hAnsi="Times New Roman" w:cs="Times New Roman"/>
          <w:sz w:val="28"/>
          <w:szCs w:val="28"/>
        </w:rPr>
        <w:t>. - 2-е изд. - М.: Изд-во МГГУ, 2011. - (Горное образование).</w:t>
      </w:r>
    </w:p>
    <w:p w:rsidR="0053171E" w:rsidRDefault="0053171E" w:rsidP="0053171E">
      <w:pPr>
        <w:pStyle w:val="a7"/>
        <w:spacing w:after="0" w:line="240" w:lineRule="auto"/>
        <w:ind w:left="284"/>
        <w:jc w:val="both"/>
        <w:rPr>
          <w:rFonts w:ascii="Times New Roman" w:hAnsi="Times New Roman" w:cs="Times New Roman"/>
          <w:sz w:val="28"/>
          <w:szCs w:val="28"/>
          <w:highlight w:val="green"/>
        </w:rPr>
      </w:pPr>
      <w:r w:rsidRPr="0053171E">
        <w:rPr>
          <w:rFonts w:ascii="Times New Roman" w:hAnsi="Times New Roman" w:cs="Times New Roman"/>
          <w:sz w:val="28"/>
          <w:szCs w:val="28"/>
        </w:rPr>
        <w:t>4.</w:t>
      </w:r>
      <w:r w:rsidRPr="0053171E">
        <w:rPr>
          <w:rFonts w:ascii="Times New Roman" w:hAnsi="Times New Roman" w:cs="Times New Roman"/>
          <w:sz w:val="28"/>
          <w:szCs w:val="28"/>
        </w:rPr>
        <w:tab/>
      </w:r>
      <w:proofErr w:type="spellStart"/>
      <w:r w:rsidRPr="0053171E">
        <w:rPr>
          <w:rFonts w:ascii="Times New Roman" w:hAnsi="Times New Roman" w:cs="Times New Roman"/>
          <w:sz w:val="28"/>
          <w:szCs w:val="28"/>
        </w:rPr>
        <w:t>Баклашов</w:t>
      </w:r>
      <w:proofErr w:type="spellEnd"/>
      <w:r w:rsidRPr="0053171E">
        <w:rPr>
          <w:rFonts w:ascii="Times New Roman" w:hAnsi="Times New Roman" w:cs="Times New Roman"/>
          <w:sz w:val="28"/>
          <w:szCs w:val="28"/>
        </w:rPr>
        <w:t xml:space="preserve">, И.В. </w:t>
      </w:r>
      <w:proofErr w:type="spellStart"/>
      <w:proofErr w:type="gramStart"/>
      <w:r w:rsidRPr="0053171E">
        <w:rPr>
          <w:rFonts w:ascii="Times New Roman" w:hAnsi="Times New Roman" w:cs="Times New Roman"/>
          <w:sz w:val="28"/>
          <w:szCs w:val="28"/>
        </w:rPr>
        <w:t>Геомеханика</w:t>
      </w:r>
      <w:proofErr w:type="spellEnd"/>
      <w:r w:rsidRPr="0053171E">
        <w:rPr>
          <w:rFonts w:ascii="Times New Roman" w:hAnsi="Times New Roman" w:cs="Times New Roman"/>
          <w:sz w:val="28"/>
          <w:szCs w:val="28"/>
        </w:rPr>
        <w:t xml:space="preserve"> :</w:t>
      </w:r>
      <w:proofErr w:type="gramEnd"/>
      <w:r w:rsidRPr="0053171E">
        <w:rPr>
          <w:rFonts w:ascii="Times New Roman" w:hAnsi="Times New Roman" w:cs="Times New Roman"/>
          <w:sz w:val="28"/>
          <w:szCs w:val="28"/>
        </w:rPr>
        <w:t xml:space="preserve"> учебник для вузов (гриф МО РФ) : в 2-х т. Т.1 : Основы </w:t>
      </w:r>
      <w:proofErr w:type="spellStart"/>
      <w:r w:rsidRPr="0053171E">
        <w:rPr>
          <w:rFonts w:ascii="Times New Roman" w:hAnsi="Times New Roman" w:cs="Times New Roman"/>
          <w:sz w:val="28"/>
          <w:szCs w:val="28"/>
        </w:rPr>
        <w:t>геомеханики</w:t>
      </w:r>
      <w:proofErr w:type="spellEnd"/>
      <w:r w:rsidRPr="0053171E">
        <w:rPr>
          <w:rFonts w:ascii="Times New Roman" w:hAnsi="Times New Roman" w:cs="Times New Roman"/>
          <w:sz w:val="28"/>
          <w:szCs w:val="28"/>
        </w:rPr>
        <w:t>; Т.2 :</w:t>
      </w:r>
      <w:proofErr w:type="spellStart"/>
      <w:r w:rsidRPr="0053171E">
        <w:rPr>
          <w:rFonts w:ascii="Times New Roman" w:hAnsi="Times New Roman" w:cs="Times New Roman"/>
          <w:sz w:val="28"/>
          <w:szCs w:val="28"/>
        </w:rPr>
        <w:t>Геомеханические</w:t>
      </w:r>
      <w:proofErr w:type="spellEnd"/>
      <w:r w:rsidRPr="0053171E">
        <w:rPr>
          <w:rFonts w:ascii="Times New Roman" w:hAnsi="Times New Roman" w:cs="Times New Roman"/>
          <w:sz w:val="28"/>
          <w:szCs w:val="28"/>
        </w:rPr>
        <w:t xml:space="preserve"> процессы / И.В. </w:t>
      </w:r>
      <w:proofErr w:type="spellStart"/>
      <w:r w:rsidRPr="0053171E">
        <w:rPr>
          <w:rFonts w:ascii="Times New Roman" w:hAnsi="Times New Roman" w:cs="Times New Roman"/>
          <w:sz w:val="28"/>
          <w:szCs w:val="28"/>
        </w:rPr>
        <w:t>Баклашов</w:t>
      </w:r>
      <w:proofErr w:type="spellEnd"/>
      <w:r w:rsidRPr="0053171E">
        <w:rPr>
          <w:rFonts w:ascii="Times New Roman" w:hAnsi="Times New Roman" w:cs="Times New Roman"/>
          <w:sz w:val="28"/>
          <w:szCs w:val="28"/>
        </w:rPr>
        <w:t>. – М.: МГГУ, 2014. – (Высшее горное образование).</w:t>
      </w:r>
    </w:p>
    <w:sectPr w:rsidR="0053171E" w:rsidSect="006F04F0">
      <w:headerReference w:type="default" r:id="rId13"/>
      <w:pgSz w:w="11906" w:h="16838"/>
      <w:pgMar w:top="1134" w:right="851"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392B" w:rsidRDefault="00F9392B" w:rsidP="00373FC6">
      <w:pPr>
        <w:spacing w:after="0" w:line="240" w:lineRule="auto"/>
      </w:pPr>
      <w:r>
        <w:separator/>
      </w:r>
    </w:p>
  </w:endnote>
  <w:endnote w:type="continuationSeparator" w:id="0">
    <w:p w:rsidR="00F9392B" w:rsidRDefault="00F9392B" w:rsidP="00373F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392B" w:rsidRDefault="00F9392B" w:rsidP="00373FC6">
      <w:pPr>
        <w:spacing w:after="0" w:line="240" w:lineRule="auto"/>
      </w:pPr>
      <w:r>
        <w:separator/>
      </w:r>
    </w:p>
  </w:footnote>
  <w:footnote w:type="continuationSeparator" w:id="0">
    <w:p w:rsidR="00F9392B" w:rsidRDefault="00F9392B" w:rsidP="00373F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92916259"/>
      <w:docPartObj>
        <w:docPartGallery w:val="Page Numbers (Top of Page)"/>
        <w:docPartUnique/>
      </w:docPartObj>
    </w:sdtPr>
    <w:sdtEndPr/>
    <w:sdtContent>
      <w:p w:rsidR="00373FC6" w:rsidRDefault="00373FC6">
        <w:pPr>
          <w:pStyle w:val="a3"/>
          <w:jc w:val="right"/>
        </w:pPr>
        <w:r>
          <w:fldChar w:fldCharType="begin"/>
        </w:r>
        <w:r>
          <w:instrText>PAGE   \* MERGEFORMAT</w:instrText>
        </w:r>
        <w:r>
          <w:fldChar w:fldCharType="separate"/>
        </w:r>
        <w:r w:rsidR="0001157A">
          <w:rPr>
            <w:noProof/>
          </w:rPr>
          <w:t>4</w:t>
        </w:r>
        <w:r>
          <w:fldChar w:fldCharType="end"/>
        </w:r>
      </w:p>
    </w:sdtContent>
  </w:sdt>
  <w:p w:rsidR="00373FC6" w:rsidRDefault="00373FC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42A12"/>
    <w:multiLevelType w:val="hybridMultilevel"/>
    <w:tmpl w:val="346210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DAB1E3B"/>
    <w:multiLevelType w:val="hybridMultilevel"/>
    <w:tmpl w:val="400466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3B10F98"/>
    <w:multiLevelType w:val="hybridMultilevel"/>
    <w:tmpl w:val="E5940070"/>
    <w:lvl w:ilvl="0" w:tplc="082E1C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5047C8A"/>
    <w:multiLevelType w:val="multilevel"/>
    <w:tmpl w:val="1AEC590A"/>
    <w:lvl w:ilvl="0">
      <w:start w:val="5"/>
      <w:numFmt w:val="decimal"/>
      <w:lvlText w:val="%1"/>
      <w:lvlJc w:val="left"/>
      <w:pPr>
        <w:ind w:left="375" w:hanging="375"/>
      </w:pPr>
      <w:rPr>
        <w:rFonts w:hint="default"/>
      </w:rPr>
    </w:lvl>
    <w:lvl w:ilvl="1">
      <w:start w:val="5"/>
      <w:numFmt w:val="decimal"/>
      <w:lvlText w:val="%1.%2"/>
      <w:lvlJc w:val="left"/>
      <w:pPr>
        <w:ind w:left="1804" w:hanging="375"/>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014" w:hanging="144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4" w15:restartNumberingAfterBreak="0">
    <w:nsid w:val="152A2367"/>
    <w:multiLevelType w:val="hybridMultilevel"/>
    <w:tmpl w:val="2C0E830C"/>
    <w:lvl w:ilvl="0" w:tplc="082E1C56">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5" w15:restartNumberingAfterBreak="0">
    <w:nsid w:val="1A044F7A"/>
    <w:multiLevelType w:val="hybridMultilevel"/>
    <w:tmpl w:val="34B6AF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F2D32B8"/>
    <w:multiLevelType w:val="multilevel"/>
    <w:tmpl w:val="E3863D6E"/>
    <w:lvl w:ilvl="0">
      <w:start w:val="5"/>
      <w:numFmt w:val="decimal"/>
      <w:lvlText w:val="%1."/>
      <w:lvlJc w:val="left"/>
      <w:pPr>
        <w:ind w:left="450" w:hanging="45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 w15:restartNumberingAfterBreak="0">
    <w:nsid w:val="25561C96"/>
    <w:multiLevelType w:val="hybridMultilevel"/>
    <w:tmpl w:val="D3FCFF18"/>
    <w:lvl w:ilvl="0" w:tplc="44D2B5B8">
      <w:start w:val="1"/>
      <w:numFmt w:val="decimal"/>
      <w:lvlText w:val="%1."/>
      <w:lvlJc w:val="left"/>
      <w:pPr>
        <w:ind w:left="720" w:hanging="360"/>
      </w:pPr>
      <w:rPr>
        <w:rFonts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67346BC"/>
    <w:multiLevelType w:val="hybridMultilevel"/>
    <w:tmpl w:val="0584F4DC"/>
    <w:lvl w:ilvl="0" w:tplc="99443B0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288376B4"/>
    <w:multiLevelType w:val="multilevel"/>
    <w:tmpl w:val="62CEFF6A"/>
    <w:lvl w:ilvl="0">
      <w:start w:val="4"/>
      <w:numFmt w:val="decimal"/>
      <w:lvlText w:val="%1"/>
      <w:lvlJc w:val="left"/>
      <w:pPr>
        <w:ind w:left="375" w:hanging="375"/>
      </w:pPr>
      <w:rPr>
        <w:rFonts w:hint="default"/>
      </w:rPr>
    </w:lvl>
    <w:lvl w:ilvl="1">
      <w:start w:val="3"/>
      <w:numFmt w:val="decimal"/>
      <w:lvlText w:val="%1.%2"/>
      <w:lvlJc w:val="left"/>
      <w:pPr>
        <w:ind w:left="2524" w:hanging="375"/>
      </w:pPr>
      <w:rPr>
        <w:rFonts w:hint="default"/>
      </w:rPr>
    </w:lvl>
    <w:lvl w:ilvl="2">
      <w:start w:val="1"/>
      <w:numFmt w:val="decimal"/>
      <w:lvlText w:val="%1.%2.%3"/>
      <w:lvlJc w:val="left"/>
      <w:pPr>
        <w:ind w:left="5018" w:hanging="720"/>
      </w:pPr>
      <w:rPr>
        <w:rFonts w:hint="default"/>
      </w:rPr>
    </w:lvl>
    <w:lvl w:ilvl="3">
      <w:start w:val="1"/>
      <w:numFmt w:val="decimal"/>
      <w:lvlText w:val="%1.%2.%3.%4"/>
      <w:lvlJc w:val="left"/>
      <w:pPr>
        <w:ind w:left="7527" w:hanging="1080"/>
      </w:pPr>
      <w:rPr>
        <w:rFonts w:hint="default"/>
      </w:rPr>
    </w:lvl>
    <w:lvl w:ilvl="4">
      <w:start w:val="1"/>
      <w:numFmt w:val="decimal"/>
      <w:lvlText w:val="%1.%2.%3.%4.%5"/>
      <w:lvlJc w:val="left"/>
      <w:pPr>
        <w:ind w:left="9676" w:hanging="1080"/>
      </w:pPr>
      <w:rPr>
        <w:rFonts w:hint="default"/>
      </w:rPr>
    </w:lvl>
    <w:lvl w:ilvl="5">
      <w:start w:val="1"/>
      <w:numFmt w:val="decimal"/>
      <w:lvlText w:val="%1.%2.%3.%4.%5.%6"/>
      <w:lvlJc w:val="left"/>
      <w:pPr>
        <w:ind w:left="12185" w:hanging="1440"/>
      </w:pPr>
      <w:rPr>
        <w:rFonts w:hint="default"/>
      </w:rPr>
    </w:lvl>
    <w:lvl w:ilvl="6">
      <w:start w:val="1"/>
      <w:numFmt w:val="decimal"/>
      <w:lvlText w:val="%1.%2.%3.%4.%5.%6.%7"/>
      <w:lvlJc w:val="left"/>
      <w:pPr>
        <w:ind w:left="14334" w:hanging="1440"/>
      </w:pPr>
      <w:rPr>
        <w:rFonts w:hint="default"/>
      </w:rPr>
    </w:lvl>
    <w:lvl w:ilvl="7">
      <w:start w:val="1"/>
      <w:numFmt w:val="decimal"/>
      <w:lvlText w:val="%1.%2.%3.%4.%5.%6.%7.%8"/>
      <w:lvlJc w:val="left"/>
      <w:pPr>
        <w:ind w:left="16843" w:hanging="1800"/>
      </w:pPr>
      <w:rPr>
        <w:rFonts w:hint="default"/>
      </w:rPr>
    </w:lvl>
    <w:lvl w:ilvl="8">
      <w:start w:val="1"/>
      <w:numFmt w:val="decimal"/>
      <w:lvlText w:val="%1.%2.%3.%4.%5.%6.%7.%8.%9"/>
      <w:lvlJc w:val="left"/>
      <w:pPr>
        <w:ind w:left="19352" w:hanging="2160"/>
      </w:pPr>
      <w:rPr>
        <w:rFonts w:hint="default"/>
      </w:rPr>
    </w:lvl>
  </w:abstractNum>
  <w:abstractNum w:abstractNumId="10" w15:restartNumberingAfterBreak="0">
    <w:nsid w:val="30C77ACE"/>
    <w:multiLevelType w:val="multilevel"/>
    <w:tmpl w:val="E49CBB86"/>
    <w:lvl w:ilvl="0">
      <w:start w:val="3"/>
      <w:numFmt w:val="decimal"/>
      <w:lvlText w:val="%1"/>
      <w:lvlJc w:val="left"/>
      <w:pPr>
        <w:ind w:left="375" w:hanging="375"/>
      </w:pPr>
      <w:rPr>
        <w:rFonts w:hint="default"/>
        <w:sz w:val="28"/>
      </w:rPr>
    </w:lvl>
    <w:lvl w:ilvl="1">
      <w:start w:val="1"/>
      <w:numFmt w:val="decimal"/>
      <w:lvlText w:val="%1.%2"/>
      <w:lvlJc w:val="left"/>
      <w:pPr>
        <w:ind w:left="375" w:hanging="375"/>
      </w:pPr>
      <w:rPr>
        <w:rFonts w:hint="default"/>
        <w:sz w:val="28"/>
      </w:rPr>
    </w:lvl>
    <w:lvl w:ilvl="2">
      <w:start w:val="1"/>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2160" w:hanging="2160"/>
      </w:pPr>
      <w:rPr>
        <w:rFonts w:hint="default"/>
        <w:sz w:val="28"/>
      </w:rPr>
    </w:lvl>
  </w:abstractNum>
  <w:abstractNum w:abstractNumId="11" w15:restartNumberingAfterBreak="0">
    <w:nsid w:val="34375812"/>
    <w:multiLevelType w:val="hybridMultilevel"/>
    <w:tmpl w:val="2A06B3C2"/>
    <w:lvl w:ilvl="0" w:tplc="73482EDC">
      <w:start w:val="6"/>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15:restartNumberingAfterBreak="0">
    <w:nsid w:val="433217AE"/>
    <w:multiLevelType w:val="hybridMultilevel"/>
    <w:tmpl w:val="052CD990"/>
    <w:lvl w:ilvl="0" w:tplc="082E1C56">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3" w15:restartNumberingAfterBreak="0">
    <w:nsid w:val="45004677"/>
    <w:multiLevelType w:val="hybridMultilevel"/>
    <w:tmpl w:val="C668FA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50E5CB2"/>
    <w:multiLevelType w:val="hybridMultilevel"/>
    <w:tmpl w:val="A808AEE6"/>
    <w:lvl w:ilvl="0" w:tplc="082E1C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8E07381"/>
    <w:multiLevelType w:val="hybridMultilevel"/>
    <w:tmpl w:val="85E8A9B6"/>
    <w:lvl w:ilvl="0" w:tplc="A0AEB844">
      <w:start w:val="4"/>
      <w:numFmt w:val="decimal"/>
      <w:lvlText w:val="%1."/>
      <w:lvlJc w:val="left"/>
      <w:pPr>
        <w:ind w:left="1429" w:hanging="360"/>
      </w:pPr>
      <w:rPr>
        <w:rFonts w:hint="default"/>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15:restartNumberingAfterBreak="0">
    <w:nsid w:val="510607DF"/>
    <w:multiLevelType w:val="hybridMultilevel"/>
    <w:tmpl w:val="5F781D14"/>
    <w:lvl w:ilvl="0" w:tplc="082E1C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52E151D2"/>
    <w:multiLevelType w:val="hybridMultilevel"/>
    <w:tmpl w:val="EF42654C"/>
    <w:lvl w:ilvl="0" w:tplc="082E1C56">
      <w:start w:val="1"/>
      <w:numFmt w:val="bullet"/>
      <w:lvlText w:val=""/>
      <w:lvlJc w:val="left"/>
      <w:pPr>
        <w:ind w:left="2130" w:hanging="360"/>
      </w:pPr>
      <w:rPr>
        <w:rFonts w:ascii="Symbol" w:hAnsi="Symbol" w:hint="default"/>
      </w:rPr>
    </w:lvl>
    <w:lvl w:ilvl="1" w:tplc="04190003" w:tentative="1">
      <w:start w:val="1"/>
      <w:numFmt w:val="bullet"/>
      <w:lvlText w:val="o"/>
      <w:lvlJc w:val="left"/>
      <w:pPr>
        <w:ind w:left="2850" w:hanging="360"/>
      </w:pPr>
      <w:rPr>
        <w:rFonts w:ascii="Courier New" w:hAnsi="Courier New" w:cs="Courier New" w:hint="default"/>
      </w:rPr>
    </w:lvl>
    <w:lvl w:ilvl="2" w:tplc="04190005" w:tentative="1">
      <w:start w:val="1"/>
      <w:numFmt w:val="bullet"/>
      <w:lvlText w:val=""/>
      <w:lvlJc w:val="left"/>
      <w:pPr>
        <w:ind w:left="3570" w:hanging="360"/>
      </w:pPr>
      <w:rPr>
        <w:rFonts w:ascii="Wingdings" w:hAnsi="Wingdings" w:hint="default"/>
      </w:rPr>
    </w:lvl>
    <w:lvl w:ilvl="3" w:tplc="04190001" w:tentative="1">
      <w:start w:val="1"/>
      <w:numFmt w:val="bullet"/>
      <w:lvlText w:val=""/>
      <w:lvlJc w:val="left"/>
      <w:pPr>
        <w:ind w:left="4290" w:hanging="360"/>
      </w:pPr>
      <w:rPr>
        <w:rFonts w:ascii="Symbol" w:hAnsi="Symbol" w:hint="default"/>
      </w:rPr>
    </w:lvl>
    <w:lvl w:ilvl="4" w:tplc="04190003" w:tentative="1">
      <w:start w:val="1"/>
      <w:numFmt w:val="bullet"/>
      <w:lvlText w:val="o"/>
      <w:lvlJc w:val="left"/>
      <w:pPr>
        <w:ind w:left="5010" w:hanging="360"/>
      </w:pPr>
      <w:rPr>
        <w:rFonts w:ascii="Courier New" w:hAnsi="Courier New" w:cs="Courier New" w:hint="default"/>
      </w:rPr>
    </w:lvl>
    <w:lvl w:ilvl="5" w:tplc="04190005" w:tentative="1">
      <w:start w:val="1"/>
      <w:numFmt w:val="bullet"/>
      <w:lvlText w:val=""/>
      <w:lvlJc w:val="left"/>
      <w:pPr>
        <w:ind w:left="5730" w:hanging="360"/>
      </w:pPr>
      <w:rPr>
        <w:rFonts w:ascii="Wingdings" w:hAnsi="Wingdings" w:hint="default"/>
      </w:rPr>
    </w:lvl>
    <w:lvl w:ilvl="6" w:tplc="04190001" w:tentative="1">
      <w:start w:val="1"/>
      <w:numFmt w:val="bullet"/>
      <w:lvlText w:val=""/>
      <w:lvlJc w:val="left"/>
      <w:pPr>
        <w:ind w:left="6450" w:hanging="360"/>
      </w:pPr>
      <w:rPr>
        <w:rFonts w:ascii="Symbol" w:hAnsi="Symbol" w:hint="default"/>
      </w:rPr>
    </w:lvl>
    <w:lvl w:ilvl="7" w:tplc="04190003" w:tentative="1">
      <w:start w:val="1"/>
      <w:numFmt w:val="bullet"/>
      <w:lvlText w:val="o"/>
      <w:lvlJc w:val="left"/>
      <w:pPr>
        <w:ind w:left="7170" w:hanging="360"/>
      </w:pPr>
      <w:rPr>
        <w:rFonts w:ascii="Courier New" w:hAnsi="Courier New" w:cs="Courier New" w:hint="default"/>
      </w:rPr>
    </w:lvl>
    <w:lvl w:ilvl="8" w:tplc="04190005" w:tentative="1">
      <w:start w:val="1"/>
      <w:numFmt w:val="bullet"/>
      <w:lvlText w:val=""/>
      <w:lvlJc w:val="left"/>
      <w:pPr>
        <w:ind w:left="7890" w:hanging="360"/>
      </w:pPr>
      <w:rPr>
        <w:rFonts w:ascii="Wingdings" w:hAnsi="Wingdings" w:hint="default"/>
      </w:rPr>
    </w:lvl>
  </w:abstractNum>
  <w:abstractNum w:abstractNumId="18" w15:restartNumberingAfterBreak="0">
    <w:nsid w:val="52E26C3D"/>
    <w:multiLevelType w:val="multilevel"/>
    <w:tmpl w:val="3DEC0874"/>
    <w:lvl w:ilvl="0">
      <w:start w:val="3"/>
      <w:numFmt w:val="decimal"/>
      <w:lvlText w:val="%1"/>
      <w:lvlJc w:val="left"/>
      <w:pPr>
        <w:ind w:left="375" w:hanging="375"/>
      </w:pPr>
      <w:rPr>
        <w:rFonts w:hint="default"/>
      </w:rPr>
    </w:lvl>
    <w:lvl w:ilvl="1">
      <w:start w:val="1"/>
      <w:numFmt w:val="decimal"/>
      <w:lvlText w:val="%1.%2"/>
      <w:lvlJc w:val="left"/>
      <w:pPr>
        <w:ind w:left="1444" w:hanging="37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19" w15:restartNumberingAfterBreak="0">
    <w:nsid w:val="53467EA1"/>
    <w:multiLevelType w:val="hybridMultilevel"/>
    <w:tmpl w:val="33CED430"/>
    <w:lvl w:ilvl="0" w:tplc="082E1C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55F56FFA"/>
    <w:multiLevelType w:val="multilevel"/>
    <w:tmpl w:val="A8B0D240"/>
    <w:lvl w:ilvl="0">
      <w:start w:val="4"/>
      <w:numFmt w:val="decimal"/>
      <w:lvlText w:val="%1."/>
      <w:lvlJc w:val="left"/>
      <w:pPr>
        <w:ind w:left="1069" w:hanging="360"/>
      </w:pPr>
      <w:rPr>
        <w:rFonts w:hint="default"/>
      </w:rPr>
    </w:lvl>
    <w:lvl w:ilvl="1">
      <w:start w:val="2"/>
      <w:numFmt w:val="decimal"/>
      <w:isLgl/>
      <w:lvlText w:val="%1.%2"/>
      <w:lvlJc w:val="left"/>
      <w:pPr>
        <w:ind w:left="1804" w:hanging="375"/>
      </w:pPr>
      <w:rPr>
        <w:rFonts w:hint="default"/>
      </w:rPr>
    </w:lvl>
    <w:lvl w:ilvl="2">
      <w:start w:val="1"/>
      <w:numFmt w:val="decimal"/>
      <w:isLgl/>
      <w:lvlText w:val="%1.%2.%3"/>
      <w:lvlJc w:val="left"/>
      <w:pPr>
        <w:ind w:left="2869" w:hanging="720"/>
      </w:pPr>
      <w:rPr>
        <w:rFonts w:hint="default"/>
      </w:rPr>
    </w:lvl>
    <w:lvl w:ilvl="3">
      <w:start w:val="1"/>
      <w:numFmt w:val="decimal"/>
      <w:isLgl/>
      <w:lvlText w:val="%1.%2.%3.%4"/>
      <w:lvlJc w:val="left"/>
      <w:pPr>
        <w:ind w:left="3949" w:hanging="1080"/>
      </w:pPr>
      <w:rPr>
        <w:rFonts w:hint="default"/>
      </w:rPr>
    </w:lvl>
    <w:lvl w:ilvl="4">
      <w:start w:val="1"/>
      <w:numFmt w:val="decimal"/>
      <w:isLgl/>
      <w:lvlText w:val="%1.%2.%3.%4.%5"/>
      <w:lvlJc w:val="left"/>
      <w:pPr>
        <w:ind w:left="4669" w:hanging="1080"/>
      </w:pPr>
      <w:rPr>
        <w:rFonts w:hint="default"/>
      </w:rPr>
    </w:lvl>
    <w:lvl w:ilvl="5">
      <w:start w:val="1"/>
      <w:numFmt w:val="decimal"/>
      <w:isLgl/>
      <w:lvlText w:val="%1.%2.%3.%4.%5.%6"/>
      <w:lvlJc w:val="left"/>
      <w:pPr>
        <w:ind w:left="5749" w:hanging="1440"/>
      </w:pPr>
      <w:rPr>
        <w:rFonts w:hint="default"/>
      </w:rPr>
    </w:lvl>
    <w:lvl w:ilvl="6">
      <w:start w:val="1"/>
      <w:numFmt w:val="decimal"/>
      <w:isLgl/>
      <w:lvlText w:val="%1.%2.%3.%4.%5.%6.%7"/>
      <w:lvlJc w:val="left"/>
      <w:pPr>
        <w:ind w:left="6469" w:hanging="1440"/>
      </w:pPr>
      <w:rPr>
        <w:rFonts w:hint="default"/>
      </w:rPr>
    </w:lvl>
    <w:lvl w:ilvl="7">
      <w:start w:val="1"/>
      <w:numFmt w:val="decimal"/>
      <w:isLgl/>
      <w:lvlText w:val="%1.%2.%3.%4.%5.%6.%7.%8"/>
      <w:lvlJc w:val="left"/>
      <w:pPr>
        <w:ind w:left="7549" w:hanging="1800"/>
      </w:pPr>
      <w:rPr>
        <w:rFonts w:hint="default"/>
      </w:rPr>
    </w:lvl>
    <w:lvl w:ilvl="8">
      <w:start w:val="1"/>
      <w:numFmt w:val="decimal"/>
      <w:isLgl/>
      <w:lvlText w:val="%1.%2.%3.%4.%5.%6.%7.%8.%9"/>
      <w:lvlJc w:val="left"/>
      <w:pPr>
        <w:ind w:left="8629" w:hanging="2160"/>
      </w:pPr>
      <w:rPr>
        <w:rFonts w:hint="default"/>
      </w:rPr>
    </w:lvl>
  </w:abstractNum>
  <w:abstractNum w:abstractNumId="21" w15:restartNumberingAfterBreak="0">
    <w:nsid w:val="5AEF5E41"/>
    <w:multiLevelType w:val="hybridMultilevel"/>
    <w:tmpl w:val="9176CADC"/>
    <w:lvl w:ilvl="0" w:tplc="8B3289DE">
      <w:start w:val="6"/>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5D0C5B51"/>
    <w:multiLevelType w:val="hybridMultilevel"/>
    <w:tmpl w:val="4D44B27E"/>
    <w:lvl w:ilvl="0" w:tplc="B8FACD94">
      <w:start w:val="1"/>
      <w:numFmt w:val="decimal"/>
      <w:lvlText w:val="%1."/>
      <w:lvlJc w:val="left"/>
      <w:pPr>
        <w:ind w:left="501" w:hanging="360"/>
      </w:pPr>
      <w:rPr>
        <w:rFonts w:hint="default"/>
      </w:rPr>
    </w:lvl>
    <w:lvl w:ilvl="1" w:tplc="04190019" w:tentative="1">
      <w:start w:val="1"/>
      <w:numFmt w:val="lowerLetter"/>
      <w:lvlText w:val="%2."/>
      <w:lvlJc w:val="left"/>
      <w:pPr>
        <w:ind w:left="1221" w:hanging="360"/>
      </w:pPr>
    </w:lvl>
    <w:lvl w:ilvl="2" w:tplc="0419001B" w:tentative="1">
      <w:start w:val="1"/>
      <w:numFmt w:val="lowerRoman"/>
      <w:lvlText w:val="%3."/>
      <w:lvlJc w:val="right"/>
      <w:pPr>
        <w:ind w:left="1941" w:hanging="180"/>
      </w:pPr>
    </w:lvl>
    <w:lvl w:ilvl="3" w:tplc="0419000F" w:tentative="1">
      <w:start w:val="1"/>
      <w:numFmt w:val="decimal"/>
      <w:lvlText w:val="%4."/>
      <w:lvlJc w:val="left"/>
      <w:pPr>
        <w:ind w:left="2661" w:hanging="360"/>
      </w:pPr>
    </w:lvl>
    <w:lvl w:ilvl="4" w:tplc="04190019" w:tentative="1">
      <w:start w:val="1"/>
      <w:numFmt w:val="lowerLetter"/>
      <w:lvlText w:val="%5."/>
      <w:lvlJc w:val="left"/>
      <w:pPr>
        <w:ind w:left="3381" w:hanging="360"/>
      </w:pPr>
    </w:lvl>
    <w:lvl w:ilvl="5" w:tplc="0419001B" w:tentative="1">
      <w:start w:val="1"/>
      <w:numFmt w:val="lowerRoman"/>
      <w:lvlText w:val="%6."/>
      <w:lvlJc w:val="right"/>
      <w:pPr>
        <w:ind w:left="4101" w:hanging="180"/>
      </w:pPr>
    </w:lvl>
    <w:lvl w:ilvl="6" w:tplc="0419000F" w:tentative="1">
      <w:start w:val="1"/>
      <w:numFmt w:val="decimal"/>
      <w:lvlText w:val="%7."/>
      <w:lvlJc w:val="left"/>
      <w:pPr>
        <w:ind w:left="4821" w:hanging="360"/>
      </w:pPr>
    </w:lvl>
    <w:lvl w:ilvl="7" w:tplc="04190019" w:tentative="1">
      <w:start w:val="1"/>
      <w:numFmt w:val="lowerLetter"/>
      <w:lvlText w:val="%8."/>
      <w:lvlJc w:val="left"/>
      <w:pPr>
        <w:ind w:left="5541" w:hanging="360"/>
      </w:pPr>
    </w:lvl>
    <w:lvl w:ilvl="8" w:tplc="0419001B" w:tentative="1">
      <w:start w:val="1"/>
      <w:numFmt w:val="lowerRoman"/>
      <w:lvlText w:val="%9."/>
      <w:lvlJc w:val="right"/>
      <w:pPr>
        <w:ind w:left="6261" w:hanging="180"/>
      </w:pPr>
    </w:lvl>
  </w:abstractNum>
  <w:abstractNum w:abstractNumId="23" w15:restartNumberingAfterBreak="0">
    <w:nsid w:val="5D76437C"/>
    <w:multiLevelType w:val="hybridMultilevel"/>
    <w:tmpl w:val="EC8C5C38"/>
    <w:lvl w:ilvl="0" w:tplc="082E1C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7DA16B06"/>
    <w:multiLevelType w:val="hybridMultilevel"/>
    <w:tmpl w:val="880E2278"/>
    <w:lvl w:ilvl="0" w:tplc="082E1C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8"/>
  </w:num>
  <w:num w:numId="2">
    <w:abstractNumId w:val="14"/>
  </w:num>
  <w:num w:numId="3">
    <w:abstractNumId w:val="2"/>
  </w:num>
  <w:num w:numId="4">
    <w:abstractNumId w:val="20"/>
  </w:num>
  <w:num w:numId="5">
    <w:abstractNumId w:val="4"/>
  </w:num>
  <w:num w:numId="6">
    <w:abstractNumId w:val="24"/>
  </w:num>
  <w:num w:numId="7">
    <w:abstractNumId w:val="13"/>
  </w:num>
  <w:num w:numId="8">
    <w:abstractNumId w:val="12"/>
  </w:num>
  <w:num w:numId="9">
    <w:abstractNumId w:val="21"/>
  </w:num>
  <w:num w:numId="10">
    <w:abstractNumId w:val="6"/>
  </w:num>
  <w:num w:numId="11">
    <w:abstractNumId w:val="3"/>
  </w:num>
  <w:num w:numId="12">
    <w:abstractNumId w:val="19"/>
  </w:num>
  <w:num w:numId="13">
    <w:abstractNumId w:val="18"/>
  </w:num>
  <w:num w:numId="14">
    <w:abstractNumId w:val="15"/>
  </w:num>
  <w:num w:numId="15">
    <w:abstractNumId w:val="9"/>
  </w:num>
  <w:num w:numId="16">
    <w:abstractNumId w:val="22"/>
  </w:num>
  <w:num w:numId="17">
    <w:abstractNumId w:val="10"/>
  </w:num>
  <w:num w:numId="18">
    <w:abstractNumId w:val="1"/>
  </w:num>
  <w:num w:numId="19">
    <w:abstractNumId w:val="5"/>
  </w:num>
  <w:num w:numId="20">
    <w:abstractNumId w:val="0"/>
  </w:num>
  <w:num w:numId="21">
    <w:abstractNumId w:val="7"/>
  </w:num>
  <w:num w:numId="22">
    <w:abstractNumId w:val="11"/>
  </w:num>
  <w:num w:numId="23">
    <w:abstractNumId w:val="17"/>
  </w:num>
  <w:num w:numId="24">
    <w:abstractNumId w:val="23"/>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25CA"/>
    <w:rsid w:val="0001157A"/>
    <w:rsid w:val="00012C55"/>
    <w:rsid w:val="00021590"/>
    <w:rsid w:val="000908DA"/>
    <w:rsid w:val="000A23D9"/>
    <w:rsid w:val="000C7A7E"/>
    <w:rsid w:val="0017547E"/>
    <w:rsid w:val="00180332"/>
    <w:rsid w:val="001846B2"/>
    <w:rsid w:val="00196247"/>
    <w:rsid w:val="001A41A3"/>
    <w:rsid w:val="00236134"/>
    <w:rsid w:val="00266651"/>
    <w:rsid w:val="00286BAA"/>
    <w:rsid w:val="002B290A"/>
    <w:rsid w:val="002C3FB8"/>
    <w:rsid w:val="00331343"/>
    <w:rsid w:val="00373FC6"/>
    <w:rsid w:val="0039607D"/>
    <w:rsid w:val="003A05A3"/>
    <w:rsid w:val="003E63FA"/>
    <w:rsid w:val="003E6997"/>
    <w:rsid w:val="003F1307"/>
    <w:rsid w:val="00410096"/>
    <w:rsid w:val="004576BC"/>
    <w:rsid w:val="0046492F"/>
    <w:rsid w:val="00464D11"/>
    <w:rsid w:val="00472BB6"/>
    <w:rsid w:val="00475A5D"/>
    <w:rsid w:val="00483C69"/>
    <w:rsid w:val="004A5023"/>
    <w:rsid w:val="004C3237"/>
    <w:rsid w:val="0053171E"/>
    <w:rsid w:val="00554538"/>
    <w:rsid w:val="00555315"/>
    <w:rsid w:val="005651A2"/>
    <w:rsid w:val="00584A92"/>
    <w:rsid w:val="005943D6"/>
    <w:rsid w:val="005C2B63"/>
    <w:rsid w:val="0063148D"/>
    <w:rsid w:val="00674A59"/>
    <w:rsid w:val="006A3BB2"/>
    <w:rsid w:val="006E4B05"/>
    <w:rsid w:val="006E7827"/>
    <w:rsid w:val="006F04F0"/>
    <w:rsid w:val="007142A5"/>
    <w:rsid w:val="00725060"/>
    <w:rsid w:val="007575BD"/>
    <w:rsid w:val="00757894"/>
    <w:rsid w:val="00765C5B"/>
    <w:rsid w:val="007775B6"/>
    <w:rsid w:val="007C1201"/>
    <w:rsid w:val="007D2713"/>
    <w:rsid w:val="008017BA"/>
    <w:rsid w:val="00802146"/>
    <w:rsid w:val="00814CAC"/>
    <w:rsid w:val="00864EBA"/>
    <w:rsid w:val="00884941"/>
    <w:rsid w:val="00885B3E"/>
    <w:rsid w:val="008A4A88"/>
    <w:rsid w:val="008A738C"/>
    <w:rsid w:val="008E3715"/>
    <w:rsid w:val="00951604"/>
    <w:rsid w:val="009B39E4"/>
    <w:rsid w:val="009C25CA"/>
    <w:rsid w:val="00A13C2D"/>
    <w:rsid w:val="00A67772"/>
    <w:rsid w:val="00A752E9"/>
    <w:rsid w:val="00A84456"/>
    <w:rsid w:val="00A931E0"/>
    <w:rsid w:val="00A95BA9"/>
    <w:rsid w:val="00AB2C91"/>
    <w:rsid w:val="00AB60BB"/>
    <w:rsid w:val="00AC5824"/>
    <w:rsid w:val="00AF7E33"/>
    <w:rsid w:val="00B02A7F"/>
    <w:rsid w:val="00B325A7"/>
    <w:rsid w:val="00B34AC9"/>
    <w:rsid w:val="00B37406"/>
    <w:rsid w:val="00B45E9A"/>
    <w:rsid w:val="00B6070E"/>
    <w:rsid w:val="00B83FB3"/>
    <w:rsid w:val="00BC223D"/>
    <w:rsid w:val="00BF2FA9"/>
    <w:rsid w:val="00C137A6"/>
    <w:rsid w:val="00C4050D"/>
    <w:rsid w:val="00CB2331"/>
    <w:rsid w:val="00CD0B05"/>
    <w:rsid w:val="00D02698"/>
    <w:rsid w:val="00D37DCD"/>
    <w:rsid w:val="00D451D9"/>
    <w:rsid w:val="00D729A7"/>
    <w:rsid w:val="00DA6128"/>
    <w:rsid w:val="00DE1F11"/>
    <w:rsid w:val="00E61645"/>
    <w:rsid w:val="00E63A06"/>
    <w:rsid w:val="00E9247F"/>
    <w:rsid w:val="00E94DBC"/>
    <w:rsid w:val="00EC1737"/>
    <w:rsid w:val="00ED37C3"/>
    <w:rsid w:val="00EE78BD"/>
    <w:rsid w:val="00EF51F7"/>
    <w:rsid w:val="00F15409"/>
    <w:rsid w:val="00F9392B"/>
    <w:rsid w:val="00FE59C5"/>
    <w:rsid w:val="00FF2236"/>
    <w:rsid w:val="00FF7F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C0BEB2"/>
  <w15:chartTrackingRefBased/>
  <w15:docId w15:val="{6B8D546D-7676-4327-8323-1ECA009CB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C1737"/>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73FC6"/>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373FC6"/>
  </w:style>
  <w:style w:type="paragraph" w:styleId="a5">
    <w:name w:val="footer"/>
    <w:basedOn w:val="a"/>
    <w:link w:val="a6"/>
    <w:uiPriority w:val="99"/>
    <w:unhideWhenUsed/>
    <w:rsid w:val="00373FC6"/>
    <w:pPr>
      <w:tabs>
        <w:tab w:val="center" w:pos="4677"/>
        <w:tab w:val="right" w:pos="9355"/>
      </w:tabs>
      <w:spacing w:after="0" w:line="240" w:lineRule="auto"/>
    </w:pPr>
  </w:style>
  <w:style w:type="character" w:customStyle="1" w:styleId="a6">
    <w:name w:val="Нижний колонтитул Знак"/>
    <w:basedOn w:val="a0"/>
    <w:link w:val="a5"/>
    <w:uiPriority w:val="99"/>
    <w:rsid w:val="00373FC6"/>
  </w:style>
  <w:style w:type="paragraph" w:styleId="a7">
    <w:name w:val="List Paragraph"/>
    <w:basedOn w:val="a"/>
    <w:uiPriority w:val="34"/>
    <w:qFormat/>
    <w:rsid w:val="00DA6128"/>
    <w:pPr>
      <w:ind w:left="720"/>
      <w:contextualSpacing/>
    </w:pPr>
  </w:style>
  <w:style w:type="table" w:styleId="a8">
    <w:name w:val="Table Grid"/>
    <w:basedOn w:val="a1"/>
    <w:uiPriority w:val="59"/>
    <w:rsid w:val="008017BA"/>
    <w:pPr>
      <w:spacing w:after="0" w:line="240" w:lineRule="auto"/>
      <w:ind w:left="1134" w:right="964"/>
      <w:jc w:val="center"/>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0506696">
      <w:bodyDiv w:val="1"/>
      <w:marLeft w:val="0"/>
      <w:marRight w:val="0"/>
      <w:marTop w:val="0"/>
      <w:marBottom w:val="0"/>
      <w:divBdr>
        <w:top w:val="none" w:sz="0" w:space="0" w:color="auto"/>
        <w:left w:val="none" w:sz="0" w:space="0" w:color="auto"/>
        <w:bottom w:val="none" w:sz="0" w:space="0" w:color="auto"/>
        <w:right w:val="none" w:sz="0" w:space="0" w:color="auto"/>
      </w:divBdr>
    </w:div>
    <w:div w:id="261375395">
      <w:bodyDiv w:val="1"/>
      <w:marLeft w:val="0"/>
      <w:marRight w:val="0"/>
      <w:marTop w:val="0"/>
      <w:marBottom w:val="0"/>
      <w:divBdr>
        <w:top w:val="none" w:sz="0" w:space="0" w:color="auto"/>
        <w:left w:val="none" w:sz="0" w:space="0" w:color="auto"/>
        <w:bottom w:val="none" w:sz="0" w:space="0" w:color="auto"/>
        <w:right w:val="none" w:sz="0" w:space="0" w:color="auto"/>
      </w:divBdr>
    </w:div>
    <w:div w:id="1693340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2356</TotalTime>
  <Pages>20</Pages>
  <Words>5170</Words>
  <Characters>29474</Characters>
  <Application>Microsoft Office Word</Application>
  <DocSecurity>0</DocSecurity>
  <Lines>245</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Светлана</dc:creator>
  <cp:keywords/>
  <dc:description/>
  <cp:lastModifiedBy>Светлана</cp:lastModifiedBy>
  <cp:revision>59</cp:revision>
  <dcterms:created xsi:type="dcterms:W3CDTF">2024-04-24T15:20:00Z</dcterms:created>
  <dcterms:modified xsi:type="dcterms:W3CDTF">2024-04-30T13:06:00Z</dcterms:modified>
</cp:coreProperties>
</file>