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89A" w:rsidRPr="00F679A1" w:rsidRDefault="00474C79" w:rsidP="00F679A1">
      <w:pPr>
        <w:jc w:val="both"/>
        <w:rPr>
          <w:rFonts w:ascii="Arial" w:hAnsi="Arial" w:cs="Arial"/>
          <w:lang w:val="ru-RU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    </w:t>
      </w:r>
      <w:r w:rsidR="00F679A1" w:rsidRPr="00F679A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Особенности современной жизни приобщают человека к информационному пространству. Взрослые люди, как альтернативу живому общению активно внедряют в свой ритм жизни виртуальное общение – по их мнению, оно позволяет находиться</w:t>
      </w:r>
      <w:r w:rsidR="00F679A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на связи практически постоянно. </w:t>
      </w:r>
      <w:r w:rsidR="00F679A1" w:rsidRPr="00F679A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Даже дети с достаточно раннего возраста формируют вокруг себя информационное пространство. Сокращается доля общения с реальными людьми, а не стоит забывать, что человек – существо социальное; нарушаются функции развития речи; ослабляется концентрация внимания на предметах реального мира.</w:t>
      </w:r>
      <w:r w:rsidR="00F679A1" w:rsidRPr="00474C79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</w:t>
      </w:r>
      <w:r w:rsidRPr="00474C79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Эффективность обучения и воспитания во многом зависит от отношения к учению самих учащихся.</w:t>
      </w:r>
      <w:r w:rsidR="00F679A1">
        <w:rPr>
          <w:rFonts w:ascii="Arial" w:hAnsi="Arial" w:cs="Arial"/>
          <w:lang w:val="ru-RU"/>
        </w:rPr>
        <w:t xml:space="preserve"> </w:t>
      </w:r>
      <w:r w:rsidR="00F679A1" w:rsidRPr="00F679A1">
        <w:rPr>
          <w:rFonts w:ascii="Arial" w:eastAsia="Calibri" w:hAnsi="Arial" w:cs="Arial"/>
          <w:lang w:val="ru-RU"/>
        </w:rPr>
        <w:t>Сегодня у большинства детей мотивация к учению практически отсутствует, что является для нас – учителей – серьезной проб</w:t>
      </w:r>
      <w:r w:rsidR="00F679A1">
        <w:rPr>
          <w:rFonts w:ascii="Arial" w:hAnsi="Arial" w:cs="Arial"/>
          <w:lang w:val="ru-RU"/>
        </w:rPr>
        <w:t>лемой.</w:t>
      </w:r>
      <w:r w:rsidR="00F679A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</w:t>
      </w:r>
      <w:r w:rsidRPr="00474C79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Потребность в получении новых знаний ребенком заложена природой. Однако</w:t>
      </w:r>
      <w:proofErr w:type="gramStart"/>
      <w:r w:rsidRPr="00474C79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,</w:t>
      </w:r>
      <w:proofErr w:type="gramEnd"/>
      <w:r w:rsidRPr="00474C79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школьник к среднему звену уже переполнен информацией и потребность в ней резко снижается. На данном этапе развития возможно использование других естественных для данного возраста потребностей ребенка: потребность в коммуникациях, в самовыражении и самореализации, потребность в новых видах деятельности. Именно эти п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отребности подростков  необходимо</w:t>
      </w:r>
      <w:r w:rsidRPr="00474C79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учитывать при формировании мотивации учебной деятельности.</w:t>
      </w:r>
    </w:p>
    <w:p w:rsidR="00474C79" w:rsidRDefault="00474C79" w:rsidP="00474C79">
      <w:pPr>
        <w:pStyle w:val="af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     Для повышения мотивации необходимо:</w:t>
      </w:r>
    </w:p>
    <w:p w:rsidR="00474C79" w:rsidRDefault="00474C79" w:rsidP="00474C79">
      <w:pPr>
        <w:pStyle w:val="af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обеспечить у учеников ощущение движения вперед, переживание успеха в деятельности, при работе с заданиями различного уровня сложности;</w:t>
      </w:r>
    </w:p>
    <w:p w:rsidR="00474C79" w:rsidRDefault="00474C79" w:rsidP="00474C79">
      <w:pPr>
        <w:pStyle w:val="af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использовать все возможности учебного материала для повышения интереса учеников, ставить проблемы, активизировать самостоятельное мышление;</w:t>
      </w:r>
    </w:p>
    <w:p w:rsidR="00474C79" w:rsidRDefault="00474C79" w:rsidP="00474C79">
      <w:pPr>
        <w:pStyle w:val="af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организовать сотрудничество, взаимопомощь, позитивное отношение к предмету в целом учеников;</w:t>
      </w:r>
    </w:p>
    <w:p w:rsidR="00474C79" w:rsidRDefault="00474C79" w:rsidP="00474C79">
      <w:pPr>
        <w:pStyle w:val="af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строить доброжелательные отношения с учениками, быть заинтересованным в их успехах;</w:t>
      </w:r>
    </w:p>
    <w:p w:rsidR="00474C79" w:rsidRDefault="00474C79" w:rsidP="00474C79">
      <w:pPr>
        <w:pStyle w:val="af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видеть индивидуальность каждого ученика</w:t>
      </w:r>
      <w:r w:rsidRPr="00474C79">
        <w:rPr>
          <w:rFonts w:ascii="Helvetica" w:hAnsi="Helvetica" w:cs="Helvetica"/>
          <w:color w:val="333333"/>
          <w:sz w:val="21"/>
          <w:szCs w:val="21"/>
        </w:rPr>
        <w:t>;</w:t>
      </w:r>
      <w:r>
        <w:rPr>
          <w:rFonts w:ascii="Helvetica" w:hAnsi="Helvetica" w:cs="Helvetica"/>
          <w:color w:val="333333"/>
          <w:sz w:val="21"/>
          <w:szCs w:val="21"/>
        </w:rPr>
        <w:t xml:space="preserve"> мотивировать, опираясь на его личные мотивы.</w:t>
      </w:r>
    </w:p>
    <w:p w:rsidR="00474C79" w:rsidRDefault="00CE4AE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     </w:t>
      </w:r>
      <w:r w:rsidRPr="00CE4AE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Успешное повышение уровня мотивации учащихся при изучении предмета возможно при реализации означенных выше идей на практике.</w:t>
      </w:r>
      <w:r w:rsidR="00CD326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gramStart"/>
      <w:r w:rsidRPr="00CE4AE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Условие мотивации детей – поиск языка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,</w:t>
      </w:r>
      <w:r w:rsidR="00CD326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доступного всем ученикам,</w:t>
      </w:r>
      <w:r w:rsidRPr="00CE4AE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без деления их на сильных и слабых; поощ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рение доброго начинания каждого</w:t>
      </w:r>
      <w:r w:rsidRPr="00CE4AE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.</w:t>
      </w:r>
      <w:proofErr w:type="gramEnd"/>
    </w:p>
    <w:p w:rsidR="00CD3261" w:rsidRDefault="00CD3261" w:rsidP="00CD3261">
      <w:pPr>
        <w:pStyle w:val="af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      Задачи:</w:t>
      </w:r>
    </w:p>
    <w:p w:rsidR="00CD3261" w:rsidRDefault="00CD3261" w:rsidP="00CD3261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формировать потребность к творческой деятельности и саморазвитию;</w:t>
      </w:r>
    </w:p>
    <w:p w:rsidR="00CD3261" w:rsidRDefault="00CD3261" w:rsidP="00CD3261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освоение обучающимися универсальных учебных действий (познавательные, регулятивные и коммуникативные), овладение ключевыми компетенциями, составляющими основу умения учиться, 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межпредметными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понятиями</w:t>
      </w:r>
      <w:r w:rsidRPr="00CD3261">
        <w:rPr>
          <w:rFonts w:ascii="Helvetica" w:hAnsi="Helvetica" w:cs="Helvetica"/>
          <w:color w:val="333333"/>
          <w:sz w:val="21"/>
          <w:szCs w:val="21"/>
        </w:rPr>
        <w:t>;</w:t>
      </w:r>
    </w:p>
    <w:p w:rsidR="00CD3261" w:rsidRDefault="00CD3261" w:rsidP="00CD3261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освоение обучающимися учебных предметов, а также систему основополагающих элементов научного знания, лежащих в основе современной научной картины мира</w:t>
      </w:r>
      <w:r w:rsidRPr="00CD3261">
        <w:rPr>
          <w:rFonts w:ascii="Helvetica" w:hAnsi="Helvetica" w:cs="Helvetica"/>
          <w:color w:val="333333"/>
          <w:sz w:val="21"/>
          <w:szCs w:val="21"/>
        </w:rPr>
        <w:t>;</w:t>
      </w:r>
    </w:p>
    <w:p w:rsidR="00CD3261" w:rsidRDefault="00CD3261" w:rsidP="00CD3261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изучить и применять новые </w:t>
      </w:r>
      <w:r>
        <w:rPr>
          <w:rFonts w:ascii="Helvetica" w:hAnsi="Helvetica" w:cs="Helvetica"/>
          <w:color w:val="333333"/>
          <w:sz w:val="21"/>
          <w:szCs w:val="21"/>
          <w:u w:val="single"/>
        </w:rPr>
        <w:t>интерактивные</w:t>
      </w:r>
      <w:r>
        <w:rPr>
          <w:rFonts w:ascii="Helvetica" w:hAnsi="Helvetica" w:cs="Helvetica"/>
          <w:color w:val="333333"/>
          <w:sz w:val="21"/>
          <w:szCs w:val="21"/>
        </w:rPr>
        <w:t> технологии в процессе обучения;</w:t>
      </w:r>
    </w:p>
    <w:p w:rsidR="00CD3261" w:rsidRPr="00CD3261" w:rsidRDefault="00CD3261" w:rsidP="00CD3261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разработать методические рекомендации, дидактические материалы в рамках изучаемой темы.</w:t>
      </w:r>
    </w:p>
    <w:p w:rsidR="00717B77" w:rsidRDefault="00CD3261" w:rsidP="00CD3261">
      <w:pPr>
        <w:pStyle w:val="af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</w:t>
      </w:r>
    </w:p>
    <w:p w:rsidR="00CD3261" w:rsidRDefault="00717B77" w:rsidP="00CD3261">
      <w:pPr>
        <w:pStyle w:val="af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</w:t>
      </w:r>
      <w:r w:rsidR="00CD3261">
        <w:rPr>
          <w:rFonts w:ascii="Helvetica" w:hAnsi="Helvetica" w:cs="Helvetica"/>
          <w:color w:val="333333"/>
          <w:sz w:val="21"/>
          <w:szCs w:val="21"/>
        </w:rPr>
        <w:t xml:space="preserve"> Вот примеры приемов и методов </w:t>
      </w:r>
      <w:r w:rsidR="00CD326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создания мотивации, позволяющих эффективно изучать материал на любом из дидактических уровней</w:t>
      </w:r>
      <w:r w:rsidR="00CD3261" w:rsidRPr="00CD326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:</w:t>
      </w:r>
    </w:p>
    <w:p w:rsidR="00717B77" w:rsidRDefault="00717B77" w:rsidP="00CD3261">
      <w:pPr>
        <w:pStyle w:val="af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717B77" w:rsidRPr="00CD3261" w:rsidRDefault="00717B77" w:rsidP="00CD3261">
      <w:pPr>
        <w:pStyle w:val="af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CD3261" w:rsidRPr="00CD3261" w:rsidRDefault="00CD3261" w:rsidP="00CD3261">
      <w:pPr>
        <w:pStyle w:val="af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tbl>
      <w:tblPr>
        <w:tblW w:w="106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90"/>
        <w:gridCol w:w="8205"/>
      </w:tblGrid>
      <w:tr w:rsidR="00CD3261" w:rsidRPr="00CD3261" w:rsidTr="00CD3261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>Прием</w:t>
            </w:r>
          </w:p>
        </w:tc>
        <w:tc>
          <w:tcPr>
            <w:tcW w:w="7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>Пример применения на практике</w:t>
            </w:r>
          </w:p>
        </w:tc>
      </w:tr>
      <w:tr w:rsidR="00CD3261" w:rsidRPr="00CD3261" w:rsidTr="00CD3261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Апелляция к жизненному опыту детей</w:t>
            </w:r>
          </w:p>
        </w:tc>
        <w:tc>
          <w:tcPr>
            <w:tcW w:w="7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 xml:space="preserve">  </w:t>
            </w: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При изучении тем по Базам данных можн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о привести следующую ситуацию</w:t>
            </w: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: приобретение какого-либо товара. Вначале, вместе с детьми необходимо определиться с видом приобретаемого товара. Например, это будет монитор. Затем решается вопрос о его технических характеристиках (заметим еще одно преимущество такой беседы - дети незаметно для себя одновременно повторяют ранее изученный материал из темы «Аппаратное обеспечение ПК»). Далее необходимо рассмотреть все возможности приобретения монитора с характеристиками, названными детьми. Предлагаемые детьми варианты весьма разнообразны, но непременно прозвучит такой способ как поиск фирмы, специализирующейся на продажах оргтехники посредством сети Интернет. Таким образом, есть возможность поиска конкретной информации в базах данных, что, кстати, и является основной темой урока.</w:t>
            </w:r>
          </w:p>
        </w:tc>
      </w:tr>
      <w:tr w:rsidR="00CD3261" w:rsidRPr="00CD3261" w:rsidTr="00CD3261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Создание проблемной ситуации</w:t>
            </w:r>
            <w:r w:rsidRPr="00CD326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> </w:t>
            </w:r>
          </w:p>
        </w:tc>
        <w:tc>
          <w:tcPr>
            <w:tcW w:w="7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Парадоксы хорошо использовать при изучении темы «Основы логики». Например, хорошо известный парадокс цирюльника: в небольшом городке цирюльник бреет всех, кто не бреется сам, и не бреет никого из тех, кто бреется сам. Кто бреет цирюльника?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Преднамеренное создание проблемной ситуации возможно в формулировании темы урока. «Как измерить количество информации», на наш взгляд, гораздо интереснее унылого «Единицы измерения информации». «Как в комп</w:t>
            </w:r>
            <w:r w:rsidR="005E504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ьютере реализуются вычисления»</w:t>
            </w:r>
            <w:r w:rsidR="005E5048" w:rsidRPr="005E504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 xml:space="preserve"> - </w:t>
            </w:r>
            <w:r w:rsidR="005E504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 xml:space="preserve"> </w:t>
            </w:r>
            <w:proofErr w:type="gramStart"/>
            <w:r w:rsidR="005E504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вместо</w:t>
            </w:r>
            <w:proofErr w:type="gramEnd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 xml:space="preserve"> «</w:t>
            </w:r>
            <w:proofErr w:type="gramStart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Логические</w:t>
            </w:r>
            <w:proofErr w:type="gramEnd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 xml:space="preserve"> принципы работы компьютера». «Что такое алгоритм» - вместо обычного «Понятие алгоритма» и т.д.</w:t>
            </w:r>
          </w:p>
        </w:tc>
      </w:tr>
      <w:tr w:rsidR="00CD3261" w:rsidRPr="00CD3261" w:rsidTr="00CD3261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Ролевые и деловые игры</w:t>
            </w:r>
          </w:p>
        </w:tc>
        <w:tc>
          <w:tcPr>
            <w:tcW w:w="7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В качестве повторения и обобщения по теме «Ввод формул в </w:t>
            </w:r>
            <w:proofErr w:type="spellStart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Excel</w:t>
            </w:r>
            <w:proofErr w:type="spellEnd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» можно провести деловую игру «Компьютерная фирма»,</w:t>
            </w:r>
          </w:p>
        </w:tc>
      </w:tr>
      <w:tr w:rsidR="00CD3261" w:rsidRPr="00CD3261" w:rsidTr="00CD3261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Решение нестандартных задач на смекалку и логику</w:t>
            </w:r>
          </w:p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</w:p>
        </w:tc>
        <w:tc>
          <w:tcPr>
            <w:tcW w:w="7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>Шифр Цезаря.</w:t>
            </w:r>
            <w:r w:rsidR="005E5048" w:rsidRPr="005E504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 xml:space="preserve"> </w:t>
            </w: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 xml:space="preserve">Этот метод шифрования основан на замене каждой буквы текста на </w:t>
            </w:r>
            <w:proofErr w:type="gramStart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другую</w:t>
            </w:r>
            <w:proofErr w:type="gramEnd"/>
            <w:r w:rsidR="005E504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,</w:t>
            </w: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 xml:space="preserve"> путем смещения в алфавите от исходной буквы на фиксированное количество символов, причем алфавит читается по кругу. Например, слово байт при смещении на два символа вправо кодируется словом </w:t>
            </w:r>
            <w:proofErr w:type="spellStart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гвлт</w:t>
            </w:r>
            <w:proofErr w:type="spellEnd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.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Расшифруйте слово НУЛТХСЁУГЧЛВ, закодированное с помощью шифра Цезаря. Известно, что каждая буква исходного текста заменяется третьей после нее буквой. (Ответ</w:t>
            </w:r>
            <w:r w:rsidR="005E504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: к</w:t>
            </w: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риптография - наука о принципах, средствах и методах преобразования информации для защиты ее от несанкционированного доступа и искажения)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>«Узнай знак зодиака»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В декартовой системе координат постройте фигуры знаков зодиака по точкам, координаты которых вы получите, переведя соответствующие пары чисел в заданные системы счисления. Сравните построенную вами фигуру с образцами некоторых знаков зодиака и запишите название знака.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При изучении темы «Кодирование информации» показываю ребятам, как можно зашифровать текст и обмениваться такими посланиями между собой. Это очень нравится детям. После чего я нередко сама получаю от них зашифрованные послания с вопросами и ломаю голову, ища ключ к шифровке, поддерживая игру, что немало способствует созданию взаимопонимания между мной и учениками.</w:t>
            </w:r>
          </w:p>
        </w:tc>
      </w:tr>
      <w:tr w:rsidR="00CD3261" w:rsidRPr="00CD3261" w:rsidTr="00CD3261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Элементы занимательности</w:t>
            </w:r>
          </w:p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</w:p>
        </w:tc>
        <w:tc>
          <w:tcPr>
            <w:tcW w:w="7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При изучении темы «История развития компьютерной техники» дети обычно испытывают скуку, поэтому здесь целесообразно провести викторину «Верите ли вы, что…». Такой прием увлекает учащихся интересными вымышленными или реальными фактами.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Конкурс «Ищи ответы в приведенном тексте». Детям раздаются тексты, в которых некоторые идущие подряд буквы нескольких слов образуют, термины, связанные с информатикой и компьютерами. Например: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lastRenderedPageBreak/>
              <w:t>«Этот </w:t>
            </w:r>
            <w:r w:rsidR="005E504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>процесс ор</w:t>
            </w: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нитологи называют миграцией»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 xml:space="preserve">«Этот старинный </w:t>
            </w:r>
            <w:proofErr w:type="spellStart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ко</w:t>
            </w:r>
            <w:r w:rsidRPr="00CD326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>модем</w:t>
            </w: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у</w:t>
            </w:r>
            <w:proofErr w:type="spellEnd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 xml:space="preserve"> достался в наследство от бабушки»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«Он всегда имел за</w:t>
            </w:r>
            <w:r w:rsidRPr="00CD326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>пас каль</w:t>
            </w: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куляторов»</w:t>
            </w:r>
          </w:p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Присутствие в презентации к уроку у младших школьников анимированных картинок в качестве сопровождения.</w:t>
            </w:r>
          </w:p>
        </w:tc>
      </w:tr>
      <w:tr w:rsidR="00CD3261" w:rsidRPr="00CD3261" w:rsidTr="00CD3261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D3261" w:rsidRPr="00CD3261" w:rsidRDefault="00CD3261" w:rsidP="00CD326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lastRenderedPageBreak/>
              <w:t xml:space="preserve">Кроссворды, </w:t>
            </w:r>
            <w:proofErr w:type="spellStart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сканворды</w:t>
            </w:r>
            <w:proofErr w:type="spellEnd"/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, ребусы, творческие сочинения и т.п.</w:t>
            </w:r>
            <w:r w:rsidRPr="00CD326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ru-RU" w:eastAsia="ru-RU" w:bidi="ar-SA"/>
              </w:rPr>
              <w:t> </w:t>
            </w:r>
          </w:p>
        </w:tc>
        <w:tc>
          <w:tcPr>
            <w:tcW w:w="7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261" w:rsidRPr="00CD3261" w:rsidRDefault="00CD3261" w:rsidP="00CD326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</w:pPr>
            <w:r w:rsidRPr="00CD326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ru-RU" w:eastAsia="ru-RU" w:bidi="ar-SA"/>
              </w:rPr>
              <w:t>Изучив раздел «Тестовый редактор», в качестве итоговой работы ученикам необходимо создать кроссворд по одной из тем данного раздела, используя таблицу. Аналогичный вид работы можно проделать и с помощью электронных таблиц.</w:t>
            </w:r>
          </w:p>
        </w:tc>
      </w:tr>
    </w:tbl>
    <w:p w:rsidR="00717B77" w:rsidRPr="00E04B21" w:rsidRDefault="00717B77" w:rsidP="00717B77">
      <w:pPr>
        <w:pStyle w:val="af4"/>
        <w:jc w:val="both"/>
        <w:rPr>
          <w:rFonts w:ascii="Arial" w:hAnsi="Arial"/>
          <w:b/>
          <w:sz w:val="21"/>
          <w:szCs w:val="21"/>
        </w:rPr>
      </w:pPr>
      <w:r w:rsidRPr="00E04B21">
        <w:rPr>
          <w:rFonts w:ascii="Arial" w:hAnsi="Arial"/>
          <w:sz w:val="21"/>
          <w:szCs w:val="21"/>
        </w:rPr>
        <w:t xml:space="preserve">Проверка знаний учащихся – один из важнейших этапов урока, который влияет на отношение обучающихся к изучаемому предмету. На данном этапе легко можно понизить с трудом сформированный уровень мотивации учения. Чтобы этого не происходило, чтобы поддержать интерес к предмету, нужно развивать в </w:t>
      </w:r>
      <w:proofErr w:type="gramStart"/>
      <w:r w:rsidRPr="00E04B21">
        <w:rPr>
          <w:rFonts w:ascii="Arial" w:hAnsi="Arial"/>
          <w:sz w:val="21"/>
          <w:szCs w:val="21"/>
        </w:rPr>
        <w:t>обучающихся</w:t>
      </w:r>
      <w:proofErr w:type="gramEnd"/>
      <w:r w:rsidRPr="00E04B21">
        <w:rPr>
          <w:rFonts w:ascii="Arial" w:hAnsi="Arial"/>
          <w:sz w:val="21"/>
          <w:szCs w:val="21"/>
        </w:rPr>
        <w:t xml:space="preserve"> творческий подход к любому предложенному заданию. В этом помогает </w:t>
      </w:r>
      <w:r w:rsidRPr="00E04B21">
        <w:rPr>
          <w:rFonts w:ascii="Arial" w:hAnsi="Arial"/>
          <w:b/>
          <w:sz w:val="21"/>
          <w:szCs w:val="21"/>
        </w:rPr>
        <w:t>компьютерное творчество и проектная деятельность.</w:t>
      </w:r>
    </w:p>
    <w:p w:rsidR="00717B77" w:rsidRPr="00E04B21" w:rsidRDefault="00717B77" w:rsidP="00717B77">
      <w:pPr>
        <w:pStyle w:val="af4"/>
        <w:jc w:val="both"/>
        <w:rPr>
          <w:rFonts w:ascii="Arial" w:hAnsi="Arial"/>
          <w:sz w:val="21"/>
          <w:szCs w:val="21"/>
        </w:rPr>
      </w:pPr>
      <w:r w:rsidRPr="00E04B21">
        <w:rPr>
          <w:rFonts w:ascii="Arial" w:hAnsi="Arial"/>
          <w:sz w:val="21"/>
          <w:szCs w:val="21"/>
        </w:rPr>
        <w:t xml:space="preserve">Это </w:t>
      </w:r>
      <w:r w:rsidR="00E04B21">
        <w:rPr>
          <w:rFonts w:ascii="Arial" w:hAnsi="Arial"/>
          <w:sz w:val="21"/>
          <w:szCs w:val="21"/>
        </w:rPr>
        <w:t>помогает развивать</w:t>
      </w:r>
      <w:r w:rsidRPr="00E04B21">
        <w:rPr>
          <w:rFonts w:ascii="Arial" w:hAnsi="Arial"/>
          <w:sz w:val="21"/>
          <w:szCs w:val="21"/>
        </w:rPr>
        <w:t>:</w:t>
      </w:r>
    </w:p>
    <w:p w:rsidR="00717B77" w:rsidRPr="00E04B21" w:rsidRDefault="00717B77" w:rsidP="00717B77">
      <w:pPr>
        <w:pStyle w:val="af4"/>
        <w:numPr>
          <w:ilvl w:val="0"/>
          <w:numId w:val="3"/>
        </w:numPr>
        <w:jc w:val="both"/>
        <w:rPr>
          <w:rFonts w:ascii="Arial" w:hAnsi="Arial"/>
          <w:sz w:val="21"/>
          <w:szCs w:val="21"/>
        </w:rPr>
      </w:pPr>
      <w:r w:rsidRPr="00E04B21">
        <w:rPr>
          <w:rFonts w:ascii="Arial" w:hAnsi="Arial"/>
          <w:sz w:val="21"/>
          <w:szCs w:val="21"/>
        </w:rPr>
        <w:t xml:space="preserve">творческие способности учащихся в ходе выполнения самостоятельных творческих заданий; </w:t>
      </w:r>
    </w:p>
    <w:p w:rsidR="00717B77" w:rsidRPr="00E04B21" w:rsidRDefault="00717B77" w:rsidP="00717B77">
      <w:pPr>
        <w:pStyle w:val="af4"/>
        <w:numPr>
          <w:ilvl w:val="0"/>
          <w:numId w:val="3"/>
        </w:numPr>
        <w:jc w:val="both"/>
        <w:rPr>
          <w:rFonts w:ascii="Arial" w:hAnsi="Arial"/>
          <w:sz w:val="21"/>
          <w:szCs w:val="21"/>
        </w:rPr>
      </w:pPr>
      <w:r w:rsidRPr="00E04B21">
        <w:rPr>
          <w:rFonts w:ascii="Arial" w:hAnsi="Arial"/>
          <w:sz w:val="21"/>
          <w:szCs w:val="21"/>
        </w:rPr>
        <w:t xml:space="preserve">навыки использования информационных технологий и различных источников информации для решения познавательных задач; </w:t>
      </w:r>
    </w:p>
    <w:p w:rsidR="00717B77" w:rsidRPr="00E04B21" w:rsidRDefault="00717B77" w:rsidP="00717B77">
      <w:pPr>
        <w:pStyle w:val="af4"/>
        <w:numPr>
          <w:ilvl w:val="0"/>
          <w:numId w:val="3"/>
        </w:numPr>
        <w:jc w:val="both"/>
        <w:rPr>
          <w:rFonts w:ascii="Arial" w:hAnsi="Arial"/>
          <w:sz w:val="21"/>
          <w:szCs w:val="21"/>
        </w:rPr>
      </w:pPr>
      <w:r w:rsidRPr="00E04B21">
        <w:rPr>
          <w:rFonts w:ascii="Arial" w:hAnsi="Arial"/>
          <w:sz w:val="21"/>
          <w:szCs w:val="21"/>
        </w:rPr>
        <w:t xml:space="preserve">умение вести индивидуальную работу, умение самостоятельного поиска решения новой задачи; </w:t>
      </w:r>
    </w:p>
    <w:p w:rsidR="00E04B21" w:rsidRPr="00E04B21" w:rsidRDefault="00717B77" w:rsidP="00E04B21">
      <w:pPr>
        <w:pStyle w:val="af4"/>
        <w:numPr>
          <w:ilvl w:val="0"/>
          <w:numId w:val="3"/>
        </w:numPr>
        <w:jc w:val="both"/>
        <w:rPr>
          <w:rFonts w:ascii="Arial" w:hAnsi="Arial"/>
          <w:sz w:val="21"/>
          <w:szCs w:val="21"/>
        </w:rPr>
      </w:pPr>
      <w:r w:rsidRPr="00E04B21">
        <w:rPr>
          <w:rFonts w:ascii="Arial" w:hAnsi="Arial"/>
          <w:sz w:val="21"/>
          <w:szCs w:val="21"/>
        </w:rPr>
        <w:t xml:space="preserve">помогает формировать интерес к  информатике, развивает </w:t>
      </w:r>
      <w:proofErr w:type="spellStart"/>
      <w:r w:rsidRPr="00E04B21">
        <w:rPr>
          <w:rFonts w:ascii="Arial" w:hAnsi="Arial"/>
          <w:sz w:val="21"/>
          <w:szCs w:val="21"/>
        </w:rPr>
        <w:t>межпредметные</w:t>
      </w:r>
      <w:proofErr w:type="spellEnd"/>
      <w:r w:rsidRPr="00E04B21">
        <w:rPr>
          <w:rFonts w:ascii="Arial" w:hAnsi="Arial"/>
          <w:sz w:val="21"/>
          <w:szCs w:val="21"/>
        </w:rPr>
        <w:t xml:space="preserve"> связи.</w:t>
      </w:r>
    </w:p>
    <w:p w:rsidR="00E04B21" w:rsidRDefault="00E04B21" w:rsidP="00E04B21">
      <w:pPr>
        <w:pStyle w:val="af4"/>
        <w:jc w:val="both"/>
        <w:rPr>
          <w:rFonts w:ascii="Arial" w:hAnsi="Arial"/>
          <w:b/>
        </w:rPr>
      </w:pPr>
      <w:r w:rsidRPr="004C3D0F">
        <w:rPr>
          <w:rFonts w:ascii="Arial" w:hAnsi="Arial"/>
        </w:rPr>
        <w:t>Создание презентаций процесс несложный, но он побуждает к исследовательской и поисковой деятельности</w:t>
      </w:r>
      <w:r>
        <w:rPr>
          <w:rFonts w:ascii="Arial" w:hAnsi="Arial"/>
        </w:rPr>
        <w:t>.</w:t>
      </w:r>
      <w:r w:rsidRPr="00E04B21">
        <w:rPr>
          <w:rFonts w:ascii="Arial" w:hAnsi="Arial"/>
          <w:b/>
        </w:rPr>
        <w:t xml:space="preserve"> </w:t>
      </w:r>
      <w:r w:rsidRPr="00E04B21">
        <w:rPr>
          <w:rFonts w:ascii="Arial" w:hAnsi="Arial"/>
        </w:rPr>
        <w:t>Данный вид учебной деятельности позволяет развивать у  учеников логическое мышление, формирует обще</w:t>
      </w:r>
      <w:r>
        <w:rPr>
          <w:rFonts w:ascii="Arial" w:hAnsi="Arial"/>
        </w:rPr>
        <w:t>-</w:t>
      </w:r>
      <w:r w:rsidRPr="00E04B21">
        <w:rPr>
          <w:rFonts w:ascii="Arial" w:hAnsi="Arial"/>
        </w:rPr>
        <w:t xml:space="preserve">учебные умения и навыки.  </w:t>
      </w:r>
      <w:r w:rsidRPr="004C3D0F">
        <w:rPr>
          <w:rFonts w:ascii="Arial" w:hAnsi="Arial"/>
        </w:rPr>
        <w:t xml:space="preserve">К тому же, вовлекая учащегося в творческую работу, </w:t>
      </w:r>
      <w:r>
        <w:rPr>
          <w:rFonts w:ascii="Arial" w:hAnsi="Arial"/>
        </w:rPr>
        <w:t>у него развивается</w:t>
      </w:r>
      <w:r w:rsidRPr="004C3D0F">
        <w:rPr>
          <w:rFonts w:ascii="Arial" w:hAnsi="Arial"/>
        </w:rPr>
        <w:t xml:space="preserve">  умение самосто</w:t>
      </w:r>
      <w:r>
        <w:rPr>
          <w:rFonts w:ascii="Arial" w:hAnsi="Arial"/>
        </w:rPr>
        <w:t>ятельно собирать информационно-</w:t>
      </w:r>
      <w:r w:rsidRPr="004C3D0F">
        <w:rPr>
          <w:rFonts w:ascii="Arial" w:hAnsi="Arial"/>
        </w:rPr>
        <w:t xml:space="preserve">иллюстративный материал, творческую смекалку, способности дизайнерского оформления, </w:t>
      </w:r>
      <w:r w:rsidRPr="00630C48">
        <w:rPr>
          <w:rFonts w:ascii="Arial" w:hAnsi="Arial"/>
          <w:b/>
        </w:rPr>
        <w:t>а самое главное – радость от результатов своего труда и чувство самодостаточности, что является для старшеклассника первостепенным мотивом.</w:t>
      </w:r>
    </w:p>
    <w:p w:rsidR="00E04B21" w:rsidRPr="00E04B21" w:rsidRDefault="008E39B5" w:rsidP="00891730">
      <w:pPr>
        <w:spacing w:after="0" w:line="240" w:lineRule="auto"/>
        <w:rPr>
          <w:rFonts w:ascii="Arial" w:eastAsia="Times New Roman" w:hAnsi="Arial" w:cs="Arial"/>
          <w:color w:val="3D3F43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Резюмируя </w:t>
      </w:r>
      <w:r w:rsidR="00E04B21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изложенн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ое</w:t>
      </w:r>
      <w:r w:rsidR="00E04B21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, можно сделать вывод, что учение </w:t>
      </w:r>
      <w:r w:rsidR="00E04B21" w:rsidRPr="00E04B21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должно нести награду за труды в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виде новых знаний. </w:t>
      </w:r>
      <w:r w:rsidR="00E04B21" w:rsidRPr="00E04B21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Учителям следует поощрять детей делать логические выводы о реалиях этого мира и связях между ними, но не делать это за них и преподносить готовые формулировки в виде непреложных истин.</w:t>
      </w:r>
      <w:hyperlink r:id="rId5" w:tgtFrame="_blank" w:history="1">
        <w:r w:rsidR="00E04B21" w:rsidRPr="00E04B21">
          <w:rPr>
            <w:rFonts w:ascii="Arial" w:eastAsia="Times New Roman" w:hAnsi="Arial" w:cs="Arial"/>
            <w:color w:val="FFFFFF"/>
            <w:sz w:val="24"/>
            <w:szCs w:val="24"/>
            <w:u w:val="single"/>
            <w:lang w:val="ru-RU" w:eastAsia="ru-RU" w:bidi="ar-SA"/>
          </w:rPr>
          <w:t>Узнать больше</w:t>
        </w:r>
      </w:hyperlink>
    </w:p>
    <w:p w:rsidR="00E04B21" w:rsidRPr="00E04B21" w:rsidRDefault="00E04B21" w:rsidP="00E04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 w:bidi="ar-SA"/>
        </w:rPr>
      </w:pPr>
      <w:r w:rsidRPr="00E04B21">
        <w:rPr>
          <w:rFonts w:ascii="Arial" w:eastAsia="Times New Roman" w:hAnsi="Arial" w:cs="Arial"/>
          <w:color w:val="3D3F43"/>
          <w:sz w:val="20"/>
          <w:szCs w:val="20"/>
          <w:lang w:val="ru-RU" w:eastAsia="ru-RU" w:bidi="ar-SA"/>
        </w:rPr>
        <w:fldChar w:fldCharType="begin"/>
      </w:r>
      <w:r w:rsidRPr="00E04B21">
        <w:rPr>
          <w:rFonts w:ascii="Arial" w:eastAsia="Times New Roman" w:hAnsi="Arial" w:cs="Arial"/>
          <w:color w:val="3D3F43"/>
          <w:sz w:val="20"/>
          <w:szCs w:val="20"/>
          <w:lang w:val="ru-RU" w:eastAsia="ru-RU" w:bidi="ar-SA"/>
        </w:rPr>
        <w:instrText xml:space="preserve"> HYPERLINK "https://yandex.ru/an/count/WXaejI_zOoVX2La10bqG08CTS2OQbKgbKga4mUIqdykTFLiwjPaxT_vlv-jtlDvmXxk4D89AOqZeo8X6NRKUFVFfZK-VKXmwXTftRZ-TDWahTOIrXX1IjGPQ6WfYsW5JDWMubk2XcwNq50uODnBHOj1nD15ulLwlrwlE3XfQk5hCZMTVsGAo34mHoVaIcVS8FuIN7xpU0zT4uWOyim5Ij0tm9HL1XGKfY4vWCCIJ8gzW1WVhkLo1XrQcwBJqRhmtI92HQf9oFjymsNWzrZlzn55fTrurAx2kwtgDJdj_CF7zcB9dfk4-gKG8K86DZUK3Tb5dYerRgZ1eDT031y7OofWQcPpT7ZmoMGjNLmHZo4rTdz5oG47-R3qe703JrS1lS1X20hsngUUnJQx7DdUw29Kldd3L-CC4X4dvO1WlQVyBuoNjUs6yf7qkZ9Uql-DqMVjQd3qaFulJPOrffj38BCE82PCwlACRSSYWjD7x07JMrn6ctNap2Bxip-Rmi3pPWyj86FsOzc03h6pH4lqtIUoAnw3VqhgkQn6xuZ7ejTwDZt1owxF-hh0BviISjcZ5wxxxbMJB9SfBYhS6K39NAfNAAmOdQlRIA_-CDn88u0GnGWWQ_430URUw32VJdAZo9bf2uhMBcFk4ljTO3ty-4iX6LyHDnlsqZXQp20o7DzLD3X4TXLkHcmQZbQu3FGa2zuaaOrszIdk3fmC0~2?stat-id=29&amp;test-tag=380980779024417&amp;banner-sizes=eyI3MjA1NzYwOTUxMDg3MTkxOCI6IjQyMHg1MDAifQ%3D%3D&amp;actual-format=14&amp;pcodever=1001141&amp;banner-test-tags=eyI3MjA1NzYwOTUxMDg3MTkxOCI6IjI4MTQ3NDk3NjgzMzU4NiJ9&amp;constructor-rendered-assets=eyI3MjA1NzYwOTUxMDg3MTkxOCI6MTIyOX0&amp;width=845&amp;height=500&amp;pcode-active-testids=948598%2C0%2C59%3B1002226%2C0%2C59" \t "_blank" </w:instrText>
      </w:r>
      <w:r w:rsidRPr="00E04B21">
        <w:rPr>
          <w:rFonts w:ascii="Arial" w:eastAsia="Times New Roman" w:hAnsi="Arial" w:cs="Arial"/>
          <w:color w:val="3D3F43"/>
          <w:sz w:val="20"/>
          <w:szCs w:val="20"/>
          <w:lang w:val="ru-RU" w:eastAsia="ru-RU" w:bidi="ar-SA"/>
        </w:rPr>
        <w:fldChar w:fldCharType="separate"/>
      </w:r>
    </w:p>
    <w:p w:rsidR="00E04B21" w:rsidRPr="00E04B21" w:rsidRDefault="00E04B21" w:rsidP="00E04B21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4B21">
        <w:rPr>
          <w:rFonts w:ascii="Arial" w:eastAsia="Times New Roman" w:hAnsi="Arial" w:cs="Arial"/>
          <w:color w:val="0000FF"/>
          <w:sz w:val="20"/>
          <w:szCs w:val="20"/>
          <w:u w:val="single"/>
          <w:lang w:val="ru-RU" w:eastAsia="ru-RU" w:bidi="ar-SA"/>
        </w:rPr>
        <w:br/>
      </w:r>
    </w:p>
    <w:p w:rsidR="00E04B21" w:rsidRPr="00630C48" w:rsidRDefault="00E04B21" w:rsidP="00E04B21">
      <w:pPr>
        <w:pStyle w:val="af4"/>
        <w:jc w:val="both"/>
        <w:rPr>
          <w:rFonts w:ascii="Arial" w:hAnsi="Arial"/>
          <w:b/>
        </w:rPr>
      </w:pPr>
      <w:r w:rsidRPr="00E04B21">
        <w:rPr>
          <w:rFonts w:ascii="Arial" w:hAnsi="Arial" w:cs="Arial"/>
          <w:color w:val="3D3F43"/>
          <w:sz w:val="20"/>
          <w:szCs w:val="20"/>
        </w:rPr>
        <w:fldChar w:fldCharType="end"/>
      </w:r>
    </w:p>
    <w:p w:rsidR="00E04B21" w:rsidRPr="00E04B21" w:rsidRDefault="00E04B21" w:rsidP="00E04B21">
      <w:pPr>
        <w:pStyle w:val="af4"/>
        <w:jc w:val="both"/>
        <w:rPr>
          <w:rFonts w:ascii="Arial" w:hAnsi="Arial"/>
          <w:sz w:val="21"/>
          <w:szCs w:val="21"/>
        </w:rPr>
      </w:pPr>
    </w:p>
    <w:p w:rsidR="00717B77" w:rsidRPr="00717B77" w:rsidRDefault="00717B77" w:rsidP="00717B77">
      <w:pPr>
        <w:pStyle w:val="af4"/>
        <w:jc w:val="both"/>
        <w:rPr>
          <w:rFonts w:ascii="Arial" w:hAnsi="Arial"/>
          <w:b/>
        </w:rPr>
      </w:pPr>
    </w:p>
    <w:p w:rsidR="00CD3261" w:rsidRPr="00CE4AEE" w:rsidRDefault="00CD326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</w:pPr>
    </w:p>
    <w:p w:rsidR="00474C79" w:rsidRPr="00474C79" w:rsidRDefault="00474C79">
      <w:pPr>
        <w:rPr>
          <w:lang w:val="ru-RU"/>
        </w:rPr>
      </w:pPr>
    </w:p>
    <w:sectPr w:rsidR="00474C79" w:rsidRPr="00474C79" w:rsidSect="008B292B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2AD"/>
    <w:multiLevelType w:val="hybridMultilevel"/>
    <w:tmpl w:val="E9CE2F9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A4384C"/>
    <w:multiLevelType w:val="multilevel"/>
    <w:tmpl w:val="F3C2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AB2291"/>
    <w:multiLevelType w:val="multilevel"/>
    <w:tmpl w:val="89F03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74C79"/>
    <w:rsid w:val="00324F5B"/>
    <w:rsid w:val="00474C79"/>
    <w:rsid w:val="005E5048"/>
    <w:rsid w:val="00633C57"/>
    <w:rsid w:val="00667970"/>
    <w:rsid w:val="00717071"/>
    <w:rsid w:val="00717B77"/>
    <w:rsid w:val="00891730"/>
    <w:rsid w:val="008B292B"/>
    <w:rsid w:val="008E39B5"/>
    <w:rsid w:val="00971143"/>
    <w:rsid w:val="00A1389A"/>
    <w:rsid w:val="00CD3261"/>
    <w:rsid w:val="00CE4AEE"/>
    <w:rsid w:val="00E04B21"/>
    <w:rsid w:val="00E44685"/>
    <w:rsid w:val="00F679A1"/>
    <w:rsid w:val="00FE7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57"/>
  </w:style>
  <w:style w:type="paragraph" w:styleId="1">
    <w:name w:val="heading 1"/>
    <w:basedOn w:val="a"/>
    <w:next w:val="a"/>
    <w:link w:val="10"/>
    <w:uiPriority w:val="9"/>
    <w:qFormat/>
    <w:rsid w:val="00633C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C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C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C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3C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C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C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3C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3C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C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33C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33C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33C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33C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33C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33C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33C5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33C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33C5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33C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33C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33C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33C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33C57"/>
    <w:rPr>
      <w:b/>
      <w:bCs/>
    </w:rPr>
  </w:style>
  <w:style w:type="character" w:styleId="a9">
    <w:name w:val="Emphasis"/>
    <w:basedOn w:val="a0"/>
    <w:uiPriority w:val="20"/>
    <w:qFormat/>
    <w:rsid w:val="00633C57"/>
    <w:rPr>
      <w:i/>
      <w:iCs/>
    </w:rPr>
  </w:style>
  <w:style w:type="paragraph" w:styleId="aa">
    <w:name w:val="No Spacing"/>
    <w:uiPriority w:val="1"/>
    <w:qFormat/>
    <w:rsid w:val="00633C5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33C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33C5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33C5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33C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33C5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33C5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33C5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33C5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33C5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33C5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33C57"/>
    <w:pPr>
      <w:outlineLvl w:val="9"/>
    </w:pPr>
  </w:style>
  <w:style w:type="paragraph" w:styleId="af4">
    <w:name w:val="Normal (Web)"/>
    <w:basedOn w:val="a"/>
    <w:unhideWhenUsed/>
    <w:rsid w:val="0047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E04B21"/>
    <w:rPr>
      <w:color w:val="0000FF"/>
      <w:u w:val="single"/>
    </w:rPr>
  </w:style>
  <w:style w:type="character" w:customStyle="1" w:styleId="yb0d2ad87">
    <w:name w:val="yb0d2ad87"/>
    <w:basedOn w:val="a0"/>
    <w:rsid w:val="00E04B21"/>
  </w:style>
  <w:style w:type="paragraph" w:styleId="af6">
    <w:name w:val="Balloon Text"/>
    <w:basedOn w:val="a"/>
    <w:link w:val="af7"/>
    <w:uiPriority w:val="99"/>
    <w:semiHidden/>
    <w:unhideWhenUsed/>
    <w:rsid w:val="00E04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04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9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82012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36032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87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88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8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819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065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639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31758984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5606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501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6052621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387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294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1176492">
                                                      <w:marLeft w:val="0"/>
                                                      <w:marRight w:val="0"/>
                                                      <w:marTop w:val="21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957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111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146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1326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73796452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294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6715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697873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30223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93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95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7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254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94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9215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658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602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4149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an/count/WlGejI_zOoVX2Lbr0pKN03CecoOQbKgbKga4mGHzFfSxUxRVkVE6Er-_u_M6Erpy1qd9IfJ3o8f48uVI25Qb74fK8YIZwq-LccE8YcGjiih8OGqgiWfLbwWvSYW5BLMDa8vozFY0SA80OUSsYYa89meGEOfa8EM0HdDKXOfa82qXZQ3I618wCg9HLwr7kEt4dzCyEeNQEQf2r1nFAJJ7eyyd3irH5PBn8uqwdVbpYa-TKEVpHCyKAfLEfRdJpb4L2ifnEwVsZmiV5pyHl4ZXuWSQhNFxPu8V5Ir-NAZuyKaH8ySpwLfa9AH4HL9A4f9XHR9XBIAXX4HLIg8MKP6KaeoKZAvMTi2KJG6k9NZePYazXGF6ZKIq67GSJGHUhzVhzQgpeyGEAmLeI-nGB41ROaUL0hGbTfGBqDBGmjLYRZpxoXQGPM2AICxN1A03thaUDTkSxX4ZM9I9n0ruPWEaQ1lWIog22WjI49t0O8WdHLx130xMSxa23wrCqMdftNZlbblZCoZdymsJZTTZxISgvRn3hvgLrLiMhHenhUirEktzmSJtOygUcORxf18XG0KsDfPIxlk-Rpo0hmpU1-oYpXGRjrHXq6gW1mw2iPKnDJgxFNX4AEA40mhoP-j1uG2OhWP-WyCG4kYDJJsFRN8zjhdJKevVN1Dbv8Sfc8pomKsjr_ysjLxVszHwVIuCMjJVEKm1Vgq0NxQVvJ05o3HR26IMOSI4IHtUqOrUIbCQlGz0PtqTOTwXDzDON_Pevwu-J_P8jFga7zCUVC2Gxn2p_zRuSdLa4FBBrP51h_LqYKN0ZFXi1iCQGCbSgLGghnYSgDdC9UMluaA32m0dY152A_nWJNR4Jo64fdBx22LbPRM0p-3DClqieMYey9x2YlBD_mBnxlnjuiD5ClL4Om7ialJ0kYY6ePm0wCo0gSDvSCksNa90yu2qWd4wZ5WEPhq-FcIdRtEEXcCtbQx-1uECjz41pHkVf1pgew6UOyTevCLNhz8cCfa0~2?stat-id=29&amp;test-tag=380980779024417&amp;banner-sizes=eyI3MjA1NzYxMDAwNjg1MTk1MCI6IjQyMHg1MDAifQ%3D%3D&amp;actual-format=14&amp;pcodever=1001141&amp;banner-test-tags=eyI3MjA1NzYxMDAwNjg1MTk1MCI6IjY0NzIxNyJ9&amp;constructor-rendered-assets=eyI3MjA1NzYxMDAwNjg1MTk1MCI6MTA1MDcwMX0&amp;width=845&amp;height=500&amp;pcode-active-testids=948598%2C0%2C59%3B1002226%2C0%2C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2024-04-06T05:23:00Z</dcterms:created>
  <dcterms:modified xsi:type="dcterms:W3CDTF">2024-04-06T05:27:00Z</dcterms:modified>
</cp:coreProperties>
</file>