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2DC" w:rsidRDefault="002532DC" w:rsidP="002532DC">
      <w:pPr>
        <w:spacing w:after="240" w:line="240" w:lineRule="auto"/>
        <w:rPr>
          <w:rFonts w:ascii="Times New Roman" w:eastAsia="Times New Roman" w:hAnsi="Times New Roman" w:cs="Times New Roman"/>
          <w:bCs/>
          <w:sz w:val="24"/>
          <w:szCs w:val="24"/>
          <w:lang w:eastAsia="ru-RU"/>
        </w:rPr>
      </w:pPr>
      <w:r w:rsidRPr="00662E4D">
        <w:rPr>
          <w:rFonts w:ascii="Times New Roman" w:eastAsia="Times New Roman" w:hAnsi="Times New Roman" w:cs="Times New Roman"/>
          <w:bCs/>
          <w:sz w:val="24"/>
          <w:szCs w:val="24"/>
          <w:lang w:eastAsia="ru-RU"/>
        </w:rPr>
        <w:t xml:space="preserve">Работа с отстающими учащимися по русскому языку </w:t>
      </w:r>
      <w:r w:rsidR="00662E4D">
        <w:rPr>
          <w:rFonts w:ascii="Times New Roman" w:eastAsia="Times New Roman" w:hAnsi="Times New Roman" w:cs="Times New Roman"/>
          <w:bCs/>
          <w:sz w:val="24"/>
          <w:szCs w:val="24"/>
          <w:lang w:eastAsia="ru-RU"/>
        </w:rPr>
        <w:t>и предупреждение неуспеваемости.</w:t>
      </w:r>
    </w:p>
    <w:p w:rsidR="00662E4D" w:rsidRDefault="00662E4D" w:rsidP="002532DC">
      <w:pPr>
        <w:spacing w:after="240" w:line="240" w:lineRule="auto"/>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Жамьянова</w:t>
      </w:r>
      <w:proofErr w:type="spellEnd"/>
      <w:r>
        <w:rPr>
          <w:rFonts w:ascii="Times New Roman" w:eastAsia="Times New Roman" w:hAnsi="Times New Roman" w:cs="Times New Roman"/>
          <w:bCs/>
          <w:sz w:val="24"/>
          <w:szCs w:val="24"/>
          <w:lang w:eastAsia="ru-RU"/>
        </w:rPr>
        <w:t xml:space="preserve"> Ц.Ц., учитель русского языка и литературы</w:t>
      </w:r>
    </w:p>
    <w:p w:rsidR="00662E4D" w:rsidRPr="00662E4D" w:rsidRDefault="00662E4D" w:rsidP="002532DC">
      <w:pPr>
        <w:spacing w:after="240" w:line="240" w:lineRule="auto"/>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bCs/>
          <w:sz w:val="24"/>
          <w:szCs w:val="24"/>
          <w:lang w:eastAsia="ru-RU"/>
        </w:rPr>
        <w:t xml:space="preserve"> МАОУ «АСОШ№4»</w:t>
      </w:r>
    </w:p>
    <w:p w:rsidR="002532DC" w:rsidRPr="002532DC" w:rsidRDefault="002532DC" w:rsidP="002532DC">
      <w:pPr>
        <w:spacing w:after="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t>Работа со слабоуспевающими учащимися, по-моему, одна из главных в школе. Слабоуспевающими принято считать учащихся, которые имеют слабые умственные способности и слабые учебные умения и навыки, низкий уровень памяти, у которых отсутствуют действенные мотивы учения. Не секрет, что таких учащихся немало. Чтобы данная категория учащихся не перешла в разряд неуспевающих, необходима систематизированная работа. Я хотела бы остановиться на работе с отстающими учащимися по русскому языку.</w:t>
      </w:r>
      <w:r w:rsidRPr="002532DC">
        <w:rPr>
          <w:rFonts w:ascii="Times New Roman" w:eastAsia="Times New Roman" w:hAnsi="Times New Roman" w:cs="Times New Roman"/>
          <w:sz w:val="24"/>
          <w:szCs w:val="24"/>
          <w:lang w:eastAsia="ru-RU"/>
        </w:rPr>
        <w:br/>
        <w:t>  В проблеме борьбы с неуспеваемостью учащихся и повышения качества знаний я вижу две стороны: проблему предупреждения неуспеваемости и проблему ликвидации пробелов в знаниях учащихся.</w:t>
      </w:r>
      <w:r w:rsidRPr="002532DC">
        <w:rPr>
          <w:rFonts w:ascii="Times New Roman" w:eastAsia="Times New Roman" w:hAnsi="Times New Roman" w:cs="Times New Roman"/>
          <w:sz w:val="24"/>
          <w:szCs w:val="24"/>
          <w:lang w:eastAsia="ru-RU"/>
        </w:rPr>
        <w:br/>
        <w:t>Неуспеваемость учащихся порождается разными причинами, зависящими как от самого учителя (его опыта, подготовки, его методики), так и от самого ученика. На устранение причин, следствием которых является неуспеваемость учащихся, должны быть направлены усилия всех учителей. Предупреждение неуспеваемости осуществляется постановкой занятий в целом. </w:t>
      </w:r>
      <w:r w:rsidRPr="002532DC">
        <w:rPr>
          <w:rFonts w:ascii="Times New Roman" w:eastAsia="Times New Roman" w:hAnsi="Times New Roman" w:cs="Times New Roman"/>
          <w:sz w:val="24"/>
          <w:szCs w:val="24"/>
          <w:lang w:eastAsia="ru-RU"/>
        </w:rPr>
        <w:br/>
        <w:t>Работа с отстающими учащимися предполагает обязательный индивидуальный подход к ним. Индивидуальные задания должны рассматриваться как дополнительные к тому, что даётся всему классу.</w:t>
      </w:r>
      <w:r w:rsidRPr="002532DC">
        <w:rPr>
          <w:rFonts w:ascii="Times New Roman" w:eastAsia="Times New Roman" w:hAnsi="Times New Roman" w:cs="Times New Roman"/>
          <w:sz w:val="24"/>
          <w:szCs w:val="24"/>
          <w:lang w:eastAsia="ru-RU"/>
        </w:rPr>
        <w:br/>
        <w:t>Отстающему приходится проделывать больший объём работы, чем успевающему учащемуся. Поэтому эти задания должны быть невелики. Например, небольшая карточка из дидактического материала.</w:t>
      </w:r>
      <w:r w:rsidRPr="002532DC">
        <w:rPr>
          <w:rFonts w:ascii="Times New Roman" w:eastAsia="Times New Roman" w:hAnsi="Times New Roman" w:cs="Times New Roman"/>
          <w:sz w:val="24"/>
          <w:szCs w:val="24"/>
          <w:lang w:eastAsia="ru-RU"/>
        </w:rPr>
        <w:br/>
        <w:t>В каждом классе, как известно, встречаются учащиеся, имеющие серьёзные пробелы в знаниях и навыках. Эти учащиеся испытывают большие трудности в усвоении учебного материала и нуждаются в постоянном внимании к себе со стороны учителя и на уроке, и вне занятий. Только при индивидуальном подходе такие учащиеся могут ликвидировать пробелы в знаниях и подняться до уровня всего класса.</w:t>
      </w:r>
      <w:r w:rsidRPr="002532DC">
        <w:rPr>
          <w:rFonts w:ascii="Times New Roman" w:eastAsia="Times New Roman" w:hAnsi="Times New Roman" w:cs="Times New Roman"/>
          <w:sz w:val="24"/>
          <w:szCs w:val="24"/>
          <w:lang w:eastAsia="ru-RU"/>
        </w:rPr>
        <w:br/>
        <w:t> Первое, с чего начинается индивидуальная работа - это изучение учащихся, пробелов в их знаниях и причин этих пробелов, психологических особенностей и т.д.</w:t>
      </w:r>
      <w:r w:rsidRPr="002532DC">
        <w:rPr>
          <w:rFonts w:ascii="Times New Roman" w:eastAsia="Times New Roman" w:hAnsi="Times New Roman" w:cs="Times New Roman"/>
          <w:sz w:val="24"/>
          <w:szCs w:val="24"/>
          <w:lang w:eastAsia="ru-RU"/>
        </w:rPr>
        <w:br/>
        <w:t>Внимательно изучая своих учащихся, я вижу, что у одних неустойчивое внимание, им трудно сосредоточиться на учебном материале, другие стремятся к механическому запоминанию правил и выводов, третьи медлительны в работе.</w:t>
      </w:r>
      <w:r w:rsidRPr="002532DC">
        <w:rPr>
          <w:rFonts w:ascii="Times New Roman" w:eastAsia="Times New Roman" w:hAnsi="Times New Roman" w:cs="Times New Roman"/>
          <w:sz w:val="24"/>
          <w:szCs w:val="24"/>
          <w:lang w:eastAsia="ru-RU"/>
        </w:rPr>
        <w:br/>
        <w:t xml:space="preserve">У учащихся по – разному развиты виды памяти. В любом классе есть учащиеся, не владеющие дисциплиной умственного труда. Это проявляется и во время изложения или повторения материала и ещё в большей степени в процессе самостоятельной работы. Задача учителя – изучить индивидуальные особенности учащихся и оказать им своевременную помощь, облегчить их работу над учебным материалом. Организуя индивидуальную работу с учащимися, важно вызвать у них интерес к занятиям и стремление ликвидировать пробелы в знаниях, а для этого необходимо вселить в них веру в свои силы. Нужно вскрыть перед учащимися причины их отставания и указать пути ликвидации пробелов, необходимо внимательно следить за учащимися, помогать им на уроке и в домашней работе, отмечать их малейшие успехи. Желание учиться формируется в процессе успешной работы над материалом, поэтому важно организовать индивидуальную помощь таким образом, чтобы учащийся постоянно чувствовал своё продвижение вперёд. Как показывает опыт, часто даже незначительное продвижение вперёд окрыляет учащихся, возбуждает работать их интенсивнее и повышает интерес к занятиям, а это обеспечивает им успешное усвоение материала. </w:t>
      </w:r>
    </w:p>
    <w:p w:rsidR="002532DC" w:rsidRPr="002532DC" w:rsidRDefault="002532DC" w:rsidP="002532DC">
      <w:pPr>
        <w:spacing w:after="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lastRenderedPageBreak/>
        <w:t xml:space="preserve">     Как я организую индивидуальную работу с учащимися?</w:t>
      </w:r>
      <w:r w:rsidRPr="002532DC">
        <w:rPr>
          <w:rFonts w:ascii="Times New Roman" w:eastAsia="Times New Roman" w:hAnsi="Times New Roman" w:cs="Times New Roman"/>
          <w:sz w:val="24"/>
          <w:szCs w:val="24"/>
          <w:lang w:eastAsia="ru-RU"/>
        </w:rPr>
        <w:br/>
        <w:t xml:space="preserve">Прежде всего, стараюсь выявить слабые и сильные стороны каждого ученика, веду учёт, какие </w:t>
      </w:r>
      <w:proofErr w:type="gramStart"/>
      <w:r w:rsidRPr="002532DC">
        <w:rPr>
          <w:rFonts w:ascii="Times New Roman" w:eastAsia="Times New Roman" w:hAnsi="Times New Roman" w:cs="Times New Roman"/>
          <w:sz w:val="24"/>
          <w:szCs w:val="24"/>
          <w:lang w:eastAsia="ru-RU"/>
        </w:rPr>
        <w:t>ученики</w:t>
      </w:r>
      <w:proofErr w:type="gramEnd"/>
      <w:r w:rsidRPr="002532DC">
        <w:rPr>
          <w:rFonts w:ascii="Times New Roman" w:eastAsia="Times New Roman" w:hAnsi="Times New Roman" w:cs="Times New Roman"/>
          <w:sz w:val="24"/>
          <w:szCs w:val="24"/>
          <w:lang w:eastAsia="ru-RU"/>
        </w:rPr>
        <w:t xml:space="preserve"> в чём отстают, на какое правило делают ошибки.</w:t>
      </w:r>
      <w:r w:rsidRPr="002532DC">
        <w:rPr>
          <w:rFonts w:ascii="Times New Roman" w:eastAsia="Times New Roman" w:hAnsi="Times New Roman" w:cs="Times New Roman"/>
          <w:sz w:val="24"/>
          <w:szCs w:val="24"/>
          <w:lang w:eastAsia="ru-RU"/>
        </w:rPr>
        <w:br/>
        <w:t>При выполнении письменных упражнений, при проверке домашних заданий особое внимание уделяю отстающим: даю им индивидуальные задания, работаю с каждым учеником по допущенным ошибкам. При разборе ошибок главное внимание обращаю на типичные ошибки, которые встречаются у многих учеников в контрольных диктантах. Эти ошибки разбираем в классе.</w:t>
      </w:r>
      <w:r w:rsidRPr="002532DC">
        <w:rPr>
          <w:rFonts w:ascii="Times New Roman" w:eastAsia="Times New Roman" w:hAnsi="Times New Roman" w:cs="Times New Roman"/>
          <w:sz w:val="24"/>
          <w:szCs w:val="24"/>
          <w:lang w:eastAsia="ru-RU"/>
        </w:rPr>
        <w:br/>
        <w:t xml:space="preserve">В своей работе я применяю и индивидуальные </w:t>
      </w:r>
      <w:r w:rsidR="00083493">
        <w:rPr>
          <w:rFonts w:ascii="Times New Roman" w:eastAsia="Times New Roman" w:hAnsi="Times New Roman" w:cs="Times New Roman"/>
          <w:sz w:val="24"/>
          <w:szCs w:val="24"/>
          <w:lang w:eastAsia="ru-RU"/>
        </w:rPr>
        <w:t>виды работ</w:t>
      </w:r>
      <w:r w:rsidRPr="002532DC">
        <w:rPr>
          <w:rFonts w:ascii="Times New Roman" w:eastAsia="Times New Roman" w:hAnsi="Times New Roman" w:cs="Times New Roman"/>
          <w:sz w:val="24"/>
          <w:szCs w:val="24"/>
          <w:lang w:eastAsia="ru-RU"/>
        </w:rPr>
        <w:t>. Индивидуальная дополнительная работа учащихся даёт большой эффект. Но она требует упорного труда ученика и учителя, так как дополнительные работы ученику надо выполнять, а учителю – проверять.</w:t>
      </w:r>
      <w:r w:rsidRPr="002532DC">
        <w:rPr>
          <w:rFonts w:ascii="Times New Roman" w:eastAsia="Times New Roman" w:hAnsi="Times New Roman" w:cs="Times New Roman"/>
          <w:sz w:val="24"/>
          <w:szCs w:val="24"/>
          <w:lang w:eastAsia="ru-RU"/>
        </w:rPr>
        <w:br/>
        <w:t>Контрольная работа по следам своих ошибок очень полезна. Формы и методы индивидуальной работы на уроках русского языка многообразны. При подготовке к уроку я намечаю, кому из учащихся во время опроса дать для подготовки больше времени, а кому – поменьше, кого спросить у стола, у доски, кому дать карточку.</w:t>
      </w:r>
      <w:r w:rsidRPr="002532DC">
        <w:rPr>
          <w:rFonts w:ascii="Times New Roman" w:eastAsia="Times New Roman" w:hAnsi="Times New Roman" w:cs="Times New Roman"/>
          <w:sz w:val="24"/>
          <w:szCs w:val="24"/>
          <w:lang w:eastAsia="ru-RU"/>
        </w:rPr>
        <w:br/>
        <w:t>При опросе одного ученика делаю упор на практическую часть материала, на умение применять правило, от другого требую разъяснения смысла правила, от третьего – добиться чёткого, последовательного пересказа по плану. В качестве дополнительного материала 1 – разбор по составу, 2 – объяснение правописания слов, 3 –</w:t>
      </w:r>
      <w:r w:rsidR="00083493">
        <w:rPr>
          <w:rFonts w:ascii="Times New Roman" w:eastAsia="Times New Roman" w:hAnsi="Times New Roman" w:cs="Times New Roman"/>
          <w:sz w:val="24"/>
          <w:szCs w:val="24"/>
          <w:lang w:eastAsia="ru-RU"/>
        </w:rPr>
        <w:t xml:space="preserve"> склонение или спряжение слов, а также иногда предлагаю сделать лексический анализ слова.</w:t>
      </w:r>
      <w:r w:rsidRPr="002532DC">
        <w:rPr>
          <w:rFonts w:ascii="Times New Roman" w:eastAsia="Times New Roman" w:hAnsi="Times New Roman" w:cs="Times New Roman"/>
          <w:sz w:val="24"/>
          <w:szCs w:val="24"/>
          <w:lang w:eastAsia="ru-RU"/>
        </w:rPr>
        <w:br/>
        <w:t xml:space="preserve">Большую роль играет индивидуальная работа с учащимися во время объяснения материала. Она может принимать самые разные формы: к одним учащимся обращаюсь с вопросами, другим предлагаю привести примеры, третьих привлекаю к анализу </w:t>
      </w:r>
      <w:r w:rsidR="00083493">
        <w:rPr>
          <w:rFonts w:ascii="Times New Roman" w:eastAsia="Times New Roman" w:hAnsi="Times New Roman" w:cs="Times New Roman"/>
          <w:sz w:val="24"/>
          <w:szCs w:val="24"/>
          <w:lang w:eastAsia="ru-RU"/>
        </w:rPr>
        <w:t>слов</w:t>
      </w:r>
      <w:r w:rsidRPr="002532DC">
        <w:rPr>
          <w:rFonts w:ascii="Times New Roman" w:eastAsia="Times New Roman" w:hAnsi="Times New Roman" w:cs="Times New Roman"/>
          <w:sz w:val="24"/>
          <w:szCs w:val="24"/>
          <w:lang w:eastAsia="ru-RU"/>
        </w:rPr>
        <w:t>. Это активизирует учебный процесс, вовлекает в работу всех учащихся и помогает отстающим усвоить материал. Вопрос о том, кому из учащихся какое задание предложить, решаю тоже с учётом их индивидуальных особенностей</w:t>
      </w:r>
      <w:proofErr w:type="gramStart"/>
      <w:r w:rsidRPr="002532DC">
        <w:rPr>
          <w:rFonts w:ascii="Times New Roman" w:eastAsia="Times New Roman" w:hAnsi="Times New Roman" w:cs="Times New Roman"/>
          <w:sz w:val="24"/>
          <w:szCs w:val="24"/>
          <w:lang w:eastAsia="ru-RU"/>
        </w:rPr>
        <w:t>.</w:t>
      </w:r>
      <w:proofErr w:type="gramEnd"/>
      <w:r w:rsidRPr="002532DC">
        <w:rPr>
          <w:rFonts w:ascii="Times New Roman" w:eastAsia="Times New Roman" w:hAnsi="Times New Roman" w:cs="Times New Roman"/>
          <w:sz w:val="24"/>
          <w:szCs w:val="24"/>
          <w:lang w:eastAsia="ru-RU"/>
        </w:rPr>
        <w:br/>
      </w:r>
      <w:r w:rsidR="00083493">
        <w:rPr>
          <w:rFonts w:ascii="Times New Roman" w:eastAsia="Times New Roman" w:hAnsi="Times New Roman" w:cs="Times New Roman"/>
          <w:sz w:val="24"/>
          <w:szCs w:val="24"/>
          <w:lang w:eastAsia="ru-RU"/>
        </w:rPr>
        <w:t xml:space="preserve">В последнее время замечаю, что учащиеся плохо слушают друг друга. </w:t>
      </w:r>
      <w:r w:rsidRPr="002532DC">
        <w:rPr>
          <w:rFonts w:ascii="Times New Roman" w:eastAsia="Times New Roman" w:hAnsi="Times New Roman" w:cs="Times New Roman"/>
          <w:sz w:val="24"/>
          <w:szCs w:val="24"/>
          <w:lang w:eastAsia="ru-RU"/>
        </w:rPr>
        <w:t>Если учащийся отличается неустойчивостью внимания, т.е. невнимательный, к нему я обращаюсь с вопросами, привлекаю его к анализу примеров, предлагаю повторить соответствующие положение, учащимся, которые запоминают материал механически, предлагаю подобрать свои примеры, объяснить орфограммы или знаки препинания, пересказать правило своими словами.</w:t>
      </w:r>
      <w:r w:rsidRPr="002532DC">
        <w:rPr>
          <w:rFonts w:ascii="Times New Roman" w:eastAsia="Times New Roman" w:hAnsi="Times New Roman" w:cs="Times New Roman"/>
          <w:sz w:val="24"/>
          <w:szCs w:val="24"/>
          <w:lang w:eastAsia="ru-RU"/>
        </w:rPr>
        <w:br/>
        <w:t>В качестве дидактического материала во время изложения использую примеры, в которых учащиеся допустили ошибки в письменных работах.</w:t>
      </w:r>
      <w:r w:rsidRPr="002532DC">
        <w:rPr>
          <w:rFonts w:ascii="Times New Roman" w:eastAsia="Times New Roman" w:hAnsi="Times New Roman" w:cs="Times New Roman"/>
          <w:sz w:val="24"/>
          <w:szCs w:val="24"/>
          <w:lang w:eastAsia="ru-RU"/>
        </w:rPr>
        <w:br/>
        <w:t>Усвоение правописания – сложный процесс. Пути овладения орфографией многообразны. Они вытекают не только из специфики учебного материала, но и из психологических особенностей детей. Учитель должен учитывать эти особенности и, прежде всего, все виды памяти учащихся.</w:t>
      </w:r>
      <w:r w:rsidRPr="002532DC">
        <w:rPr>
          <w:rFonts w:ascii="Times New Roman" w:eastAsia="Times New Roman" w:hAnsi="Times New Roman" w:cs="Times New Roman"/>
          <w:sz w:val="24"/>
          <w:szCs w:val="24"/>
          <w:lang w:eastAsia="ru-RU"/>
        </w:rPr>
        <w:br/>
        <w:t>Практически это означает, что в процессе объяснения учитель должен сочетать слово с наглядностью, рассказ с элементами беседы, анализ примеров, записанных на доске, с разбором примеров, подобранных учащимися, т. к. память у детей разная: зрительная, слуховая, моторная. Закрепление орфографического материала – один из наиболее ответственных этапов урока. </w:t>
      </w:r>
      <w:r w:rsidRPr="002532DC">
        <w:rPr>
          <w:rFonts w:ascii="Times New Roman" w:eastAsia="Times New Roman" w:hAnsi="Times New Roman" w:cs="Times New Roman"/>
          <w:sz w:val="24"/>
          <w:szCs w:val="24"/>
          <w:lang w:eastAsia="ru-RU"/>
        </w:rPr>
        <w:br/>
        <w:t>Работая над орфограммой, учитель должен сочетать задания таким образом, чтобы в усвоении её участвовали все виды памяти учащихся. С этой целью я практикую предварительное проговаривание отдельных слов (слов с непроизносимыми согласными, непроверяемыми гласными, и др.) Провожу предупредительные, объяснительные диктанты. </w:t>
      </w:r>
      <w:r w:rsidRPr="002532DC">
        <w:rPr>
          <w:rFonts w:ascii="Times New Roman" w:eastAsia="Times New Roman" w:hAnsi="Times New Roman" w:cs="Times New Roman"/>
          <w:sz w:val="24"/>
          <w:szCs w:val="24"/>
          <w:lang w:eastAsia="ru-RU"/>
        </w:rPr>
        <w:br/>
        <w:t xml:space="preserve">К индивидуальной работе с учащимися я приступаю с самого начала учебного года. А занятия после уроков провожу только тогда, когда ученик много пропустил или не понял материала. Если же ученик недобросовестно отнёсся к выполнению задания, от такого </w:t>
      </w:r>
      <w:r w:rsidRPr="002532DC">
        <w:rPr>
          <w:rFonts w:ascii="Times New Roman" w:eastAsia="Times New Roman" w:hAnsi="Times New Roman" w:cs="Times New Roman"/>
          <w:sz w:val="24"/>
          <w:szCs w:val="24"/>
          <w:lang w:eastAsia="ru-RU"/>
        </w:rPr>
        <w:lastRenderedPageBreak/>
        <w:t>требую вторичного его выполнения, иногда оставляю после уроков. В остальных случаях работу провожу индивидуально с каждым отстающим учащимся. Практикую ведение тетрадей для дополнительных работ. В зависимости от характера ошибок я вкладываю в тетрадь ученика карточку с заданием. Не следует давать сразу несколько карточек – чтобы не обременять учащихся работой. Учащиеся охотно работают над своими ошибками при помощи карточек – заданий. Каждая самостоятельная работа по исправлению ошибок проверяется учителем и в журнале обязательно выставляются оценки наравне с оценками за контрольные работы.</w:t>
      </w:r>
    </w:p>
    <w:p w:rsidR="002532DC" w:rsidRPr="002532DC" w:rsidRDefault="002532DC" w:rsidP="002532DC">
      <w:pPr>
        <w:spacing w:after="24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b/>
          <w:bCs/>
          <w:sz w:val="24"/>
          <w:szCs w:val="24"/>
          <w:lang w:eastAsia="ru-RU"/>
        </w:rPr>
        <w:t>Рекомендации, которые необходимо помнить при работе со слабоуспевающими учениками</w:t>
      </w:r>
    </w:p>
    <w:p w:rsidR="002532DC" w:rsidRPr="002532DC" w:rsidRDefault="002532DC" w:rsidP="002532DC">
      <w:pPr>
        <w:spacing w:after="24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t>1. При опросе «слабоуспевающим» ученикам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2532DC" w:rsidRPr="002532DC" w:rsidRDefault="002532DC" w:rsidP="002532DC">
      <w:pPr>
        <w:spacing w:after="24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t>2. По возможности задавать ученикам наводящие вопросы, которые помогут им последовательно изложить материал.</w:t>
      </w:r>
    </w:p>
    <w:p w:rsidR="002532DC" w:rsidRPr="002532DC" w:rsidRDefault="002532DC" w:rsidP="002532DC">
      <w:pPr>
        <w:spacing w:after="24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t>3. Систематически проверять усвоение материала по темам уроков, на которых ученик отсутствовал по той или иной причине.</w:t>
      </w:r>
    </w:p>
    <w:p w:rsidR="002532DC" w:rsidRPr="002532DC" w:rsidRDefault="002532DC" w:rsidP="002532DC">
      <w:pPr>
        <w:spacing w:after="24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t>4. В ходе опроса и при анализе его результатов создать атмосферу доброжелательности.</w:t>
      </w:r>
    </w:p>
    <w:p w:rsidR="002532DC" w:rsidRPr="002532DC" w:rsidRDefault="002532DC" w:rsidP="002532DC">
      <w:pPr>
        <w:spacing w:after="0" w:line="240" w:lineRule="auto"/>
        <w:rPr>
          <w:rFonts w:ascii="Times New Roman" w:eastAsia="Times New Roman" w:hAnsi="Times New Roman" w:cs="Times New Roman"/>
          <w:sz w:val="24"/>
          <w:szCs w:val="24"/>
          <w:lang w:eastAsia="ru-RU"/>
        </w:rPr>
      </w:pPr>
      <w:r w:rsidRPr="002532DC">
        <w:rPr>
          <w:rFonts w:ascii="Times New Roman" w:eastAsia="Times New Roman" w:hAnsi="Times New Roman" w:cs="Times New Roman"/>
          <w:sz w:val="24"/>
          <w:szCs w:val="24"/>
          <w:lang w:eastAsia="ru-RU"/>
        </w:rPr>
        <w:t>5. В процессе изучения нового материала внимание «слабоуспевающих»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учеников при затруднениях в усвоении нового материала.</w:t>
      </w:r>
    </w:p>
    <w:p w:rsidR="002532DC" w:rsidRPr="002532DC" w:rsidRDefault="002532DC" w:rsidP="002532DC">
      <w:pPr>
        <w:spacing w:after="0" w:line="276" w:lineRule="auto"/>
        <w:rPr>
          <w:rFonts w:ascii="Times New Roman" w:eastAsia="Calibri" w:hAnsi="Times New Roman" w:cs="Times New Roman"/>
          <w:sz w:val="24"/>
          <w:szCs w:val="24"/>
        </w:rPr>
      </w:pPr>
    </w:p>
    <w:p w:rsidR="00BE6879" w:rsidRDefault="002532DC" w:rsidP="002532DC">
      <w:pPr>
        <w:spacing w:after="0" w:line="276" w:lineRule="auto"/>
        <w:rPr>
          <w:rFonts w:ascii="Times New Roman" w:eastAsia="Calibri" w:hAnsi="Times New Roman" w:cs="Times New Roman"/>
          <w:sz w:val="24"/>
          <w:szCs w:val="24"/>
        </w:rPr>
      </w:pPr>
      <w:r w:rsidRPr="002532DC">
        <w:rPr>
          <w:rFonts w:ascii="Times New Roman" w:eastAsia="Calibri" w:hAnsi="Times New Roman" w:cs="Times New Roman"/>
          <w:sz w:val="24"/>
          <w:szCs w:val="24"/>
        </w:rPr>
        <w:t>Этой группе неуспевающих детей рекомендуют упражнения, направленные на развитие мышления, памяти и внимания.</w:t>
      </w:r>
      <w:r w:rsidRPr="002532DC">
        <w:rPr>
          <w:rFonts w:ascii="Times New Roman" w:eastAsia="Calibri" w:hAnsi="Times New Roman" w:cs="Times New Roman"/>
          <w:sz w:val="24"/>
          <w:szCs w:val="24"/>
        </w:rPr>
        <w:br/>
        <w:t>Упражнение – «Самое главное»</w:t>
      </w:r>
      <w:r w:rsidRPr="002532DC">
        <w:rPr>
          <w:rFonts w:ascii="Times New Roman" w:eastAsia="Calibri" w:hAnsi="Times New Roman" w:cs="Times New Roman"/>
          <w:sz w:val="24"/>
          <w:szCs w:val="24"/>
        </w:rPr>
        <w:br/>
        <w:t>Учащиеся быстро и внимательно читают учебный текст. После этого им предлагается просмотреть его еще раз и охарактеризовать тему учебного материала, одним словом. Потом – одной фразой, а после найти в тексте какой – то секрет, то, без чего он был бы лишен смысла. В конце упражнения все участники зачитывают слова, фразы и секреты. Выбираются самые точные и лучшие ответы.</w:t>
      </w:r>
      <w:r w:rsidRPr="002532DC">
        <w:rPr>
          <w:rFonts w:ascii="Times New Roman" w:eastAsia="Calibri" w:hAnsi="Times New Roman" w:cs="Times New Roman"/>
          <w:sz w:val="24"/>
          <w:szCs w:val="24"/>
        </w:rPr>
        <w:br/>
        <w:t>Упражнение – «Моментальное фото»</w:t>
      </w:r>
      <w:r w:rsidRPr="002532DC">
        <w:rPr>
          <w:rFonts w:ascii="Times New Roman" w:eastAsia="Calibri" w:hAnsi="Times New Roman" w:cs="Times New Roman"/>
          <w:sz w:val="24"/>
          <w:szCs w:val="24"/>
        </w:rPr>
        <w:br/>
        <w:t>Участники делятся на две команды. В течение очень короткого времени школьникам демонстрируется текст. Учащиеся должны сосредоточить все свое внимание и воспринять из показанного текста как можно больше информации. Каждая команда может зафиксировать на листочке то, что члены команды могут вместе восстановить по памяти. Затем все вместе обсуждают и сравнивают результаты, какая команда правильно воспроизведет больше текста.</w:t>
      </w:r>
      <w:r w:rsidRPr="002532DC">
        <w:rPr>
          <w:rFonts w:ascii="Times New Roman" w:eastAsia="Calibri" w:hAnsi="Times New Roman" w:cs="Times New Roman"/>
          <w:sz w:val="24"/>
          <w:szCs w:val="24"/>
        </w:rPr>
        <w:br/>
        <w:t>Упражнение – «Лучший вопрос»</w:t>
      </w:r>
      <w:r w:rsidRPr="002532DC">
        <w:rPr>
          <w:rFonts w:ascii="Times New Roman" w:eastAsia="Calibri" w:hAnsi="Times New Roman" w:cs="Times New Roman"/>
          <w:sz w:val="24"/>
          <w:szCs w:val="24"/>
        </w:rPr>
        <w:br/>
        <w:t>Учащиеся читают текст, после чего каждый должен придумать оригинальный вопрос на тему учебного текста и задать его соседу. Тот должен ответить на него как можно более полно. Ответивший задает вопрос следующему игроку и т.д. Участники решают, кто задал самый интересный вопрос, а кто лучше всех ответил и был самым активным.</w:t>
      </w:r>
      <w:r w:rsidRPr="002532DC">
        <w:rPr>
          <w:rFonts w:ascii="Times New Roman" w:eastAsia="Calibri" w:hAnsi="Times New Roman" w:cs="Times New Roman"/>
          <w:sz w:val="24"/>
          <w:szCs w:val="24"/>
        </w:rPr>
        <w:br/>
        <w:t>Упражнение – «Пересказ по кругу»</w:t>
      </w:r>
      <w:r w:rsidRPr="002532DC">
        <w:rPr>
          <w:rFonts w:ascii="Times New Roman" w:eastAsia="Calibri" w:hAnsi="Times New Roman" w:cs="Times New Roman"/>
          <w:sz w:val="24"/>
          <w:szCs w:val="24"/>
        </w:rPr>
        <w:br/>
      </w:r>
      <w:r w:rsidRPr="002532DC">
        <w:rPr>
          <w:rFonts w:ascii="Times New Roman" w:eastAsia="Calibri" w:hAnsi="Times New Roman" w:cs="Times New Roman"/>
          <w:sz w:val="24"/>
          <w:szCs w:val="24"/>
        </w:rPr>
        <w:lastRenderedPageBreak/>
        <w:t>Ученики читают текст, а затем встают в круг. Один из участников выходит в центр круга, закрывает глаза, кружится на месте и показывает на любого игрока, с которого начинается воспроизведение учебного текста. Далее по часовой стрелке каждый говорит по одной фразе из текста. И так до его конца. После этого текст еще раз читается, и участники исправляют ошибки, дополняют то, что было упущено.</w:t>
      </w:r>
      <w:r w:rsidRPr="002532DC">
        <w:rPr>
          <w:rFonts w:ascii="Times New Roman" w:eastAsia="Calibri" w:hAnsi="Times New Roman" w:cs="Times New Roman"/>
          <w:sz w:val="24"/>
          <w:szCs w:val="24"/>
        </w:rPr>
        <w:br/>
        <w:t xml:space="preserve"> Работа с учащимися, не желающими учиться:</w:t>
      </w:r>
      <w:r w:rsidRPr="002532DC">
        <w:rPr>
          <w:rFonts w:ascii="Times New Roman" w:eastAsia="Calibri" w:hAnsi="Times New Roman" w:cs="Times New Roman"/>
          <w:sz w:val="24"/>
          <w:szCs w:val="24"/>
        </w:rPr>
        <w:br/>
        <w:t xml:space="preserve">Причиной плохой успеваемости многих учащихся является внутренняя личностная позиция – нежелание учиться. В силу разных причин их интересы находятся за пределами образовательного учреждения. Школу они посещают безо всякого желания, на уроках избегают активной </w:t>
      </w:r>
      <w:proofErr w:type="spellStart"/>
      <w:r w:rsidRPr="002532DC">
        <w:rPr>
          <w:rFonts w:ascii="Times New Roman" w:eastAsia="Calibri" w:hAnsi="Times New Roman" w:cs="Times New Roman"/>
          <w:sz w:val="24"/>
          <w:szCs w:val="24"/>
        </w:rPr>
        <w:t>познавательской</w:t>
      </w:r>
      <w:proofErr w:type="spellEnd"/>
      <w:r w:rsidRPr="002532DC">
        <w:rPr>
          <w:rFonts w:ascii="Times New Roman" w:eastAsia="Calibri" w:hAnsi="Times New Roman" w:cs="Times New Roman"/>
          <w:sz w:val="24"/>
          <w:szCs w:val="24"/>
        </w:rPr>
        <w:t xml:space="preserve"> деятельности, к поручениям учителя относятся отрицательно. Об учениках этой группы, можно сказать: будет мотивация – будет продуктивность учения. </w:t>
      </w:r>
      <w:r w:rsidRPr="002532DC">
        <w:rPr>
          <w:rFonts w:ascii="Times New Roman" w:eastAsia="Calibri" w:hAnsi="Times New Roman" w:cs="Times New Roman"/>
          <w:sz w:val="24"/>
          <w:szCs w:val="24"/>
        </w:rPr>
        <w:br/>
      </w: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BE6879" w:rsidRDefault="00BE6879" w:rsidP="002532DC">
      <w:pPr>
        <w:spacing w:after="0" w:line="276" w:lineRule="auto"/>
        <w:rPr>
          <w:rFonts w:ascii="Times New Roman" w:eastAsia="Calibri" w:hAnsi="Times New Roman" w:cs="Times New Roman"/>
          <w:sz w:val="24"/>
          <w:szCs w:val="24"/>
        </w:rPr>
      </w:pPr>
    </w:p>
    <w:p w:rsidR="002532DC" w:rsidRPr="002532DC" w:rsidRDefault="00BE6879" w:rsidP="00BE6879">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Литература:</w:t>
      </w:r>
    </w:p>
    <w:p w:rsidR="002532DC" w:rsidRPr="002532DC" w:rsidRDefault="002532DC" w:rsidP="00BE6879">
      <w:pPr>
        <w:spacing w:after="0" w:line="276" w:lineRule="auto"/>
        <w:jc w:val="center"/>
        <w:rPr>
          <w:rFonts w:ascii="Times New Roman" w:eastAsia="Calibri" w:hAnsi="Times New Roman" w:cs="Times New Roman"/>
          <w:sz w:val="24"/>
          <w:szCs w:val="24"/>
        </w:rPr>
      </w:pPr>
    </w:p>
    <w:p w:rsidR="008D122B" w:rsidRDefault="00BE6879" w:rsidP="002532DC">
      <w:r>
        <w:t xml:space="preserve">1.Литвинова А.Г. Причины неуспеваемости ребёнка в школе / А.Г. Литвинова, Г.К. </w:t>
      </w:r>
      <w:proofErr w:type="spellStart"/>
      <w:r>
        <w:t>Антошечкина</w:t>
      </w:r>
      <w:proofErr w:type="spellEnd"/>
      <w:r>
        <w:t xml:space="preserve"> // Студенческие научные достижения: сб. статей III </w:t>
      </w:r>
      <w:proofErr w:type="spellStart"/>
      <w:r>
        <w:t>междунар</w:t>
      </w:r>
      <w:proofErr w:type="spellEnd"/>
      <w:r>
        <w:t xml:space="preserve">. </w:t>
      </w:r>
      <w:proofErr w:type="spellStart"/>
      <w:r>
        <w:t>науч</w:t>
      </w:r>
      <w:proofErr w:type="spellEnd"/>
      <w:r>
        <w:t xml:space="preserve">.- </w:t>
      </w:r>
      <w:proofErr w:type="spellStart"/>
      <w:r>
        <w:t>исследоват</w:t>
      </w:r>
      <w:proofErr w:type="spellEnd"/>
      <w:r>
        <w:t xml:space="preserve">. конкурса. - 2019. - С. 138-141. - </w:t>
      </w:r>
      <w:hyperlink r:id="rId4" w:history="1">
        <w:r w:rsidRPr="006221B7">
          <w:rPr>
            <w:rStyle w:val="a3"/>
          </w:rPr>
          <w:t>https://elibrary.ru/item.asp?id=37265147</w:t>
        </w:r>
      </w:hyperlink>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2.</w:t>
      </w:r>
      <w:r w:rsidRPr="00BE6879">
        <w:rPr>
          <w:rFonts w:ascii="YS Text" w:eastAsia="Times New Roman" w:hAnsi="YS Text" w:cs="Times New Roman"/>
          <w:color w:val="000000"/>
          <w:sz w:val="23"/>
          <w:szCs w:val="23"/>
          <w:lang w:eastAsia="ru-RU"/>
        </w:rPr>
        <w:t xml:space="preserve">Милицына С.К. Диагностика школьной неуспеваемости / С.К. </w:t>
      </w:r>
      <w:proofErr w:type="spellStart"/>
      <w:r w:rsidRPr="00BE6879">
        <w:rPr>
          <w:rFonts w:ascii="YS Text" w:eastAsia="Times New Roman" w:hAnsi="YS Text" w:cs="Times New Roman"/>
          <w:color w:val="000000"/>
          <w:sz w:val="23"/>
          <w:szCs w:val="23"/>
          <w:lang w:eastAsia="ru-RU"/>
        </w:rPr>
        <w:t>Милицына</w:t>
      </w:r>
      <w:proofErr w:type="spellEnd"/>
      <w:r w:rsidRPr="00BE6879">
        <w:rPr>
          <w:rFonts w:ascii="YS Text" w:eastAsia="Times New Roman" w:hAnsi="YS Text" w:cs="Times New Roman"/>
          <w:color w:val="000000"/>
          <w:sz w:val="23"/>
          <w:szCs w:val="23"/>
          <w:lang w:eastAsia="ru-RU"/>
        </w:rPr>
        <w:t xml:space="preserve"> // Молодой</w:t>
      </w:r>
    </w:p>
    <w:p w:rsid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sidRPr="00BE6879">
        <w:rPr>
          <w:rFonts w:ascii="YS Text" w:eastAsia="Times New Roman" w:hAnsi="YS Text" w:cs="Times New Roman"/>
          <w:color w:val="000000"/>
          <w:sz w:val="23"/>
          <w:szCs w:val="23"/>
          <w:lang w:eastAsia="ru-RU"/>
        </w:rPr>
        <w:t xml:space="preserve">ученый. - 2017 - № 51 (185). - С. 293-295. - </w:t>
      </w:r>
      <w:hyperlink r:id="rId5" w:history="1">
        <w:r w:rsidRPr="006221B7">
          <w:rPr>
            <w:rStyle w:val="a3"/>
            <w:rFonts w:ascii="YS Text" w:eastAsia="Times New Roman" w:hAnsi="YS Text" w:cs="Times New Roman"/>
            <w:sz w:val="23"/>
            <w:szCs w:val="23"/>
            <w:lang w:eastAsia="ru-RU"/>
          </w:rPr>
          <w:t>https://elibrary.ru/item.asp?id=30795218</w:t>
        </w:r>
      </w:hyperlink>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3.</w:t>
      </w:r>
      <w:r w:rsidRPr="00BE6879">
        <w:rPr>
          <w:rFonts w:ascii="YS Text" w:eastAsia="Times New Roman" w:hAnsi="YS Text" w:cs="Times New Roman"/>
          <w:color w:val="000000"/>
          <w:sz w:val="23"/>
          <w:szCs w:val="23"/>
          <w:lang w:eastAsia="ru-RU"/>
        </w:rPr>
        <w:t xml:space="preserve">Милицына С.К. Преодоление школьной неуспеваемости / С.К. </w:t>
      </w:r>
      <w:proofErr w:type="spellStart"/>
      <w:r w:rsidRPr="00BE6879">
        <w:rPr>
          <w:rFonts w:ascii="YS Text" w:eastAsia="Times New Roman" w:hAnsi="YS Text" w:cs="Times New Roman"/>
          <w:color w:val="000000"/>
          <w:sz w:val="23"/>
          <w:szCs w:val="23"/>
          <w:lang w:eastAsia="ru-RU"/>
        </w:rPr>
        <w:t>Милицына</w:t>
      </w:r>
      <w:proofErr w:type="spellEnd"/>
      <w:r w:rsidRPr="00BE6879">
        <w:rPr>
          <w:rFonts w:ascii="YS Text" w:eastAsia="Times New Roman" w:hAnsi="YS Text" w:cs="Times New Roman"/>
          <w:color w:val="000000"/>
          <w:sz w:val="23"/>
          <w:szCs w:val="23"/>
          <w:lang w:eastAsia="ru-RU"/>
        </w:rPr>
        <w:t xml:space="preserve"> // Молодой</w:t>
      </w:r>
    </w:p>
    <w:p w:rsid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sidRPr="00BE6879">
        <w:rPr>
          <w:rFonts w:ascii="YS Text" w:eastAsia="Times New Roman" w:hAnsi="YS Text" w:cs="Times New Roman"/>
          <w:color w:val="000000"/>
          <w:sz w:val="23"/>
          <w:szCs w:val="23"/>
          <w:lang w:eastAsia="ru-RU"/>
        </w:rPr>
        <w:t xml:space="preserve">ученый. - 2018 - № 45 (231). - С. 262-264. - </w:t>
      </w:r>
      <w:hyperlink r:id="rId6" w:history="1">
        <w:r w:rsidRPr="006221B7">
          <w:rPr>
            <w:rStyle w:val="a3"/>
            <w:rFonts w:ascii="YS Text" w:eastAsia="Times New Roman" w:hAnsi="YS Text" w:cs="Times New Roman"/>
            <w:sz w:val="23"/>
            <w:szCs w:val="23"/>
            <w:lang w:eastAsia="ru-RU"/>
          </w:rPr>
          <w:t>https://elibrary.ru/item.asp?id=36423360</w:t>
        </w:r>
      </w:hyperlink>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p>
    <w:p w:rsidR="00BE6879" w:rsidRDefault="00BE6879" w:rsidP="002532DC"/>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4.</w:t>
      </w:r>
      <w:r w:rsidRPr="00BE6879">
        <w:rPr>
          <w:rFonts w:ascii="YS Text" w:eastAsia="Times New Roman" w:hAnsi="YS Text" w:cs="Times New Roman"/>
          <w:color w:val="000000"/>
          <w:sz w:val="23"/>
          <w:szCs w:val="23"/>
          <w:lang w:eastAsia="ru-RU"/>
        </w:rPr>
        <w:t>Серебрякова Н.В. Проблема школьной неуспеваемости и её отражение в</w:t>
      </w:r>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sidRPr="00BE6879">
        <w:rPr>
          <w:rFonts w:ascii="YS Text" w:eastAsia="Times New Roman" w:hAnsi="YS Text" w:cs="Times New Roman"/>
          <w:color w:val="000000"/>
          <w:sz w:val="23"/>
          <w:szCs w:val="23"/>
          <w:lang w:eastAsia="ru-RU"/>
        </w:rPr>
        <w:t>отечественной педагогической публицистике: исторический опыт начала ХХ в. / Н.В.</w:t>
      </w:r>
    </w:p>
    <w:p w:rsid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sidRPr="00BE6879">
        <w:rPr>
          <w:rFonts w:ascii="YS Text" w:eastAsia="Times New Roman" w:hAnsi="YS Text" w:cs="Times New Roman"/>
          <w:color w:val="000000"/>
          <w:sz w:val="23"/>
          <w:szCs w:val="23"/>
          <w:lang w:eastAsia="ru-RU"/>
        </w:rPr>
        <w:t>Серебрякова //</w:t>
      </w:r>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sidRPr="00BE6879">
        <w:rPr>
          <w:rFonts w:ascii="YS Text" w:eastAsia="Times New Roman" w:hAnsi="YS Text" w:cs="Times New Roman"/>
          <w:color w:val="000000"/>
          <w:sz w:val="23"/>
          <w:szCs w:val="23"/>
          <w:lang w:eastAsia="ru-RU"/>
        </w:rPr>
        <w:t>Вестник Московского государственного областного университета. Серия: Педагогика. -</w:t>
      </w:r>
    </w:p>
    <w:p w:rsid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r w:rsidRPr="00BE6879">
        <w:rPr>
          <w:rFonts w:ascii="YS Text" w:eastAsia="Times New Roman" w:hAnsi="YS Text" w:cs="Times New Roman"/>
          <w:color w:val="000000"/>
          <w:sz w:val="23"/>
          <w:szCs w:val="23"/>
          <w:lang w:eastAsia="ru-RU"/>
        </w:rPr>
        <w:t xml:space="preserve">2017 - № 2 - С. 32-39. - </w:t>
      </w:r>
      <w:hyperlink r:id="rId7" w:history="1">
        <w:r w:rsidRPr="006221B7">
          <w:rPr>
            <w:rStyle w:val="a3"/>
            <w:rFonts w:ascii="YS Text" w:eastAsia="Times New Roman" w:hAnsi="YS Text" w:cs="Times New Roman"/>
            <w:sz w:val="23"/>
            <w:szCs w:val="23"/>
            <w:lang w:eastAsia="ru-RU"/>
          </w:rPr>
          <w:t>https://elibrary.ru/item.asp?id=29408141</w:t>
        </w:r>
      </w:hyperlink>
    </w:p>
    <w:p w:rsidR="00BE6879" w:rsidRPr="00BE6879" w:rsidRDefault="00BE6879" w:rsidP="00BE6879">
      <w:pPr>
        <w:shd w:val="clear" w:color="auto" w:fill="FFFFFF"/>
        <w:spacing w:after="0" w:line="240" w:lineRule="auto"/>
        <w:rPr>
          <w:rFonts w:ascii="YS Text" w:eastAsia="Times New Roman" w:hAnsi="YS Text" w:cs="Times New Roman"/>
          <w:color w:val="000000"/>
          <w:sz w:val="23"/>
          <w:szCs w:val="23"/>
          <w:lang w:eastAsia="ru-RU"/>
        </w:rPr>
      </w:pPr>
    </w:p>
    <w:p w:rsidR="00BE6879" w:rsidRPr="002532DC" w:rsidRDefault="00BE6879" w:rsidP="002532DC"/>
    <w:sectPr w:rsidR="00BE6879" w:rsidRPr="002532DC" w:rsidSect="005D5A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compat/>
  <w:rsids>
    <w:rsidRoot w:val="0043532E"/>
    <w:rsid w:val="00083493"/>
    <w:rsid w:val="002532DC"/>
    <w:rsid w:val="0043532E"/>
    <w:rsid w:val="005D5A26"/>
    <w:rsid w:val="00662E4D"/>
    <w:rsid w:val="008D122B"/>
    <w:rsid w:val="00BE6879"/>
    <w:rsid w:val="00F43C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A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687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26911985">
      <w:bodyDiv w:val="1"/>
      <w:marLeft w:val="0"/>
      <w:marRight w:val="0"/>
      <w:marTop w:val="0"/>
      <w:marBottom w:val="0"/>
      <w:divBdr>
        <w:top w:val="none" w:sz="0" w:space="0" w:color="auto"/>
        <w:left w:val="none" w:sz="0" w:space="0" w:color="auto"/>
        <w:bottom w:val="none" w:sz="0" w:space="0" w:color="auto"/>
        <w:right w:val="none" w:sz="0" w:space="0" w:color="auto"/>
      </w:divBdr>
    </w:div>
    <w:div w:id="191373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library.ru/item.asp?id=2940814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library.ru/item.asp?id=36423360" TargetMode="External"/><Relationship Id="rId5" Type="http://schemas.openxmlformats.org/officeDocument/2006/relationships/hyperlink" Target="https://elibrary.ru/item.asp?id=30795218" TargetMode="External"/><Relationship Id="rId4" Type="http://schemas.openxmlformats.org/officeDocument/2006/relationships/hyperlink" Target="https://elibrary.ru/item.asp?id=37265147"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1805</Words>
  <Characters>10289</Characters>
  <Application>Microsoft Office Word</Application>
  <DocSecurity>0</DocSecurity>
  <Lines>85</Lines>
  <Paragraphs>24</Paragraphs>
  <ScaleCrop>false</ScaleCrop>
  <Company/>
  <LinksUpToDate>false</LinksUpToDate>
  <CharactersWithSpaces>12070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Chingis</dc:creator>
  <cp:keywords/>
  <dc:description/>
  <cp:lastModifiedBy>Zver</cp:lastModifiedBy>
  <cp:revision>5</cp:revision>
  <dcterms:created xsi:type="dcterms:W3CDTF">2021-10-20T08:00:00Z</dcterms:created>
  <dcterms:modified xsi:type="dcterms:W3CDTF">2024-02-18T14:31:00Z</dcterms:modified>
</cp:coreProperties>
</file>