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80" w:rsidRDefault="006817DF" w:rsidP="006817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17DF">
        <w:rPr>
          <w:rFonts w:ascii="Times New Roman" w:hAnsi="Times New Roman" w:cs="Times New Roman"/>
          <w:b/>
          <w:sz w:val="28"/>
          <w:szCs w:val="28"/>
        </w:rPr>
        <w:t>Компетентностная</w:t>
      </w:r>
      <w:proofErr w:type="spellEnd"/>
      <w:r w:rsidRPr="006817DF">
        <w:rPr>
          <w:rFonts w:ascii="Times New Roman" w:hAnsi="Times New Roman" w:cs="Times New Roman"/>
          <w:b/>
          <w:sz w:val="28"/>
          <w:szCs w:val="28"/>
        </w:rPr>
        <w:t xml:space="preserve"> модель социально-педагогической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6817DF">
        <w:rPr>
          <w:rFonts w:ascii="Times New Roman" w:hAnsi="Times New Roman" w:cs="Times New Roman"/>
          <w:b/>
          <w:sz w:val="28"/>
          <w:szCs w:val="28"/>
        </w:rPr>
        <w:t xml:space="preserve">реабилитации несовершеннолетних воспитанников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6817DF">
        <w:rPr>
          <w:rFonts w:ascii="Times New Roman" w:hAnsi="Times New Roman" w:cs="Times New Roman"/>
          <w:b/>
          <w:sz w:val="28"/>
          <w:szCs w:val="28"/>
        </w:rPr>
        <w:t xml:space="preserve">с признаками социальной </w:t>
      </w:r>
      <w:proofErr w:type="spellStart"/>
      <w:r w:rsidRPr="006817DF">
        <w:rPr>
          <w:rFonts w:ascii="Times New Roman" w:hAnsi="Times New Roman" w:cs="Times New Roman"/>
          <w:b/>
          <w:sz w:val="28"/>
          <w:szCs w:val="28"/>
        </w:rPr>
        <w:t>дезадаптации</w:t>
      </w:r>
      <w:proofErr w:type="spellEnd"/>
    </w:p>
    <w:p w:rsidR="00411E18" w:rsidRPr="00411E18" w:rsidRDefault="00411E18" w:rsidP="00411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Основные задачи социально-педагогической реабилитации в СРЦ для несовершеннолетних </w:t>
      </w:r>
      <w:r w:rsidRPr="00411E18">
        <w:rPr>
          <w:rFonts w:ascii="Times New Roman" w:hAnsi="Times New Roman" w:cs="Times New Roman"/>
          <w:sz w:val="24"/>
          <w:szCs w:val="24"/>
          <w:shd w:val="clear" w:color="auto" w:fill="FFFFFF"/>
        </w:rPr>
        <w:t> 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коррекция, </w:t>
      </w:r>
      <w:r w:rsidRPr="00411E18">
        <w:rPr>
          <w:rFonts w:ascii="Times New Roman" w:hAnsi="Times New Roman" w:cs="Times New Roman"/>
          <w:sz w:val="24"/>
          <w:szCs w:val="24"/>
          <w:shd w:val="clear" w:color="auto" w:fill="FFFFFF"/>
        </w:rPr>
        <w:t>восстановление утраченных социальных связей, отношений и функций, а также их формирование с учетом возрастных и психосоциальных особенностей развития личности ребенка. </w:t>
      </w:r>
      <w:r w:rsidRPr="00411E1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Основной</w:t>
      </w:r>
      <w:r w:rsidRPr="00411E1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11E1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контингент</w:t>
      </w:r>
      <w:r w:rsidRPr="00411E18">
        <w:rPr>
          <w:rFonts w:ascii="Times New Roman" w:hAnsi="Times New Roman" w:cs="Times New Roman"/>
          <w:sz w:val="24"/>
          <w:szCs w:val="24"/>
          <w:shd w:val="clear" w:color="auto" w:fill="FFFFFF"/>
        </w:rPr>
        <w:t> центра - дети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признаками социальной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дезадаптации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разной степени выраженности.</w:t>
      </w:r>
    </w:p>
    <w:p w:rsidR="00BE2387" w:rsidRDefault="00411E18" w:rsidP="00BE2387">
      <w:pPr>
        <w:pStyle w:val="LTTitel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46947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Многолетняя практика показала, что </w:t>
      </w:r>
      <w:r w:rsidRPr="00D46947">
        <w:rPr>
          <w:rFonts w:ascii="Times New Roman" w:hAnsi="Times New Roman" w:cs="Times New Roman"/>
          <w:bCs/>
          <w:color w:val="auto"/>
          <w:sz w:val="24"/>
          <w:szCs w:val="24"/>
        </w:rPr>
        <w:t>д</w:t>
      </w:r>
      <w:r w:rsidRPr="00D46947">
        <w:rPr>
          <w:rFonts w:ascii="Times New Roman" w:hAnsi="Times New Roman" w:cs="Times New Roman"/>
          <w:sz w:val="24"/>
          <w:szCs w:val="24"/>
        </w:rPr>
        <w:t xml:space="preserve">ля максимально успешной профилактики или коррекции  </w:t>
      </w:r>
      <w:proofErr w:type="spellStart"/>
      <w:r w:rsidRPr="00D46947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D46947">
        <w:rPr>
          <w:rFonts w:ascii="Times New Roman" w:hAnsi="Times New Roman" w:cs="Times New Roman"/>
          <w:sz w:val="24"/>
          <w:szCs w:val="24"/>
        </w:rPr>
        <w:t xml:space="preserve"> детей и подростков необходима целенаправленная комплексная работа с ними по всем тем направлениям, по которым осуществляется становление личности и социализация детей и подростков: семья, школа, сфера общения (друзья), досуг (свободное время</w:t>
      </w:r>
      <w:r w:rsidRPr="005267BE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Каждый из этих институтов  социализации имеет безусловное  значение для полноценного развития и становления личности ребенка, удовлетворяя естественные потребности: в любви и поддержке, в познании и исследовании мира, в общении и признании, в самовыражении и эмоциональном восстановлении. </w:t>
      </w:r>
    </w:p>
    <w:p w:rsidR="00BE2387" w:rsidRDefault="00BE2387" w:rsidP="00BE2387">
      <w:pPr>
        <w:pStyle w:val="LTTitel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в современной педагогике широкую популярно</w:t>
      </w:r>
      <w:r w:rsidR="00782962">
        <w:rPr>
          <w:rFonts w:ascii="Times New Roman" w:hAnsi="Times New Roman" w:cs="Times New Roman"/>
          <w:sz w:val="24"/>
          <w:szCs w:val="24"/>
        </w:rPr>
        <w:t xml:space="preserve">сть приобретает </w:t>
      </w:r>
      <w:proofErr w:type="spellStart"/>
      <w:r w:rsidR="00782962">
        <w:rPr>
          <w:rFonts w:ascii="Times New Roman" w:hAnsi="Times New Roman" w:cs="Times New Roman"/>
          <w:sz w:val="24"/>
          <w:szCs w:val="24"/>
        </w:rPr>
        <w:t>компетентносная</w:t>
      </w:r>
      <w:proofErr w:type="spellEnd"/>
      <w:r w:rsidR="00782962">
        <w:rPr>
          <w:rFonts w:ascii="Times New Roman" w:hAnsi="Times New Roman" w:cs="Times New Roman"/>
          <w:sz w:val="24"/>
          <w:szCs w:val="24"/>
        </w:rPr>
        <w:t xml:space="preserve"> модель организации деятельности</w:t>
      </w:r>
      <w:r>
        <w:rPr>
          <w:rFonts w:ascii="Times New Roman" w:hAnsi="Times New Roman" w:cs="Times New Roman"/>
          <w:sz w:val="24"/>
          <w:szCs w:val="24"/>
        </w:rPr>
        <w:t>. Он</w:t>
      </w:r>
      <w:r w:rsidR="00782962">
        <w:rPr>
          <w:rFonts w:ascii="Times New Roman" w:hAnsi="Times New Roman" w:cs="Times New Roman"/>
          <w:sz w:val="24"/>
          <w:szCs w:val="24"/>
        </w:rPr>
        <w:t xml:space="preserve">а зарекомендовала </w:t>
      </w:r>
      <w:r>
        <w:rPr>
          <w:rFonts w:ascii="Times New Roman" w:hAnsi="Times New Roman" w:cs="Times New Roman"/>
          <w:sz w:val="24"/>
          <w:szCs w:val="24"/>
        </w:rPr>
        <w:t xml:space="preserve">себя </w:t>
      </w:r>
      <w:r w:rsidR="00782962">
        <w:rPr>
          <w:rFonts w:ascii="Times New Roman" w:hAnsi="Times New Roman" w:cs="Times New Roman"/>
          <w:sz w:val="24"/>
          <w:szCs w:val="24"/>
        </w:rPr>
        <w:t xml:space="preserve">как эффективный и перспективный метод работы и легла в основу идеи формирования нового взгляда на процесс социально-педагогической реабилитации </w:t>
      </w:r>
      <w:proofErr w:type="spellStart"/>
      <w:r w:rsidR="00782962">
        <w:rPr>
          <w:rFonts w:ascii="Times New Roman" w:hAnsi="Times New Roman" w:cs="Times New Roman"/>
          <w:sz w:val="24"/>
          <w:szCs w:val="24"/>
        </w:rPr>
        <w:t>дезадаптивных</w:t>
      </w:r>
      <w:proofErr w:type="spellEnd"/>
      <w:r w:rsidR="00782962">
        <w:rPr>
          <w:rFonts w:ascii="Times New Roman" w:hAnsi="Times New Roman" w:cs="Times New Roman"/>
          <w:sz w:val="24"/>
          <w:szCs w:val="24"/>
        </w:rPr>
        <w:t xml:space="preserve"> несовершеннолетних воспита</w:t>
      </w:r>
      <w:r w:rsidR="00AF4F31">
        <w:rPr>
          <w:rFonts w:ascii="Times New Roman" w:hAnsi="Times New Roman" w:cs="Times New Roman"/>
          <w:sz w:val="24"/>
          <w:szCs w:val="24"/>
        </w:rPr>
        <w:t>нников нашего центра</w:t>
      </w:r>
      <w:r w:rsidR="00782962">
        <w:rPr>
          <w:rFonts w:ascii="Times New Roman" w:hAnsi="Times New Roman" w:cs="Times New Roman"/>
          <w:sz w:val="24"/>
          <w:szCs w:val="24"/>
        </w:rPr>
        <w:t>.</w:t>
      </w:r>
    </w:p>
    <w:p w:rsidR="00BE2387" w:rsidRDefault="00782962" w:rsidP="00BE2387">
      <w:pPr>
        <w:pStyle w:val="LTTite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 точки зрения</w:t>
      </w:r>
      <w:r w:rsidR="00A7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544B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A7544B">
        <w:rPr>
          <w:rFonts w:ascii="Times New Roman" w:hAnsi="Times New Roman" w:cs="Times New Roman"/>
          <w:sz w:val="24"/>
          <w:szCs w:val="24"/>
        </w:rPr>
        <w:t xml:space="preserve"> подхода, </w:t>
      </w:r>
      <w:r w:rsidR="00BE2387" w:rsidRPr="009A4493">
        <w:rPr>
          <w:rFonts w:ascii="Times New Roman" w:hAnsi="Times New Roman" w:cs="Times New Roman"/>
          <w:sz w:val="24"/>
          <w:szCs w:val="24"/>
        </w:rPr>
        <w:t>конечную цель - социализированную личность – можно рассматривать, как  личность социально  компетентную. Что подразумевает овладение ею набором ключевых социально значимых компетенций (совокупностью определенных знаний, умений, навыков, личностных качеств в определенной сфере деятельности).</w:t>
      </w:r>
    </w:p>
    <w:p w:rsidR="00BE2387" w:rsidRPr="009A4493" w:rsidRDefault="00782962" w:rsidP="00BE2387">
      <w:pPr>
        <w:pStyle w:val="LTTite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E2387" w:rsidRPr="009A4493">
        <w:rPr>
          <w:rFonts w:ascii="Times New Roman" w:hAnsi="Times New Roman" w:cs="Times New Roman"/>
          <w:sz w:val="24"/>
          <w:szCs w:val="24"/>
        </w:rPr>
        <w:t xml:space="preserve">В качестве ключевых компетенции, совокупность которых обеспечивает способность воспитанника эффективно действовать в различных жизненных ситуациях, определяя его социально одобряемое поведение, были выделены: ценностно-смысловая, коммуникативная, </w:t>
      </w:r>
      <w:proofErr w:type="spellStart"/>
      <w:r w:rsidR="00BE2387" w:rsidRPr="009A4493">
        <w:rPr>
          <w:rFonts w:ascii="Times New Roman" w:hAnsi="Times New Roman" w:cs="Times New Roman"/>
          <w:sz w:val="24"/>
          <w:szCs w:val="24"/>
        </w:rPr>
        <w:t>самоорганизационная</w:t>
      </w:r>
      <w:proofErr w:type="spellEnd"/>
      <w:r w:rsidR="00BE2387" w:rsidRPr="009A4493">
        <w:rPr>
          <w:rFonts w:ascii="Times New Roman" w:hAnsi="Times New Roman" w:cs="Times New Roman"/>
          <w:sz w:val="24"/>
          <w:szCs w:val="24"/>
        </w:rPr>
        <w:t>, познавательная, общекультурная, компетенция личного самосовершенствования.</w:t>
      </w:r>
    </w:p>
    <w:p w:rsidR="006817DF" w:rsidRDefault="00BE2387" w:rsidP="00F24CEA">
      <w:pPr>
        <w:pStyle w:val="LTTitel"/>
        <w:jc w:val="both"/>
        <w:rPr>
          <w:rFonts w:ascii="Times New Roman" w:hAnsi="Times New Roman" w:cs="Times New Roman"/>
          <w:sz w:val="24"/>
          <w:szCs w:val="24"/>
        </w:rPr>
      </w:pPr>
      <w:r w:rsidRPr="009A4493">
        <w:rPr>
          <w:rFonts w:ascii="Times New Roman" w:hAnsi="Times New Roman" w:cs="Times New Roman"/>
          <w:sz w:val="24"/>
          <w:szCs w:val="24"/>
        </w:rPr>
        <w:t xml:space="preserve">     Четыре  социально значимых в становлении личности ребенка института, по которым идет восстановление, и выделенный набор ключевых компетенций определили следующие блоки: здоровье и безопасность, обучение, общение, досуг и социальная активность, семья. Они выступают в качестве основных направлений и разделов комплексной работы специалиста</w:t>
      </w:r>
      <w:r w:rsidR="00F24CEA">
        <w:rPr>
          <w:rFonts w:ascii="Times New Roman" w:hAnsi="Times New Roman" w:cs="Times New Roman"/>
          <w:sz w:val="24"/>
          <w:szCs w:val="24"/>
        </w:rPr>
        <w:t xml:space="preserve"> (</w:t>
      </w:r>
      <w:r w:rsidR="00A7544B">
        <w:rPr>
          <w:rFonts w:ascii="Times New Roman" w:hAnsi="Times New Roman" w:cs="Times New Roman"/>
          <w:sz w:val="24"/>
          <w:szCs w:val="24"/>
        </w:rPr>
        <w:t xml:space="preserve">подробно </w:t>
      </w:r>
      <w:r w:rsidR="00F24CEA">
        <w:rPr>
          <w:rFonts w:ascii="Times New Roman" w:hAnsi="Times New Roman" w:cs="Times New Roman"/>
          <w:sz w:val="24"/>
          <w:szCs w:val="24"/>
        </w:rPr>
        <w:t>представлено в таблице)</w:t>
      </w:r>
      <w:r w:rsidRPr="009A4493">
        <w:rPr>
          <w:rFonts w:ascii="Times New Roman" w:hAnsi="Times New Roman" w:cs="Times New Roman"/>
          <w:sz w:val="24"/>
          <w:szCs w:val="24"/>
        </w:rPr>
        <w:t>.</w:t>
      </w:r>
      <w:r w:rsidR="00F24C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CEA" w:rsidRDefault="00F24CEA" w:rsidP="00F24CEA">
      <w:pPr>
        <w:pStyle w:val="LTTite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Каждый отдельный специалист, задействованный в процессе реабилитации, имеет возможность выстроить содержание своей работы (формы и способы организации  педагогического воздействия) в соответствие с собственными возможностями влияния</w:t>
      </w:r>
      <w:r w:rsidR="00A65839">
        <w:rPr>
          <w:rFonts w:ascii="Times New Roman" w:hAnsi="Times New Roman" w:cs="Times New Roman"/>
          <w:sz w:val="24"/>
          <w:szCs w:val="24"/>
        </w:rPr>
        <w:t xml:space="preserve"> на формирование ключевых компетенций</w:t>
      </w:r>
      <w:r>
        <w:rPr>
          <w:rFonts w:ascii="Times New Roman" w:hAnsi="Times New Roman" w:cs="Times New Roman"/>
          <w:sz w:val="24"/>
          <w:szCs w:val="24"/>
        </w:rPr>
        <w:t>, определенными профилем деятельности (воспитатель, учитель-логопед, учитель-дефектолог, социальный педагог, инструктор по труду, физической культуре и др.)</w:t>
      </w:r>
    </w:p>
    <w:p w:rsidR="00A65839" w:rsidRDefault="00A65839" w:rsidP="00F24CEA">
      <w:pPr>
        <w:pStyle w:val="LTTite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Совместные параллельные усилия специалистов, направленные на формирование ключевых компетенций повысят качество и результативность реабилитационного процесса, сокращая сроки</w:t>
      </w:r>
      <w:r w:rsidR="00E706BE">
        <w:rPr>
          <w:rFonts w:ascii="Times New Roman" w:hAnsi="Times New Roman" w:cs="Times New Roman"/>
          <w:sz w:val="24"/>
          <w:szCs w:val="24"/>
        </w:rPr>
        <w:t xml:space="preserve"> в достижения общей цели – коррекции социальной </w:t>
      </w:r>
      <w:proofErr w:type="spellStart"/>
      <w:r w:rsidR="00E706BE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="00E706BE">
        <w:rPr>
          <w:rFonts w:ascii="Times New Roman" w:hAnsi="Times New Roman" w:cs="Times New Roman"/>
          <w:sz w:val="24"/>
          <w:szCs w:val="24"/>
        </w:rPr>
        <w:t xml:space="preserve"> воспитанников.</w:t>
      </w:r>
    </w:p>
    <w:p w:rsidR="00427AED" w:rsidRDefault="00427AED" w:rsidP="00F24CEA">
      <w:pPr>
        <w:pStyle w:val="LTTitel"/>
        <w:jc w:val="both"/>
        <w:rPr>
          <w:rFonts w:ascii="Times New Roman" w:hAnsi="Times New Roman" w:cs="Times New Roman"/>
          <w:sz w:val="24"/>
          <w:szCs w:val="24"/>
        </w:rPr>
      </w:pPr>
    </w:p>
    <w:p w:rsidR="00427AED" w:rsidRDefault="00427AED" w:rsidP="00427AED">
      <w:pPr>
        <w:pStyle w:val="LTTite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AED" w:rsidRDefault="00427AED" w:rsidP="00427AED">
      <w:pPr>
        <w:pStyle w:val="LTTite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AED" w:rsidRDefault="00427AED" w:rsidP="00427AED">
      <w:pPr>
        <w:pStyle w:val="LTTite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AED" w:rsidRPr="00427AED" w:rsidRDefault="00427AED" w:rsidP="00427AED">
      <w:pPr>
        <w:pStyle w:val="LTTite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AED">
        <w:rPr>
          <w:rFonts w:ascii="Times New Roman" w:hAnsi="Times New Roman" w:cs="Times New Roman"/>
          <w:b/>
          <w:sz w:val="28"/>
          <w:szCs w:val="28"/>
        </w:rPr>
        <w:lastRenderedPageBreak/>
        <w:t>Общий перспективный план работы</w:t>
      </w:r>
    </w:p>
    <w:tbl>
      <w:tblPr>
        <w:tblStyle w:val="a3"/>
        <w:tblpPr w:leftFromText="180" w:rightFromText="180" w:vertAnchor="text" w:horzAnchor="margin" w:tblpXSpec="center" w:tblpY="1088"/>
        <w:tblW w:w="10348" w:type="dxa"/>
        <w:tblLayout w:type="fixed"/>
        <w:tblLook w:val="04A0"/>
      </w:tblPr>
      <w:tblGrid>
        <w:gridCol w:w="1560"/>
        <w:gridCol w:w="1842"/>
        <w:gridCol w:w="4111"/>
        <w:gridCol w:w="2835"/>
      </w:tblGrid>
      <w:tr w:rsidR="006817DF" w:rsidRPr="00F24CEA" w:rsidTr="006D5651">
        <w:tc>
          <w:tcPr>
            <w:tcW w:w="1560" w:type="dxa"/>
          </w:tcPr>
          <w:p w:rsidR="006817DF" w:rsidRPr="00F24CEA" w:rsidRDefault="006817DF" w:rsidP="00427A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</w:t>
            </w:r>
          </w:p>
        </w:tc>
        <w:tc>
          <w:tcPr>
            <w:tcW w:w="1842" w:type="dxa"/>
          </w:tcPr>
          <w:p w:rsidR="006817DF" w:rsidRPr="00F24CEA" w:rsidRDefault="006817DF" w:rsidP="00427A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компетенций</w:t>
            </w:r>
          </w:p>
        </w:tc>
        <w:tc>
          <w:tcPr>
            <w:tcW w:w="4111" w:type="dxa"/>
          </w:tcPr>
          <w:p w:rsidR="006817DF" w:rsidRPr="00F24CEA" w:rsidRDefault="006817DF" w:rsidP="00427A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компетенций</w:t>
            </w:r>
          </w:p>
        </w:tc>
        <w:tc>
          <w:tcPr>
            <w:tcW w:w="2835" w:type="dxa"/>
          </w:tcPr>
          <w:p w:rsidR="006817DF" w:rsidRPr="00F24CEA" w:rsidRDefault="006817DF" w:rsidP="00427A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</w:tr>
      <w:tr w:rsidR="006817DF" w:rsidRPr="00F24CEA" w:rsidTr="006D5651">
        <w:tc>
          <w:tcPr>
            <w:tcW w:w="1560" w:type="dxa"/>
            <w:vMerge w:val="restart"/>
          </w:tcPr>
          <w:p w:rsidR="006817DF" w:rsidRPr="00F24CEA" w:rsidRDefault="006817DF" w:rsidP="0042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Здоровье и безопасность</w:t>
            </w:r>
          </w:p>
        </w:tc>
        <w:tc>
          <w:tcPr>
            <w:tcW w:w="1842" w:type="dxa"/>
          </w:tcPr>
          <w:p w:rsidR="006817DF" w:rsidRPr="00F24CEA" w:rsidRDefault="006817DF" w:rsidP="0042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ценностно-смысловые</w:t>
            </w:r>
          </w:p>
        </w:tc>
        <w:tc>
          <w:tcPr>
            <w:tcW w:w="4111" w:type="dxa"/>
          </w:tcPr>
          <w:p w:rsidR="006817DF" w:rsidRPr="00F24CEA" w:rsidRDefault="006817DF" w:rsidP="0042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Потребность в ведении здорового образа жизни, в освоении способов сохранения своего здоровья;</w:t>
            </w:r>
          </w:p>
          <w:p w:rsidR="006817DF" w:rsidRPr="00F24CEA" w:rsidRDefault="006817DF" w:rsidP="0042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Отрицательное отношение к вредным привычкам </w:t>
            </w:r>
          </w:p>
        </w:tc>
        <w:tc>
          <w:tcPr>
            <w:tcW w:w="2835" w:type="dxa"/>
            <w:vMerge w:val="restart"/>
          </w:tcPr>
          <w:p w:rsidR="006817DF" w:rsidRPr="00F24CEA" w:rsidRDefault="006817DF" w:rsidP="00427AED">
            <w:pPr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</w:pPr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 xml:space="preserve">*Формирование осознания преимуществ ЗОЖ </w:t>
            </w:r>
          </w:p>
          <w:p w:rsidR="006817DF" w:rsidRPr="00F24CEA" w:rsidRDefault="006817DF" w:rsidP="00427AED">
            <w:pPr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</w:pPr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>*Формирование знаний о способах  сохранения здоровья</w:t>
            </w:r>
          </w:p>
          <w:p w:rsidR="006817DF" w:rsidRPr="00F24CEA" w:rsidRDefault="006817DF" w:rsidP="00427AED">
            <w:pPr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</w:pPr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 xml:space="preserve">*Информирование о последствиях употребления  ПАВ </w:t>
            </w:r>
          </w:p>
          <w:p w:rsidR="006817DF" w:rsidRPr="00F24CEA" w:rsidRDefault="006817DF" w:rsidP="00427AED">
            <w:pPr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</w:pPr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 xml:space="preserve">*Обучение способам реагирования в опасной ситуации, несущей вред и угрозу здоровью </w:t>
            </w:r>
          </w:p>
          <w:p w:rsidR="006817DF" w:rsidRPr="00F24CEA" w:rsidRDefault="006817DF" w:rsidP="00427AE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общекультурные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реагирования на ситуации, несущие угрозу или вред здоровью;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Соблюдает правила личной гигиены, анализирует и контролирует свой режим дня, имеет представление о правильном (здоровом) питании.</w:t>
            </w: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личностного самосовершенствования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об опасных ситуациях и способах поведения в них, умение принимать решения и брать на себя решения за их последствия;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Умеет действовать в чрезвычайных ситуациях.</w:t>
            </w: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 w:val="restart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Обучение (учебная деятельность)</w:t>
            </w: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Способен приобретать новые знания, применять имеющиеся знания и опыт в решении конкретной познавательной задачи;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Умеет работать с информацией (отбирать, анализировать, систематизировать);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Проявляет автономию в учебной деятельности;</w:t>
            </w:r>
            <w:r w:rsidRPr="00F24C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Осознает роль обучения в становлении личности. </w:t>
            </w:r>
          </w:p>
        </w:tc>
        <w:tc>
          <w:tcPr>
            <w:tcW w:w="2835" w:type="dxa"/>
            <w:vMerge w:val="restart"/>
          </w:tcPr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*Восстановление  пробелов в знаниях</w:t>
            </w:r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*Устранение специфических расстройств </w:t>
            </w:r>
            <w:proofErr w:type="spellStart"/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научения</w:t>
            </w:r>
            <w:proofErr w:type="spellEnd"/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*Развитие учебной мотивации и общешкольных умений</w:t>
            </w:r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*Восстановление в статусе ученика и оказание необходимой текущей помощи в усвоении программы</w:t>
            </w:r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*Обеспечение </w:t>
            </w:r>
            <w:proofErr w:type="gramStart"/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системой посещения учебного заведения.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Владеет устной и письменной коммуникацией (способен рассуждать, аргументировать, доказывать, вести полноценный диалог);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Имеет навыки публичных выступлений и </w:t>
            </w:r>
            <w:proofErr w:type="spell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 к групповой продуктивной коммуникации.</w:t>
            </w: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общекультурная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Соблюдает нормы поведения в соответствие с местом пребывания,  условиями и ситуацией;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Использует знания этикета</w:t>
            </w: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 w:val="restart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Умеет устанавливать и поддерживать конта</w:t>
            </w:r>
            <w:proofErr w:type="gram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кт с др</w:t>
            </w:r>
            <w:proofErr w:type="gramEnd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угим человеком;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Владеет коммуникацией, позволяющей выражать свои чувства, эмоции, настроение;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 к активному, пассивному, </w:t>
            </w:r>
            <w:proofErr w:type="spell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эмпатическому</w:t>
            </w:r>
            <w:proofErr w:type="spellEnd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 и  критическому слушанию;</w:t>
            </w:r>
          </w:p>
        </w:tc>
        <w:tc>
          <w:tcPr>
            <w:tcW w:w="2835" w:type="dxa"/>
            <w:vMerge w:val="restart"/>
          </w:tcPr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*Коррекция нарушений устной и письменной </w:t>
            </w:r>
            <w:r w:rsidRPr="00F2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</w:t>
            </w:r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*Развитие связной речи </w:t>
            </w:r>
            <w:r w:rsidRPr="00F24C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*Формирование знаний о нормах поведения на занятии и правилах общения </w:t>
            </w:r>
            <w:proofErr w:type="gram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*Формирование навыков работы в группе, разрешения конфликтов;</w:t>
            </w:r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eastAsia="+mn-ea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*Формирование правильных представлений о дружбе, друзьях</w:t>
            </w: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личностного самосовершенствования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 проявить себя в общении;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Способен к анализу информации (как использовать положительный опыт людей, представленный в ходе коммуникации, а каких действий не стоит совершать).</w:t>
            </w: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общекультурная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Осознает ответственность за представляемую информацию в процессе коммуникации с другими людьми;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«Держит слово»,  данное другому человеку</w:t>
            </w:r>
            <w:proofErr w:type="gram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Использует знания этикета.</w:t>
            </w: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 w:val="restart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Досуг и социальная активность</w:t>
            </w: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личностного самосовершенствования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Владеет знаниями о способах самопознания, саморазвития;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Имеет первоначальный соответствующий опыт;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Осознает себя как личность, обладающую большими возможностями и потенциалом.</w:t>
            </w:r>
          </w:p>
        </w:tc>
        <w:tc>
          <w:tcPr>
            <w:tcW w:w="2835" w:type="dxa"/>
            <w:vMerge w:val="restart"/>
          </w:tcPr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*Организация положительного опыта самовыражения  в творчестве, спорте, посильной трудовой деятельности</w:t>
            </w:r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*Осознание  личных способностей, талантов</w:t>
            </w:r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*Активность участия в мероприятиях</w:t>
            </w:r>
          </w:p>
          <w:p w:rsidR="006817DF" w:rsidRPr="00F24CEA" w:rsidRDefault="006817DF" w:rsidP="006D5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*Знакомство с  видами деятельности </w:t>
            </w:r>
            <w:proofErr w:type="gramStart"/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>альтернативных</w:t>
            </w:r>
            <w:proofErr w:type="gramEnd"/>
            <w:r w:rsidRPr="00F24C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девиантному поведению 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самоорганизационная</w:t>
            </w:r>
            <w:proofErr w:type="spellEnd"/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Способность к рациональной и самостоятельной организации свободного времени</w:t>
            </w: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социокультурная</w:t>
            </w:r>
            <w:proofErr w:type="spellEnd"/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Стремится к творчеству;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Проявляет гражданские и патриотические чувства, любовь к Отечеству, родному городу;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Имеет индивидуальные интересы, осознает свои способности, имеет собственный социально-культурный опыт в свободное от учебы время.</w:t>
            </w: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 w:val="restart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ценностно-смысловые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Осознает чувства, благодаря которым семья становится крепкой;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Воспринимает семью как тыл (место опоры, поддержки, утешения от жизненных невзгод)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Осознает  права и выполняет обязанности, закрепленные за каждым членом семьи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Осознает взаимосвязь социальных понятий «семья</w:t>
            </w:r>
            <w:proofErr w:type="gramStart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«общество»-«Отечество». Посредством чего закладывается основа для формирования нравственных идеалов.</w:t>
            </w:r>
          </w:p>
        </w:tc>
        <w:tc>
          <w:tcPr>
            <w:tcW w:w="2835" w:type="dxa"/>
            <w:vMerge w:val="restart"/>
          </w:tcPr>
          <w:p w:rsidR="006817DF" w:rsidRPr="00F24CEA" w:rsidRDefault="006817DF" w:rsidP="006D5651">
            <w:pPr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</w:pPr>
            <w:bookmarkStart w:id="0" w:name="_GoBack"/>
            <w:bookmarkEnd w:id="0"/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>*Содействие в восстановлении авторитета взрослого в глазах ребенка и усилению его роли в жизни</w:t>
            </w:r>
          </w:p>
          <w:p w:rsidR="006817DF" w:rsidRPr="00F24CEA" w:rsidRDefault="006817DF" w:rsidP="006D5651">
            <w:pPr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</w:pPr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 xml:space="preserve">*Знакомство с возрастной и функциональной иерархией членов семьи, обязанностей и роли каждого из них  </w:t>
            </w:r>
          </w:p>
          <w:p w:rsidR="006817DF" w:rsidRPr="00F24CEA" w:rsidRDefault="006817DF" w:rsidP="006D5651">
            <w:pPr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</w:pPr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 xml:space="preserve">*Знакомство с национальными традициями, обычаями, </w:t>
            </w:r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lastRenderedPageBreak/>
              <w:t xml:space="preserve">передающимися </w:t>
            </w:r>
            <w:proofErr w:type="gramStart"/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>из</w:t>
            </w:r>
            <w:proofErr w:type="gramEnd"/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 xml:space="preserve"> поколение в поколение</w:t>
            </w:r>
          </w:p>
          <w:p w:rsidR="006817DF" w:rsidRPr="00F24CEA" w:rsidRDefault="006817DF" w:rsidP="006D5651">
            <w:pPr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</w:pPr>
            <w:r w:rsidRPr="00F24CE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>*Развитие патриотизма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 xml:space="preserve">личностного </w:t>
            </w:r>
            <w:r w:rsidRPr="00F2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самосовершенствования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Имеет представления об идеальной </w:t>
            </w:r>
            <w:r w:rsidRPr="00F2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 семьи, стремится к ней;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7DF" w:rsidRPr="00F24CEA" w:rsidTr="006D5651">
        <w:tc>
          <w:tcPr>
            <w:tcW w:w="1560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общекультурная</w:t>
            </w:r>
          </w:p>
        </w:tc>
        <w:tc>
          <w:tcPr>
            <w:tcW w:w="4111" w:type="dxa"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Потребность в проявлении любви к родителям, близким, изучение и сохранение семейных традиций;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Проявление уважения и терпимости к старшим;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EA">
              <w:rPr>
                <w:rFonts w:ascii="Times New Roman" w:hAnsi="Times New Roman" w:cs="Times New Roman"/>
                <w:sz w:val="24"/>
                <w:szCs w:val="24"/>
              </w:rPr>
              <w:t>Имеет потребность к оказанию помощи младшим и более слабым.</w:t>
            </w:r>
          </w:p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817DF" w:rsidRPr="00F24CEA" w:rsidRDefault="006817DF" w:rsidP="006D5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A59" w:rsidRDefault="00EA7A59"/>
    <w:p w:rsidR="00CF49ED" w:rsidRDefault="00CF49ED"/>
    <w:sectPr w:rsidR="00CF49ED" w:rsidSect="00352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363C8"/>
    <w:multiLevelType w:val="hybridMultilevel"/>
    <w:tmpl w:val="934C7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21FCA"/>
    <w:multiLevelType w:val="hybridMultilevel"/>
    <w:tmpl w:val="8FD2DDEA"/>
    <w:lvl w:ilvl="0" w:tplc="05A4BB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3C51F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BA3E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B8CA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2E5A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78EF1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745C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12B3E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1897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080"/>
    <w:rsid w:val="000106D7"/>
    <w:rsid w:val="000D4723"/>
    <w:rsid w:val="00125F7F"/>
    <w:rsid w:val="00151600"/>
    <w:rsid w:val="00195457"/>
    <w:rsid w:val="00252805"/>
    <w:rsid w:val="003528B3"/>
    <w:rsid w:val="00386080"/>
    <w:rsid w:val="00411E18"/>
    <w:rsid w:val="00427AED"/>
    <w:rsid w:val="00505D80"/>
    <w:rsid w:val="006817DF"/>
    <w:rsid w:val="00694FA0"/>
    <w:rsid w:val="00782962"/>
    <w:rsid w:val="007A2C16"/>
    <w:rsid w:val="00A0046C"/>
    <w:rsid w:val="00A33F70"/>
    <w:rsid w:val="00A65839"/>
    <w:rsid w:val="00A7544B"/>
    <w:rsid w:val="00AF4F31"/>
    <w:rsid w:val="00B53655"/>
    <w:rsid w:val="00B55A80"/>
    <w:rsid w:val="00B67056"/>
    <w:rsid w:val="00B80D0D"/>
    <w:rsid w:val="00BE2387"/>
    <w:rsid w:val="00C6306F"/>
    <w:rsid w:val="00CF49ED"/>
    <w:rsid w:val="00D663ED"/>
    <w:rsid w:val="00DF0E73"/>
    <w:rsid w:val="00E1764A"/>
    <w:rsid w:val="00E706BE"/>
    <w:rsid w:val="00EA7A59"/>
    <w:rsid w:val="00F2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5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4723"/>
    <w:pPr>
      <w:ind w:left="720"/>
      <w:contextualSpacing/>
    </w:pPr>
  </w:style>
  <w:style w:type="paragraph" w:customStyle="1" w:styleId="LTTitel">
    <w:name w:val="???????~LT~Titel"/>
    <w:uiPriority w:val="99"/>
    <w:rsid w:val="00411E18"/>
    <w:pPr>
      <w:autoSpaceDE w:val="0"/>
      <w:autoSpaceDN w:val="0"/>
      <w:adjustRightInd w:val="0"/>
      <w:spacing w:after="0" w:line="240" w:lineRule="auto"/>
    </w:pPr>
    <w:rPr>
      <w:rFonts w:ascii="Mangal" w:eastAsia="Arial Unicode MS" w:hAnsi="Mangal" w:cs="Mangal"/>
      <w:color w:val="000000"/>
      <w:kern w:val="1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5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4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ПК</cp:lastModifiedBy>
  <cp:revision>17</cp:revision>
  <dcterms:created xsi:type="dcterms:W3CDTF">2024-01-25T08:09:00Z</dcterms:created>
  <dcterms:modified xsi:type="dcterms:W3CDTF">2024-02-07T14:14:00Z</dcterms:modified>
</cp:coreProperties>
</file>