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D69" w:rsidRDefault="008E6D69" w:rsidP="008E6D69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eastAsia="ru-RU"/>
        </w:rPr>
      </w:pPr>
      <w:r w:rsidRPr="007444D8">
        <w:rPr>
          <w:rFonts w:ascii="Arial" w:eastAsia="Times New Roman" w:hAnsi="Arial" w:cs="Arial"/>
          <w:color w:val="222222"/>
          <w:sz w:val="21"/>
          <w:szCs w:val="21"/>
          <w:shd w:val="clear" w:color="auto" w:fill="FFFFFF"/>
          <w:lang w:eastAsia="ru-RU"/>
        </w:rPr>
        <w:t>Муниципальное бюджетное общеобразовательное учреждение</w:t>
      </w:r>
    </w:p>
    <w:p w:rsidR="008E6D69" w:rsidRPr="007444D8" w:rsidRDefault="008E6D69" w:rsidP="008E6D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Pr="007444D8">
          <w:rPr>
            <w:rFonts w:ascii="Georgia" w:eastAsia="Times New Roman" w:hAnsi="Georgia" w:cs="Times New Roman"/>
            <w:color w:val="0000FF"/>
            <w:sz w:val="42"/>
            <w:szCs w:val="42"/>
            <w:shd w:val="clear" w:color="auto" w:fill="FFFFFF"/>
            <w:lang w:eastAsia="ru-RU"/>
          </w:rPr>
          <w:t xml:space="preserve">средняя общеобразовательная школа №25 имени </w:t>
        </w:r>
        <w:proofErr w:type="spellStart"/>
        <w:r w:rsidRPr="007444D8">
          <w:rPr>
            <w:rFonts w:ascii="Georgia" w:eastAsia="Times New Roman" w:hAnsi="Georgia" w:cs="Times New Roman"/>
            <w:color w:val="0000FF"/>
            <w:sz w:val="42"/>
            <w:szCs w:val="42"/>
            <w:shd w:val="clear" w:color="auto" w:fill="FFFFFF"/>
            <w:lang w:eastAsia="ru-RU"/>
          </w:rPr>
          <w:t>И.А.Копылова</w:t>
        </w:r>
        <w:proofErr w:type="spellEnd"/>
      </w:hyperlink>
    </w:p>
    <w:p w:rsidR="008E6D69" w:rsidRPr="007444D8" w:rsidRDefault="008E6D69" w:rsidP="008E6D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96248C9" wp14:editId="7A8F36CF">
            <wp:simplePos x="0" y="0"/>
            <wp:positionH relativeFrom="column">
              <wp:posOffset>-784860</wp:posOffset>
            </wp:positionH>
            <wp:positionV relativeFrom="paragraph">
              <wp:posOffset>149225</wp:posOffset>
            </wp:positionV>
            <wp:extent cx="2266950" cy="1504950"/>
            <wp:effectExtent l="152400" t="152400" r="361950" b="3619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504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7444D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городского округа Щёлково</w:t>
      </w: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Pr="007444D8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52"/>
          <w:szCs w:val="24"/>
          <w:u w:val="single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-394335</wp:posOffset>
            </wp:positionH>
            <wp:positionV relativeFrom="paragraph">
              <wp:posOffset>594995</wp:posOffset>
            </wp:positionV>
            <wp:extent cx="1438275" cy="1682735"/>
            <wp:effectExtent l="152400" t="152400" r="352425" b="35623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694" cy="16937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i/>
          <w:color w:val="0C2D46"/>
          <w:sz w:val="52"/>
          <w:szCs w:val="24"/>
          <w:u w:val="single"/>
          <w:lang w:eastAsia="ru-RU"/>
        </w:rPr>
        <w:t xml:space="preserve">Правила поведения на льду в зимнее время. </w:t>
      </w: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Pr="007444D8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C2D46"/>
          <w:sz w:val="28"/>
          <w:szCs w:val="24"/>
          <w:lang w:eastAsia="ru-RU"/>
        </w:rPr>
      </w:pPr>
      <w:r w:rsidRPr="007444D8">
        <w:rPr>
          <w:rFonts w:ascii="Times New Roman" w:eastAsia="Times New Roman" w:hAnsi="Times New Roman" w:cs="Times New Roman"/>
          <w:b/>
          <w:bCs/>
          <w:color w:val="0C2D46"/>
          <w:sz w:val="28"/>
          <w:szCs w:val="24"/>
          <w:lang w:eastAsia="ru-RU"/>
        </w:rPr>
        <w:t xml:space="preserve">Советы родителям </w:t>
      </w:r>
      <w:r>
        <w:rPr>
          <w:rFonts w:ascii="Times New Roman" w:eastAsia="Times New Roman" w:hAnsi="Times New Roman" w:cs="Times New Roman"/>
          <w:b/>
          <w:bCs/>
          <w:color w:val="0C2D46"/>
          <w:sz w:val="28"/>
          <w:szCs w:val="24"/>
          <w:lang w:eastAsia="ru-RU"/>
        </w:rPr>
        <w:t>и детям</w:t>
      </w: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Default="008E6D69" w:rsidP="008E6D6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-861060</wp:posOffset>
            </wp:positionH>
            <wp:positionV relativeFrom="paragraph">
              <wp:posOffset>395605</wp:posOffset>
            </wp:positionV>
            <wp:extent cx="2362200" cy="1285875"/>
            <wp:effectExtent l="152400" t="152400" r="361950" b="37147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285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  <w:t xml:space="preserve">Подготовила </w:t>
      </w:r>
    </w:p>
    <w:p w:rsidR="008E6D69" w:rsidRPr="007444D8" w:rsidRDefault="008E6D69" w:rsidP="008E6D69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C2D46"/>
          <w:sz w:val="28"/>
          <w:szCs w:val="24"/>
          <w:lang w:eastAsia="ru-RU"/>
        </w:rPr>
      </w:pPr>
      <w:r w:rsidRPr="007444D8">
        <w:rPr>
          <w:rFonts w:ascii="Times New Roman" w:eastAsia="Times New Roman" w:hAnsi="Times New Roman" w:cs="Times New Roman"/>
          <w:b/>
          <w:bCs/>
          <w:color w:val="0C2D46"/>
          <w:sz w:val="28"/>
          <w:szCs w:val="24"/>
          <w:lang w:eastAsia="ru-RU"/>
        </w:rPr>
        <w:t>Жарова Елизавета Александровна</w:t>
      </w: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2665730</wp:posOffset>
            </wp:positionH>
            <wp:positionV relativeFrom="paragraph">
              <wp:posOffset>20955</wp:posOffset>
            </wp:positionV>
            <wp:extent cx="2343150" cy="1285875"/>
            <wp:effectExtent l="152400" t="152400" r="361950" b="37147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285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4998085</wp:posOffset>
            </wp:positionH>
            <wp:positionV relativeFrom="paragraph">
              <wp:posOffset>8890</wp:posOffset>
            </wp:positionV>
            <wp:extent cx="2324100" cy="1285875"/>
            <wp:effectExtent l="152400" t="152400" r="361950" b="37147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2858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</w:p>
    <w:p w:rsidR="008E6D69" w:rsidRDefault="008E6D69" w:rsidP="008E6D69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C2D46"/>
          <w:sz w:val="28"/>
          <w:szCs w:val="24"/>
          <w:u w:val="single"/>
          <w:lang w:eastAsia="ru-RU"/>
        </w:rPr>
        <w:t>Фряново 2024</w:t>
      </w:r>
    </w:p>
    <w:p w:rsidR="008E6D69" w:rsidRPr="008E6D69" w:rsidRDefault="008E6D69" w:rsidP="008E6D69">
      <w:pPr>
        <w:shd w:val="clear" w:color="auto" w:fill="FFFFFF"/>
        <w:spacing w:after="150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>
        <w:rPr>
          <w:rFonts w:ascii="Cuprum" w:eastAsia="Times New Roman" w:hAnsi="Cuprum" w:cs="Times New Roman"/>
          <w:b/>
          <w:bCs/>
          <w:color w:val="111111"/>
          <w:sz w:val="30"/>
          <w:szCs w:val="30"/>
          <w:lang w:eastAsia="ru-RU"/>
        </w:rPr>
        <w:lastRenderedPageBreak/>
        <w:t>П</w:t>
      </w:r>
      <w:r w:rsidRPr="008E6D69">
        <w:rPr>
          <w:rFonts w:ascii="Cuprum" w:eastAsia="Times New Roman" w:hAnsi="Cuprum" w:cs="Times New Roman"/>
          <w:b/>
          <w:bCs/>
          <w:color w:val="111111"/>
          <w:sz w:val="30"/>
          <w:szCs w:val="30"/>
          <w:lang w:eastAsia="ru-RU"/>
        </w:rPr>
        <w:t>равила поведения на льду</w:t>
      </w:r>
    </w:p>
    <w:p w:rsidR="008E6D69" w:rsidRPr="008E6D69" w:rsidRDefault="008E6D69" w:rsidP="008E6D69">
      <w:pPr>
        <w:shd w:val="clear" w:color="auto" w:fill="FFFFFF"/>
        <w:spacing w:after="150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         Ежегодно тонкий лед становится причиной гибели людей, чаще всего среди погибших оказываются дети, которые гуляют вблизи замерзших водоемов без присмотра родителей, и рыбаки, выходящие на свой страх и риск на непрочный и коварный лед. Многие рыбаки–любители, провалившись раз под лед, идут снова и снова, надеясь на авось… и очередное везение, однако, такая самоуверенность приводит только к непоправимой трагедии.</w:t>
      </w:r>
    </w:p>
    <w:p w:rsidR="008E6D69" w:rsidRPr="008E6D69" w:rsidRDefault="008E6D69" w:rsidP="008E6D69">
      <w:pPr>
        <w:shd w:val="clear" w:color="auto" w:fill="FFFFFF"/>
        <w:spacing w:after="150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b/>
          <w:bCs/>
          <w:color w:val="111111"/>
          <w:sz w:val="30"/>
          <w:szCs w:val="30"/>
          <w:lang w:eastAsia="ru-RU"/>
        </w:rPr>
        <w:t>Это нужно знать:</w:t>
      </w:r>
    </w:p>
    <w:p w:rsidR="008E6D69" w:rsidRPr="008E6D69" w:rsidRDefault="008E6D69" w:rsidP="008E6D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безопасным для человека считается лед толщиной не менее 10 см. в пресной и 15 см. в соленой воде;</w:t>
      </w:r>
    </w:p>
    <w:p w:rsidR="008E6D69" w:rsidRPr="008E6D69" w:rsidRDefault="008E6D69" w:rsidP="008E6D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прочность льда ослаблена в устьях и притоках рек, местах быстрого течения, бьющих ключей, стоковых вод, районах произрастания водной растительности, деревьев, кустов и камыша;</w:t>
      </w:r>
    </w:p>
    <w:p w:rsidR="008E6D69" w:rsidRPr="008E6D69" w:rsidRDefault="008E6D69" w:rsidP="008E6D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если температура воздуха держится выше 0ºС более трех дней, то прочность льда уменьшается на 25%;</w:t>
      </w:r>
    </w:p>
    <w:p w:rsidR="008E6D69" w:rsidRPr="008E6D69" w:rsidRDefault="008E6D69" w:rsidP="008E6D6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прочность льда можно определить визуально: лед голубого цвета прочный, прочность белого в два раза меньше, серый, матово белый или с желтоватым оттенком лед ненадежен.</w:t>
      </w:r>
    </w:p>
    <w:p w:rsidR="008E6D69" w:rsidRPr="008E6D69" w:rsidRDefault="008E6D69" w:rsidP="008E6D69">
      <w:pPr>
        <w:shd w:val="clear" w:color="auto" w:fill="FFFFFF"/>
        <w:spacing w:after="150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b/>
          <w:bCs/>
          <w:color w:val="111111"/>
          <w:sz w:val="30"/>
          <w:szCs w:val="30"/>
          <w:lang w:eastAsia="ru-RU"/>
        </w:rPr>
        <w:t>Правила поведения на льду:</w:t>
      </w:r>
    </w:p>
    <w:p w:rsidR="008E6D69" w:rsidRPr="008E6D69" w:rsidRDefault="008E6D69" w:rsidP="008E6D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Нельзя выходить на лед в темное время суток и при плохой видимости (туман, снегопад, дождь).</w:t>
      </w:r>
    </w:p>
    <w:p w:rsidR="008E6D69" w:rsidRPr="008E6D69" w:rsidRDefault="008E6D69" w:rsidP="008E6D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При переходе через реку следует пользоваться оборудованными ледовыми переправами.</w:t>
      </w:r>
    </w:p>
    <w:p w:rsidR="008E6D69" w:rsidRPr="008E6D69" w:rsidRDefault="008E6D69" w:rsidP="008E6D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Нельзя проверять прочность льда ударом ноги. Если после первого сильного удара лыжной палкой покажется хоть немного воды, —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</w:r>
    </w:p>
    <w:p w:rsidR="008E6D69" w:rsidRPr="008E6D69" w:rsidRDefault="008E6D69" w:rsidP="008E6D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Оказавшись на тонком, потрескивающем льду, следует осторожно повернуть обратно и скользящими шагами возвращаться по пройденному пути к берегу.</w:t>
      </w:r>
    </w:p>
    <w:p w:rsidR="008E6D69" w:rsidRPr="008E6D69" w:rsidRDefault="008E6D69" w:rsidP="008E6D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При переходе водоема группой необходимо соблюдать расстояние друг от друга (5–6 м).</w:t>
      </w:r>
    </w:p>
    <w:p w:rsidR="008E6D69" w:rsidRPr="008E6D69" w:rsidRDefault="008E6D69" w:rsidP="008E6D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lastRenderedPageBreak/>
        <w:t>Особенно осторожным нужно быть в местах, покрытых толстым слоем снега, в местах быстрого течения и выхода родников.</w:t>
      </w:r>
    </w:p>
    <w:p w:rsidR="008E6D69" w:rsidRPr="008E6D69" w:rsidRDefault="008E6D69" w:rsidP="008E6D6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ЗАПРЕЩАЕТСЯ: выходить на лед в состоянии алкогольного опьянения, прыгать и бегать по льду, собираться большим количеством людей в одной точке, выходить на тонкий лед, который образовался на реках с быстрым течением.</w:t>
      </w:r>
    </w:p>
    <w:p w:rsidR="008E6D69" w:rsidRPr="008E6D69" w:rsidRDefault="008E6D69" w:rsidP="008E6D69">
      <w:pPr>
        <w:shd w:val="clear" w:color="auto" w:fill="FFFFFF"/>
        <w:spacing w:after="150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b/>
          <w:bCs/>
          <w:color w:val="111111"/>
          <w:sz w:val="30"/>
          <w:szCs w:val="30"/>
          <w:lang w:eastAsia="ru-RU"/>
        </w:rPr>
        <w:t>Что делать, если вы провалились в воду:</w:t>
      </w:r>
    </w:p>
    <w:p w:rsidR="008E6D69" w:rsidRPr="008E6D69" w:rsidRDefault="008E6D69" w:rsidP="008E6D6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не паникуйте, не делайте резких движений, стабилизируйте дыхание;</w:t>
      </w:r>
    </w:p>
    <w:p w:rsidR="008E6D69" w:rsidRPr="008E6D69" w:rsidRDefault="008E6D69" w:rsidP="008E6D6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раскиньте руки в стороны, и попытайтесь зацепиться за кромку льда, придав телу горизонтальное положение по направлению течения;</w:t>
      </w:r>
    </w:p>
    <w:p w:rsidR="008E6D69" w:rsidRPr="008E6D69" w:rsidRDefault="008E6D69" w:rsidP="008E6D6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попытайтесь осторожно налечь грудью на край льда и забросить одну, а затем вторую ноги на лед;</w:t>
      </w:r>
    </w:p>
    <w:p w:rsidR="008E6D69" w:rsidRPr="008E6D69" w:rsidRDefault="008E6D69" w:rsidP="008E6D6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если лед выдержал, перекатываясь, медленно ползите к берегу;</w:t>
      </w:r>
    </w:p>
    <w:p w:rsidR="008E6D69" w:rsidRPr="008E6D69" w:rsidRDefault="008E6D69" w:rsidP="008E6D6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ползите в ту сторону, откуда пришли, ведь здесь лед уже проверен на прочность.</w:t>
      </w:r>
    </w:p>
    <w:p w:rsidR="008E6D69" w:rsidRPr="008E6D69" w:rsidRDefault="008E6D69" w:rsidP="008E6D69">
      <w:pPr>
        <w:shd w:val="clear" w:color="auto" w:fill="FFFFFF"/>
        <w:spacing w:after="150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b/>
          <w:bCs/>
          <w:color w:val="111111"/>
          <w:sz w:val="30"/>
          <w:szCs w:val="30"/>
          <w:lang w:eastAsia="ru-RU"/>
        </w:rPr>
        <w:t>Если нужна Ваша помощь:</w:t>
      </w:r>
    </w:p>
    <w:p w:rsidR="008E6D69" w:rsidRPr="008E6D69" w:rsidRDefault="008E6D69" w:rsidP="008E6D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вооружитесь любой длинной палкой, доской, шестом, или веревкой. Можно связать воедино шарфы, ремни или одежду;</w:t>
      </w:r>
    </w:p>
    <w:p w:rsidR="008E6D69" w:rsidRPr="008E6D69" w:rsidRDefault="008E6D69" w:rsidP="008E6D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следует ползком, широко расставляя при этом руки и ноги, толкая перед собой спасательные средства, осторожно двигаться по направлению к полынье;</w:t>
      </w:r>
    </w:p>
    <w:p w:rsidR="008E6D69" w:rsidRPr="008E6D69" w:rsidRDefault="008E6D69" w:rsidP="008E6D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остановитесь от находящегося в воде человека на расстоянии нескольких метров, бросьте ему веревку, край одежды, подайте палку или шест;</w:t>
      </w:r>
    </w:p>
    <w:p w:rsidR="008E6D69" w:rsidRPr="008E6D69" w:rsidRDefault="008E6D69" w:rsidP="008E6D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осторожно вытащите пострадавшего на лед, и вместе ползком выбирайтесь из опасной зоны;</w:t>
      </w:r>
    </w:p>
    <w:p w:rsidR="008E6D69" w:rsidRPr="008E6D69" w:rsidRDefault="008E6D69" w:rsidP="008E6D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ползите в ту сторону, откуда пришли;</w:t>
      </w:r>
    </w:p>
    <w:p w:rsidR="008E6D69" w:rsidRPr="008E6D69" w:rsidRDefault="008E6D69" w:rsidP="008E6D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</w:pPr>
      <w:r w:rsidRPr="008E6D69">
        <w:rPr>
          <w:rFonts w:ascii="Cuprum" w:eastAsia="Times New Roman" w:hAnsi="Cuprum" w:cs="Times New Roman"/>
          <w:color w:val="111111"/>
          <w:sz w:val="30"/>
          <w:szCs w:val="30"/>
          <w:lang w:eastAsia="ru-RU"/>
        </w:rPr>
        <w:t>доставьте пострадавшего в теплое место. Окажите ему помощь: снимите с него одежду, энергично разотрите тело (до покраснения кожи) смоченной в спирте суконкой или руками, напоите пострадавшего горячим чаем. Ни в коем случае не давайте пострадавшему алкоголь, в подобных случаях это может вызвать летальный исход.</w:t>
      </w:r>
    </w:p>
    <w:p w:rsidR="008E6D69" w:rsidRDefault="008E6D69"/>
    <w:p w:rsidR="008E6D69" w:rsidRDefault="008E6D69"/>
    <w:sectPr w:rsidR="008E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uprum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F7AAA"/>
    <w:multiLevelType w:val="multilevel"/>
    <w:tmpl w:val="32F67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037BE9"/>
    <w:multiLevelType w:val="multilevel"/>
    <w:tmpl w:val="EF484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71266B"/>
    <w:multiLevelType w:val="multilevel"/>
    <w:tmpl w:val="46349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690F0A"/>
    <w:multiLevelType w:val="multilevel"/>
    <w:tmpl w:val="5BC61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69"/>
    <w:rsid w:val="003F349A"/>
    <w:rsid w:val="008E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A13F8-9632-4FA0-B981-FB492B53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sch1fr-schel.edumsko.ru/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Мельничёнок Юрий</dc:creator>
  <cp:keywords/>
  <dc:description/>
  <cp:lastModifiedBy>Мельничёнок Юрий</cp:lastModifiedBy>
  <cp:revision>1</cp:revision>
  <dcterms:created xsi:type="dcterms:W3CDTF">2024-02-05T12:38:00Z</dcterms:created>
  <dcterms:modified xsi:type="dcterms:W3CDTF">2024-02-05T12:46:00Z</dcterms:modified>
</cp:coreProperties>
</file>