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57A" w:rsidRDefault="00B05EE9" w:rsidP="002005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ЗАЩИТА ЦИФРОВЫХ ПРАВ: </w:t>
      </w:r>
      <w:r w:rsidR="0020057A" w:rsidRPr="007C31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ТЕХНИКО-ПРАВОВЫЕ АСПЕКТЫ</w:t>
      </w:r>
    </w:p>
    <w:p w:rsidR="0014671D" w:rsidRDefault="0014671D" w:rsidP="002005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0057A" w:rsidRDefault="0020057A" w:rsidP="002005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Э.И. Тухбатова</w:t>
      </w:r>
    </w:p>
    <w:p w:rsidR="0014671D" w:rsidRDefault="0014671D" w:rsidP="002005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0057A" w:rsidRDefault="0020057A" w:rsidP="0020057A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20057A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Научный руководитель Ф.Ф. Литвинович </w:t>
      </w:r>
    </w:p>
    <w:p w:rsidR="0014671D" w:rsidRDefault="0014671D" w:rsidP="0020057A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</w:p>
    <w:p w:rsidR="0014671D" w:rsidRDefault="0014671D" w:rsidP="0014671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r w:rsidRPr="0014671D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Башкирский государственный педагогический университет имени М. Акмуллы,</w:t>
      </w:r>
    </w:p>
    <w:p w:rsidR="0014671D" w:rsidRPr="0014671D" w:rsidRDefault="0014671D" w:rsidP="0014671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3 курс, направление 44.03.05 «История и обществознание»</w:t>
      </w:r>
    </w:p>
    <w:p w:rsidR="0014671D" w:rsidRPr="0014671D" w:rsidRDefault="0014671D" w:rsidP="0014671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5E20" w:rsidRDefault="0020057A" w:rsidP="002005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057A"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>
        <w:rPr>
          <w:rFonts w:ascii="Times New Roman" w:hAnsi="Times New Roman" w:cs="Times New Roman"/>
          <w:sz w:val="28"/>
          <w:szCs w:val="28"/>
        </w:rPr>
        <w:t xml:space="preserve">В статье рассматриваются понятие и содержание цифровых прав, технические и правовые аспекты защиты цифровых прав; указываются основные проблемы </w:t>
      </w:r>
      <w:r w:rsidR="00B05EE9" w:rsidRPr="00E57329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Pr="00E5732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защиты цифровых прав. </w:t>
      </w:r>
    </w:p>
    <w:p w:rsidR="0014671D" w:rsidRPr="000D0F69" w:rsidRDefault="0020057A" w:rsidP="001467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057A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="000D0F69">
        <w:rPr>
          <w:rFonts w:ascii="Times New Roman" w:hAnsi="Times New Roman" w:cs="Times New Roman"/>
          <w:sz w:val="28"/>
          <w:szCs w:val="28"/>
        </w:rPr>
        <w:t xml:space="preserve">цифровые права, </w:t>
      </w:r>
      <w:r w:rsidR="00A2415B">
        <w:rPr>
          <w:rFonts w:ascii="Times New Roman" w:hAnsi="Times New Roman" w:cs="Times New Roman"/>
          <w:sz w:val="28"/>
          <w:szCs w:val="28"/>
        </w:rPr>
        <w:t>цифровизация, персональные данные, киберпространство, к</w:t>
      </w:r>
      <w:r w:rsidR="00A2415B" w:rsidRPr="00A2415B">
        <w:rPr>
          <w:rFonts w:ascii="Times New Roman" w:hAnsi="Times New Roman" w:cs="Times New Roman"/>
          <w:sz w:val="28"/>
          <w:szCs w:val="28"/>
        </w:rPr>
        <w:t>онфиденциальность</w:t>
      </w:r>
      <w:r w:rsidR="00A2415B">
        <w:rPr>
          <w:rFonts w:ascii="Times New Roman" w:hAnsi="Times New Roman" w:cs="Times New Roman"/>
          <w:sz w:val="28"/>
          <w:szCs w:val="28"/>
        </w:rPr>
        <w:t xml:space="preserve"> данных, защита информации. </w:t>
      </w:r>
    </w:p>
    <w:p w:rsidR="0014671D" w:rsidRDefault="0014671D" w:rsidP="001467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71D">
        <w:rPr>
          <w:rFonts w:ascii="Times New Roman" w:hAnsi="Times New Roman" w:cs="Times New Roman"/>
          <w:sz w:val="28"/>
          <w:szCs w:val="28"/>
        </w:rPr>
        <w:t xml:space="preserve">В последние десятилетия цифровизация проникла во все сферы нашей жизни, изменяя способы взаимодействия и обмена информацией. Однако, с развитием цифровых технологий возникают новые риски и угрозы, связанные с нарушением цифровых прав граждан. Например, нарушение приватности и свободы выражения. В сети интернет данные пользователей могут быть собраны и использованы без их согласия, что приводит к нарушению приватности. Кроме того, некоторые страны ограничивают свободу выражения в сети, блокируя доступ к определенным веб-сайтам или применяя цензуру. </w:t>
      </w:r>
      <w:r w:rsidR="00B05EE9" w:rsidRPr="00E57329">
        <w:rPr>
          <w:rFonts w:ascii="Times New Roman" w:hAnsi="Times New Roman" w:cs="Times New Roman"/>
          <w:sz w:val="28"/>
          <w:szCs w:val="28"/>
        </w:rPr>
        <w:t>Остро ощущается н</w:t>
      </w:r>
      <w:r w:rsidRPr="00E57329">
        <w:rPr>
          <w:rFonts w:ascii="Times New Roman" w:hAnsi="Times New Roman" w:cs="Times New Roman"/>
          <w:sz w:val="28"/>
          <w:szCs w:val="28"/>
        </w:rPr>
        <w:t>еобходимо</w:t>
      </w:r>
      <w:r w:rsidR="00B05EE9" w:rsidRPr="00E57329">
        <w:rPr>
          <w:rFonts w:ascii="Times New Roman" w:hAnsi="Times New Roman" w:cs="Times New Roman"/>
          <w:sz w:val="28"/>
          <w:szCs w:val="28"/>
        </w:rPr>
        <w:t>сть</w:t>
      </w:r>
      <w:r w:rsidRPr="00E57329">
        <w:rPr>
          <w:rFonts w:ascii="Times New Roman" w:hAnsi="Times New Roman" w:cs="Times New Roman"/>
          <w:sz w:val="28"/>
          <w:szCs w:val="28"/>
        </w:rPr>
        <w:t xml:space="preserve"> разработ</w:t>
      </w:r>
      <w:r w:rsidR="00B05EE9" w:rsidRPr="00E57329">
        <w:rPr>
          <w:rFonts w:ascii="Times New Roman" w:hAnsi="Times New Roman" w:cs="Times New Roman"/>
          <w:sz w:val="28"/>
          <w:szCs w:val="28"/>
        </w:rPr>
        <w:t>ки</w:t>
      </w:r>
      <w:r w:rsidRPr="00E57329">
        <w:rPr>
          <w:rFonts w:ascii="Times New Roman" w:hAnsi="Times New Roman" w:cs="Times New Roman"/>
          <w:sz w:val="28"/>
          <w:szCs w:val="28"/>
        </w:rPr>
        <w:t xml:space="preserve"> технико-правовы</w:t>
      </w:r>
      <w:r w:rsidR="00B05EE9" w:rsidRPr="00E57329">
        <w:rPr>
          <w:rFonts w:ascii="Times New Roman" w:hAnsi="Times New Roman" w:cs="Times New Roman"/>
          <w:sz w:val="28"/>
          <w:szCs w:val="28"/>
        </w:rPr>
        <w:t>х</w:t>
      </w:r>
      <w:r w:rsidRPr="00E57329">
        <w:rPr>
          <w:rFonts w:ascii="Times New Roman" w:hAnsi="Times New Roman" w:cs="Times New Roman"/>
          <w:sz w:val="28"/>
          <w:szCs w:val="28"/>
        </w:rPr>
        <w:t xml:space="preserve"> механизм</w:t>
      </w:r>
      <w:r w:rsidR="00B05EE9" w:rsidRPr="00E57329">
        <w:rPr>
          <w:rFonts w:ascii="Times New Roman" w:hAnsi="Times New Roman" w:cs="Times New Roman"/>
          <w:sz w:val="28"/>
          <w:szCs w:val="28"/>
        </w:rPr>
        <w:t>ов</w:t>
      </w:r>
      <w:r w:rsidRPr="00E57329">
        <w:rPr>
          <w:rFonts w:ascii="Times New Roman" w:hAnsi="Times New Roman" w:cs="Times New Roman"/>
          <w:sz w:val="28"/>
          <w:szCs w:val="28"/>
        </w:rPr>
        <w:t>,</w:t>
      </w:r>
      <w:r w:rsidRPr="0014671D">
        <w:rPr>
          <w:rFonts w:ascii="Times New Roman" w:hAnsi="Times New Roman" w:cs="Times New Roman"/>
          <w:sz w:val="28"/>
          <w:szCs w:val="28"/>
        </w:rPr>
        <w:t xml:space="preserve"> которые обеспечат защиту приватности и свободы выражения в сети интернет.</w:t>
      </w:r>
    </w:p>
    <w:p w:rsidR="0014671D" w:rsidRDefault="0014671D" w:rsidP="001467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71D">
        <w:rPr>
          <w:rFonts w:ascii="Times New Roman" w:hAnsi="Times New Roman" w:cs="Times New Roman"/>
          <w:sz w:val="28"/>
          <w:szCs w:val="28"/>
        </w:rPr>
        <w:t xml:space="preserve">Под цифровыми правами было предложено понимать: права на получение доступа и возможности использовать телекоммуникационные сети (включая сеть Интернет), электронные устройства (в том числе компьютеры), </w:t>
      </w:r>
      <w:r w:rsidRPr="0014671D">
        <w:rPr>
          <w:rFonts w:ascii="Times New Roman" w:hAnsi="Times New Roman" w:cs="Times New Roman"/>
          <w:sz w:val="28"/>
          <w:szCs w:val="28"/>
        </w:rPr>
        <w:lastRenderedPageBreak/>
        <w:t>цифровые носители; права, позволяющие разным лицам создавать, получать, использовать и распространять информацию в цифровой форме, и т.д</w:t>
      </w:r>
      <w:r>
        <w:rPr>
          <w:rFonts w:ascii="Times New Roman" w:hAnsi="Times New Roman" w:cs="Times New Roman"/>
          <w:sz w:val="28"/>
          <w:szCs w:val="28"/>
        </w:rPr>
        <w:t xml:space="preserve"> [1].</w:t>
      </w:r>
    </w:p>
    <w:p w:rsidR="00516DE1" w:rsidRDefault="00516DE1" w:rsidP="00516D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6DE1">
        <w:rPr>
          <w:rFonts w:ascii="Times New Roman" w:hAnsi="Times New Roman" w:cs="Times New Roman"/>
          <w:sz w:val="28"/>
          <w:szCs w:val="28"/>
        </w:rPr>
        <w:t>Цифровое право в широком смысле не предполагает выделение особой отрасли права или правового института, а скорее представляет собой новое направление государственного регулирования цифровой реальности. Оно способно в перспективе заново отформатировать правовую систему и предложить вместо нынешнего деления правовой системы на отрасли что-то совершенно новое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DE1">
        <w:rPr>
          <w:rFonts w:ascii="Times New Roman" w:hAnsi="Times New Roman" w:cs="Times New Roman"/>
          <w:sz w:val="28"/>
          <w:szCs w:val="28"/>
        </w:rPr>
        <w:t>[2].</w:t>
      </w:r>
    </w:p>
    <w:p w:rsidR="00516DE1" w:rsidRDefault="009E3D93" w:rsidP="00516D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Неотъемлемым </w:t>
      </w:r>
      <w:r w:rsidRPr="009E3D93">
        <w:rPr>
          <w:rFonts w:ascii="Times New Roman" w:hAnsi="Times New Roman" w:cs="Times New Roman"/>
          <w:sz w:val="28"/>
          <w:szCs w:val="28"/>
        </w:rPr>
        <w:t>элементом в структуре правового механизма обеспечения безоп</w:t>
      </w:r>
      <w:r>
        <w:rPr>
          <w:rFonts w:ascii="Times New Roman" w:hAnsi="Times New Roman" w:cs="Times New Roman"/>
          <w:sz w:val="28"/>
          <w:szCs w:val="28"/>
        </w:rPr>
        <w:t xml:space="preserve">асности информации является </w:t>
      </w:r>
      <w:r w:rsidRPr="009E3D93">
        <w:rPr>
          <w:rFonts w:ascii="Times New Roman" w:hAnsi="Times New Roman" w:cs="Times New Roman"/>
          <w:sz w:val="28"/>
          <w:szCs w:val="28"/>
        </w:rPr>
        <w:t>наличие правовых норм, регулирующих отношения в сфере защиты персональных данных в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3D93" w:rsidRPr="009E3D93" w:rsidRDefault="009E3D93" w:rsidP="009E3D9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D93">
        <w:rPr>
          <w:rFonts w:ascii="Times New Roman" w:hAnsi="Times New Roman" w:cs="Times New Roman"/>
          <w:bCs/>
          <w:sz w:val="28"/>
          <w:szCs w:val="28"/>
        </w:rPr>
        <w:t>Согласно статье 3 ФЗ «О персональных данных», от 27.07.2006 № 152-ФЗ</w:t>
      </w:r>
      <w:r w:rsidR="00B05E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7329" w:rsidRPr="00E57329">
        <w:rPr>
          <w:rFonts w:ascii="Times New Roman" w:hAnsi="Times New Roman" w:cs="Times New Roman"/>
          <w:bCs/>
          <w:sz w:val="28"/>
          <w:szCs w:val="28"/>
        </w:rPr>
        <w:t xml:space="preserve">(в ред. Федерального закона от 25.07.2011 N 261-ФЗ) </w:t>
      </w:r>
      <w:r w:rsidRPr="009E3D93">
        <w:rPr>
          <w:rFonts w:ascii="Times New Roman" w:hAnsi="Times New Roman" w:cs="Times New Roman"/>
          <w:bCs/>
          <w:sz w:val="28"/>
          <w:szCs w:val="28"/>
        </w:rPr>
        <w:t>персональные данные</w:t>
      </w:r>
      <w:r w:rsidRPr="009E3D93">
        <w:rPr>
          <w:rFonts w:ascii="Times New Roman" w:hAnsi="Times New Roman" w:cs="Times New Roman"/>
          <w:sz w:val="28"/>
          <w:szCs w:val="28"/>
        </w:rPr>
        <w:t xml:space="preserve"> - это любая информация, прямо или косвенно относящаяся к физическому лицу, и позволяющая его определить.</w:t>
      </w:r>
    </w:p>
    <w:p w:rsidR="009E3D93" w:rsidRPr="00B05EE9" w:rsidRDefault="009E3D93" w:rsidP="00B947A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D93">
        <w:rPr>
          <w:rFonts w:ascii="Times New Roman" w:hAnsi="Times New Roman" w:cs="Times New Roman"/>
          <w:sz w:val="28"/>
          <w:szCs w:val="28"/>
        </w:rPr>
        <w:t>К персональным данным, согласно данному закону, относят: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D93">
        <w:rPr>
          <w:rFonts w:ascii="Times New Roman" w:hAnsi="Times New Roman" w:cs="Times New Roman"/>
          <w:sz w:val="28"/>
          <w:szCs w:val="28"/>
        </w:rPr>
        <w:t>фамилия, имя, отчество;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D93">
        <w:rPr>
          <w:rFonts w:ascii="Times New Roman" w:hAnsi="Times New Roman" w:cs="Times New Roman"/>
          <w:sz w:val="28"/>
          <w:szCs w:val="28"/>
        </w:rPr>
        <w:t>место, дата рождения;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D93">
        <w:rPr>
          <w:rFonts w:ascii="Times New Roman" w:hAnsi="Times New Roman" w:cs="Times New Roman"/>
          <w:sz w:val="28"/>
          <w:szCs w:val="28"/>
        </w:rPr>
        <w:t>место постоянной или временной регистрации;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D93">
        <w:rPr>
          <w:rFonts w:ascii="Times New Roman" w:hAnsi="Times New Roman" w:cs="Times New Roman"/>
          <w:sz w:val="28"/>
          <w:szCs w:val="28"/>
        </w:rPr>
        <w:t>фотография или видеозапись человека, позволяющие идентифицировать человека;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D93">
        <w:rPr>
          <w:rFonts w:ascii="Times New Roman" w:hAnsi="Times New Roman" w:cs="Times New Roman"/>
          <w:sz w:val="28"/>
          <w:szCs w:val="28"/>
        </w:rPr>
        <w:t>сведения о детях, родственниках, семейном положении;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D93">
        <w:rPr>
          <w:rFonts w:ascii="Times New Roman" w:hAnsi="Times New Roman" w:cs="Times New Roman"/>
          <w:sz w:val="28"/>
          <w:szCs w:val="28"/>
        </w:rPr>
        <w:t>сведения о заработной плате;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D93">
        <w:rPr>
          <w:rFonts w:ascii="Times New Roman" w:hAnsi="Times New Roman" w:cs="Times New Roman"/>
          <w:sz w:val="28"/>
          <w:szCs w:val="28"/>
        </w:rPr>
        <w:t>оценка навыков, личностных качеств;</w:t>
      </w:r>
      <w:r w:rsidR="00B947AE">
        <w:rPr>
          <w:rFonts w:ascii="Times New Roman" w:hAnsi="Times New Roman" w:cs="Times New Roman"/>
          <w:sz w:val="28"/>
          <w:szCs w:val="28"/>
        </w:rPr>
        <w:t xml:space="preserve"> </w:t>
      </w:r>
      <w:r w:rsidRPr="009E3D93">
        <w:rPr>
          <w:rFonts w:ascii="Times New Roman" w:hAnsi="Times New Roman" w:cs="Times New Roman"/>
          <w:sz w:val="28"/>
          <w:szCs w:val="28"/>
        </w:rPr>
        <w:t>индивидуальные личные данные (раса, национальность, политические или религиозные взгляды, философские убеждения; состояние здоровья);</w:t>
      </w:r>
      <w:r w:rsidR="00B947AE">
        <w:rPr>
          <w:rFonts w:ascii="Times New Roman" w:hAnsi="Times New Roman" w:cs="Times New Roman"/>
          <w:sz w:val="28"/>
          <w:szCs w:val="28"/>
        </w:rPr>
        <w:t xml:space="preserve"> </w:t>
      </w:r>
      <w:r w:rsidRPr="009E3D93">
        <w:rPr>
          <w:rFonts w:ascii="Times New Roman" w:hAnsi="Times New Roman" w:cs="Times New Roman"/>
          <w:sz w:val="28"/>
          <w:szCs w:val="28"/>
        </w:rPr>
        <w:t>информация о судимостях, или их отсутствии;</w:t>
      </w:r>
      <w:r w:rsidR="00B947AE">
        <w:rPr>
          <w:rFonts w:ascii="Times New Roman" w:hAnsi="Times New Roman" w:cs="Times New Roman"/>
          <w:sz w:val="28"/>
          <w:szCs w:val="28"/>
        </w:rPr>
        <w:t xml:space="preserve"> </w:t>
      </w:r>
      <w:r w:rsidRPr="009E3D93">
        <w:rPr>
          <w:rFonts w:ascii="Times New Roman" w:hAnsi="Times New Roman" w:cs="Times New Roman"/>
          <w:sz w:val="28"/>
          <w:szCs w:val="28"/>
        </w:rPr>
        <w:t>номер телефона, адрес электронной почты, иные идентификаторы в соц. сетях или мессенджерах;</w:t>
      </w:r>
      <w:r w:rsidR="00B947AE">
        <w:rPr>
          <w:rFonts w:ascii="Times New Roman" w:hAnsi="Times New Roman" w:cs="Times New Roman"/>
          <w:sz w:val="28"/>
          <w:szCs w:val="28"/>
        </w:rPr>
        <w:t xml:space="preserve"> </w:t>
      </w:r>
      <w:r w:rsidRPr="009E3D93">
        <w:rPr>
          <w:rFonts w:ascii="Times New Roman" w:hAnsi="Times New Roman" w:cs="Times New Roman"/>
          <w:sz w:val="28"/>
          <w:szCs w:val="28"/>
        </w:rPr>
        <w:t>паспортные данные, СНИЛС, ИНН;</w:t>
      </w:r>
      <w:r w:rsidR="00B947AE">
        <w:rPr>
          <w:rFonts w:ascii="Times New Roman" w:hAnsi="Times New Roman" w:cs="Times New Roman"/>
          <w:sz w:val="28"/>
          <w:szCs w:val="28"/>
        </w:rPr>
        <w:t xml:space="preserve"> </w:t>
      </w:r>
      <w:r w:rsidRPr="009E3D93">
        <w:rPr>
          <w:rFonts w:ascii="Times New Roman" w:hAnsi="Times New Roman" w:cs="Times New Roman"/>
          <w:sz w:val="28"/>
          <w:szCs w:val="28"/>
        </w:rPr>
        <w:t>биометрические данные</w:t>
      </w:r>
      <w:r w:rsidR="00B947AE">
        <w:rPr>
          <w:rFonts w:ascii="Times New Roman" w:hAnsi="Times New Roman" w:cs="Times New Roman"/>
          <w:sz w:val="28"/>
          <w:szCs w:val="28"/>
        </w:rPr>
        <w:t xml:space="preserve"> </w:t>
      </w:r>
      <w:r w:rsidR="00B947AE" w:rsidRPr="00B947AE">
        <w:rPr>
          <w:rFonts w:ascii="Times New Roman" w:hAnsi="Times New Roman" w:cs="Times New Roman"/>
          <w:sz w:val="28"/>
          <w:szCs w:val="28"/>
        </w:rPr>
        <w:t>[3]</w:t>
      </w:r>
      <w:r w:rsidR="00B947AE">
        <w:rPr>
          <w:rFonts w:ascii="Times New Roman" w:hAnsi="Times New Roman" w:cs="Times New Roman"/>
          <w:sz w:val="28"/>
          <w:szCs w:val="28"/>
        </w:rPr>
        <w:t>.</w:t>
      </w:r>
    </w:p>
    <w:p w:rsidR="00516DE1" w:rsidRDefault="00B947AE" w:rsidP="001467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7AE">
        <w:rPr>
          <w:rFonts w:ascii="Times New Roman" w:hAnsi="Times New Roman" w:cs="Times New Roman"/>
          <w:sz w:val="28"/>
          <w:szCs w:val="28"/>
        </w:rPr>
        <w:t xml:space="preserve">Нормирование отношений в сфере защиты персональных данных в сети Интернет должно осуществляться на двух уровнях: международном и национальном. Сегодня, на международном уровне действует ряд </w:t>
      </w:r>
      <w:r w:rsidRPr="00B947AE">
        <w:rPr>
          <w:rFonts w:ascii="Times New Roman" w:hAnsi="Times New Roman" w:cs="Times New Roman"/>
          <w:sz w:val="28"/>
          <w:szCs w:val="28"/>
        </w:rPr>
        <w:lastRenderedPageBreak/>
        <w:t>нормативных документов, отдельные элементы которых направлены на защиту персональных данных в сети Интернет. Конвенция Совета Европы № 108 «О защите частных лиц в отношении автоматизированной обработки данных личного характера» фактически заложила основы правового обеспечения защиты персональных данных на международном уровне [13]. Так в ст. 1 данной Конвенции декларируется, что цель Конвенции состоит в обеспечении на территории каждой стороны для каждого физического лица независимо от его гражданства или местожительства, уважения его прав и основных свобод, и в частности его права на неприкосновенность частной жизни, в отношении автоматизированной обработки касающихся его персональных данных [4]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47AE" w:rsidRDefault="00B947AE" w:rsidP="001467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7AE">
        <w:rPr>
          <w:rFonts w:ascii="Times New Roman" w:hAnsi="Times New Roman" w:cs="Times New Roman"/>
          <w:sz w:val="28"/>
          <w:szCs w:val="28"/>
        </w:rPr>
        <w:t xml:space="preserve">Проблемы </w:t>
      </w:r>
      <w:r w:rsidR="00430D8E" w:rsidRPr="00E57329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Pr="00E57329">
        <w:rPr>
          <w:rFonts w:ascii="Times New Roman" w:hAnsi="Times New Roman" w:cs="Times New Roman"/>
          <w:sz w:val="28"/>
          <w:szCs w:val="28"/>
        </w:rPr>
        <w:t>информационной</w:t>
      </w:r>
      <w:r w:rsidRPr="00B947AE">
        <w:rPr>
          <w:rFonts w:ascii="Times New Roman" w:hAnsi="Times New Roman" w:cs="Times New Roman"/>
          <w:sz w:val="28"/>
          <w:szCs w:val="28"/>
        </w:rPr>
        <w:t xml:space="preserve"> безопасности сопутс</w:t>
      </w:r>
      <w:r w:rsidR="00430D8E">
        <w:rPr>
          <w:rFonts w:ascii="Times New Roman" w:hAnsi="Times New Roman" w:cs="Times New Roman"/>
          <w:sz w:val="28"/>
          <w:szCs w:val="28"/>
        </w:rPr>
        <w:t xml:space="preserve">твуют деятельности любых </w:t>
      </w:r>
      <w:r w:rsidR="00430D8E" w:rsidRPr="00E57329">
        <w:rPr>
          <w:rFonts w:ascii="Times New Roman" w:hAnsi="Times New Roman" w:cs="Times New Roman"/>
          <w:sz w:val="28"/>
          <w:szCs w:val="28"/>
        </w:rPr>
        <w:t>правоохранительных</w:t>
      </w:r>
      <w:r w:rsidR="00430D8E" w:rsidRPr="00430D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947AE">
        <w:rPr>
          <w:rFonts w:ascii="Times New Roman" w:hAnsi="Times New Roman" w:cs="Times New Roman"/>
          <w:sz w:val="28"/>
          <w:szCs w:val="28"/>
        </w:rPr>
        <w:t>ведомств, и так же присущи жизнедеятельности физических лиц. С широким применением интернет–технологий данная проблема еще более усложнилась. Так с помощью различных хакерских атак, взломов личных и корпоративных сайтов, преступники получают различную конфиденциальную информацию как ведомств, так и экономических субъектов. Большим спросом на «теневых» рынках обладают пакеты баз данных как экономических субъектов, так и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7AE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47AE" w:rsidRDefault="009E787F" w:rsidP="001467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87F">
        <w:rPr>
          <w:rFonts w:ascii="Times New Roman" w:hAnsi="Times New Roman" w:cs="Times New Roman"/>
          <w:sz w:val="28"/>
          <w:szCs w:val="28"/>
        </w:rPr>
        <w:t>В свою очередь, комплексная система защиты информации должна включать в себя не только индивидуальные средства защиты, но и систему контроля для противодействия потенциальным злоумышленникам и способствовать защите информации от утечек по техническим каналам. Как один из аспектов совершенствования системы защиты информации, военному ведомству необходимо обеспечить получение экспертного заключения у соответствующих органов о проработанности технической защиты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87F">
        <w:rPr>
          <w:rFonts w:ascii="Times New Roman" w:hAnsi="Times New Roman" w:cs="Times New Roman"/>
          <w:sz w:val="28"/>
          <w:szCs w:val="28"/>
        </w:rPr>
        <w:t>[6]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787F" w:rsidRDefault="009E787F" w:rsidP="001467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правило, и</w:t>
      </w:r>
      <w:r w:rsidRPr="009E787F">
        <w:rPr>
          <w:rFonts w:ascii="Times New Roman" w:hAnsi="Times New Roman" w:cs="Times New Roman"/>
          <w:sz w:val="28"/>
          <w:szCs w:val="28"/>
        </w:rPr>
        <w:t xml:space="preserve">нтернет носит трансграничный, наднациональный характер. Таким образом, нормирование отношений в сфере защиты персональных данных в сети Интернет должно осуществляться на двух </w:t>
      </w:r>
      <w:r w:rsidRPr="009E787F">
        <w:rPr>
          <w:rFonts w:ascii="Times New Roman" w:hAnsi="Times New Roman" w:cs="Times New Roman"/>
          <w:sz w:val="28"/>
          <w:szCs w:val="28"/>
        </w:rPr>
        <w:lastRenderedPageBreak/>
        <w:t>уровнях: международном и национальном. Сегодня, на международном уровне действует ряд нормативных документов, отдельные элементы которых направлены на защиту персональных данных в сети Интернет. Конвенция Совета Европы № 108 «О защите частных лиц в отношении автоматизированной обработки данных личного характера» фактически заложила основы правового обеспечения защиты персональных данных на международном уровне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E787F">
        <w:rPr>
          <w:rFonts w:ascii="Times New Roman" w:hAnsi="Times New Roman" w:cs="Times New Roman"/>
          <w:sz w:val="28"/>
          <w:szCs w:val="28"/>
        </w:rPr>
        <w:t>Так в ст. 1 данной Конвенции декларируется, что цель Конвенции состоит в обеспечении на территории каждой стороны для каждого физического лица независимо от его гражданства или местожительства, уважения его прав и основных свобод, и в частности его права на неприкосновенность частной жизни, в отношении автоматизированной обработки каса</w:t>
      </w:r>
      <w:r>
        <w:rPr>
          <w:rFonts w:ascii="Times New Roman" w:hAnsi="Times New Roman" w:cs="Times New Roman"/>
          <w:sz w:val="28"/>
          <w:szCs w:val="28"/>
        </w:rPr>
        <w:t xml:space="preserve">ющихся его персональных данных </w:t>
      </w:r>
      <w:r w:rsidRPr="009E787F">
        <w:rPr>
          <w:rFonts w:ascii="Times New Roman" w:hAnsi="Times New Roman" w:cs="Times New Roman"/>
          <w:sz w:val="28"/>
          <w:szCs w:val="28"/>
        </w:rPr>
        <w:t>[7]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787F" w:rsidRPr="009E787F" w:rsidRDefault="009E787F" w:rsidP="009E787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87F">
        <w:rPr>
          <w:rFonts w:ascii="Times New Roman" w:hAnsi="Times New Roman" w:cs="Times New Roman"/>
          <w:sz w:val="28"/>
          <w:szCs w:val="28"/>
        </w:rPr>
        <w:t>Следующим международным документом, затрагивающим безопасность персональных данных в сети Интернет, стала Конвенция Совета Европы № 18</w:t>
      </w:r>
      <w:r w:rsidR="009B5B38">
        <w:rPr>
          <w:rFonts w:ascii="Times New Roman" w:hAnsi="Times New Roman" w:cs="Times New Roman"/>
          <w:sz w:val="28"/>
          <w:szCs w:val="28"/>
        </w:rPr>
        <w:t>5 «О компьютерных преступлениях».</w:t>
      </w:r>
    </w:p>
    <w:p w:rsidR="009E787F" w:rsidRDefault="009E787F" w:rsidP="009E787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87F">
        <w:rPr>
          <w:rFonts w:ascii="Times New Roman" w:hAnsi="Times New Roman" w:cs="Times New Roman"/>
          <w:sz w:val="28"/>
          <w:szCs w:val="28"/>
        </w:rPr>
        <w:t>По своей сути данная Конвенция стала первым международным договором, создавшим правовой механизм противодействия преступлениям в киберпространстве. Ряд статей данной Конвенции затрагивают вопросы безопасности персональных данных, в том числе безопасности в сети Интернет. Так, в ст. 2 закреплено, что каждая Сторона принимает законодательные и иные меры, необходимые для того, чтобы квалифицировать в качестве уголовного преступления согласно ее внутригосударственному праву доступ, когда он является преднамеренным, к компьютерной системе в целом или любой ее части неправомерно</w:t>
      </w:r>
      <w:r w:rsidR="009B5B38">
        <w:rPr>
          <w:rFonts w:ascii="Times New Roman" w:hAnsi="Times New Roman" w:cs="Times New Roman"/>
          <w:sz w:val="28"/>
          <w:szCs w:val="28"/>
        </w:rPr>
        <w:t xml:space="preserve"> </w:t>
      </w:r>
      <w:r w:rsidR="009B5B38" w:rsidRPr="009B5B38">
        <w:rPr>
          <w:rFonts w:ascii="Times New Roman" w:hAnsi="Times New Roman" w:cs="Times New Roman"/>
          <w:sz w:val="28"/>
          <w:szCs w:val="28"/>
        </w:rPr>
        <w:t>[8]</w:t>
      </w:r>
      <w:r w:rsidRPr="009E787F">
        <w:rPr>
          <w:rFonts w:ascii="Times New Roman" w:hAnsi="Times New Roman" w:cs="Times New Roman"/>
          <w:sz w:val="28"/>
          <w:szCs w:val="28"/>
        </w:rPr>
        <w:t>.</w:t>
      </w:r>
    </w:p>
    <w:p w:rsidR="009B5B38" w:rsidRDefault="009B5B38" w:rsidP="009B5B3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B38">
        <w:rPr>
          <w:rFonts w:ascii="Times New Roman" w:hAnsi="Times New Roman" w:cs="Times New Roman"/>
          <w:sz w:val="28"/>
          <w:szCs w:val="28"/>
        </w:rPr>
        <w:t>Проблема: в российском законодательстве нет нормативно-правового акта, который бы регулировал все права и обязанности граждан в цифровой сфере. Но необходимость регулирования этой сферы уже понимают многие. На это указывает то, что отдельные нормы стали постепенно появляться. Так, в 2006 году появился Федеральный закон от 27.07.2006 № 152 –ФЗ</w:t>
      </w:r>
      <w:r w:rsidR="00B857A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B5B38">
        <w:rPr>
          <w:rFonts w:ascii="Times New Roman" w:hAnsi="Times New Roman" w:cs="Times New Roman"/>
          <w:sz w:val="28"/>
          <w:szCs w:val="28"/>
        </w:rPr>
        <w:t xml:space="preserve">«О персональных данных», целью которого является «обеспечение защиты прав </w:t>
      </w:r>
      <w:r w:rsidRPr="009B5B38">
        <w:rPr>
          <w:rFonts w:ascii="Times New Roman" w:hAnsi="Times New Roman" w:cs="Times New Roman"/>
          <w:sz w:val="28"/>
          <w:szCs w:val="28"/>
        </w:rPr>
        <w:lastRenderedPageBreak/>
        <w:t>и свобод человека и гражданина при обработке его персональных данных, в том числе защиты прав на неприкосновенность частной жи</w:t>
      </w:r>
      <w:r>
        <w:rPr>
          <w:rFonts w:ascii="Times New Roman" w:hAnsi="Times New Roman" w:cs="Times New Roman"/>
          <w:sz w:val="28"/>
          <w:szCs w:val="28"/>
        </w:rPr>
        <w:t>зни, личную и семейную тайну» [3</w:t>
      </w:r>
      <w:r w:rsidRPr="009B5B3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5B38" w:rsidRDefault="009B5B38" w:rsidP="009B5B3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B38">
        <w:rPr>
          <w:rFonts w:ascii="Times New Roman" w:hAnsi="Times New Roman" w:cs="Times New Roman"/>
          <w:sz w:val="28"/>
          <w:szCs w:val="28"/>
        </w:rPr>
        <w:t>Значит, правовая основа в этой области нуждается в реформировании. Нарушаются конституционные права граждан. Это и статья 22 Конституции РФ, закрепляющая, что каждый имеет право на свободу и личную неприкосновенность, статья 23 Конституции РФ, закрепляющая право каждого на неприкосновенность частной жизни, личную и семейную тайну, на тайну переписки и тд. Статья 24 Конституции, утверждающая, что сбор, хранение…информации о частной жизни без согласия лица не допускается. И проблемы в неэффективности расследования не столько в работе правоохранительных органов, сколько в отсутствии рабочего законодательства в области цифровизации [9]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0D8E" w:rsidRPr="00E57329" w:rsidRDefault="00430D8E" w:rsidP="009B5B3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29">
        <w:rPr>
          <w:rFonts w:ascii="Times New Roman" w:hAnsi="Times New Roman" w:cs="Times New Roman"/>
          <w:sz w:val="28"/>
          <w:szCs w:val="28"/>
        </w:rPr>
        <w:t>Указом Президента РФ от 05.12.2016 N 646</w:t>
      </w:r>
      <w:r w:rsidRPr="00E57329">
        <w:rPr>
          <w:rFonts w:ascii="Times New Roman" w:hAnsi="Times New Roman" w:cs="Times New Roman"/>
          <w:sz w:val="28"/>
          <w:szCs w:val="28"/>
        </w:rPr>
        <w:br/>
        <w:t xml:space="preserve">"Об утверждении Доктрины информационной безопасности Российской Федерации" </w:t>
      </w:r>
      <w:r w:rsidR="003B4660" w:rsidRPr="00E57329">
        <w:rPr>
          <w:rFonts w:ascii="Times New Roman" w:hAnsi="Times New Roman" w:cs="Times New Roman"/>
          <w:sz w:val="28"/>
          <w:szCs w:val="28"/>
        </w:rPr>
        <w:t xml:space="preserve">в целях обеспечения информационной безопасности Российской Федерации утверждена Доктрина информационной безопасности Российской Федерации. Правовую основу Доктрины составляют: Конституция Российской Федерации, общепризнанные принципы и нормы международного права, международные договоры Российской Федерации, федеральные конституционные законы, федеральные законы, а также нормативные правовые акты Президента Российской Федерации и Правительства Российской Федерации. </w:t>
      </w:r>
    </w:p>
    <w:p w:rsidR="009B5B38" w:rsidRDefault="009B5B38" w:rsidP="009B5B3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B38">
        <w:rPr>
          <w:rFonts w:ascii="Times New Roman" w:hAnsi="Times New Roman" w:cs="Times New Roman"/>
          <w:sz w:val="28"/>
          <w:szCs w:val="28"/>
        </w:rPr>
        <w:t xml:space="preserve">В контексте защиты цифровых прав граждан не менее значима проблема защиты их персональных данных. В Конституции РФ отсутствует понятие «персональные данные», и, как следствие, в ней не закреплено самостоятельное право на защиту персональных данных. Основанием такой защиты в первую очередь выступают следующие конституционные положения: принцип охраны достоинства личности (ч. 1 ст. 21); право на свободу (ч. 1 ст. 22); право на неприкосновенность частной жизни, личную и </w:t>
      </w:r>
      <w:r w:rsidRPr="009B5B38">
        <w:rPr>
          <w:rFonts w:ascii="Times New Roman" w:hAnsi="Times New Roman" w:cs="Times New Roman"/>
          <w:sz w:val="28"/>
          <w:szCs w:val="28"/>
        </w:rPr>
        <w:lastRenderedPageBreak/>
        <w:t>семейную тайну (ч. 1 ст. 23); право на тайну переписки, телефонных переговоров, почтовых, телеграфных и иных сообщений (ч. 2 ст. 23); запрет сбора, хранения, использования и распространения информации о частной жизни лица без его согласия (ч. 1 ст. 24); обязанность органов публичной власти, их должностных лиц обеспечить каждому возможность ознакомления с документами и материалами, непосредственно затрагивающими его права и свободы (ч. 2 ст. 24).</w:t>
      </w:r>
      <w:r w:rsidRPr="009B5B3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9B5B38">
        <w:rPr>
          <w:rFonts w:ascii="Times New Roman" w:hAnsi="Times New Roman" w:cs="Times New Roman"/>
          <w:sz w:val="28"/>
          <w:szCs w:val="28"/>
        </w:rPr>
        <w:t>При этом в России и мире в целом ведется повсеместный сбор персональных данных, как со стороны частных структур, так и со стороны государственных. Часто сбор персональных данных происходит в бесконтактном режиме, без прямого согласия, а иногда даже без ведома человека (к примеру, через системы городского видеонаблюдения, съёма данных с устройств мобильной связи, журналов доступа в интернет,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B38">
        <w:rPr>
          <w:rFonts w:ascii="Times New Roman" w:hAnsi="Times New Roman" w:cs="Times New Roman"/>
          <w:sz w:val="28"/>
          <w:szCs w:val="28"/>
        </w:rPr>
        <w:t>посещения сайтов и поисковиков и т.д.). К сожалению, в настоящее время основной объём оборота цифровых персональных и иных пользовательских данных (биометрии, геоданных, данных о финансовых транзакциях граждан и юридических лиц, частных покупках, коммуникациях), происходит, по существу, в серой правовой зоне. В качестве решения этой проблемы представляется необходимым расширить законодательство РФ в области защиты персональных данных, а также регулярно актуализировать его, учитывая стремительные процессы, происходящие в информационной среде</w:t>
      </w:r>
      <w:r w:rsidR="000D0F69">
        <w:rPr>
          <w:rFonts w:ascii="Times New Roman" w:hAnsi="Times New Roman" w:cs="Times New Roman"/>
          <w:sz w:val="28"/>
          <w:szCs w:val="28"/>
        </w:rPr>
        <w:t xml:space="preserve"> </w:t>
      </w:r>
      <w:r w:rsidR="000D0F69" w:rsidRPr="000D0F69">
        <w:rPr>
          <w:rFonts w:ascii="Times New Roman" w:hAnsi="Times New Roman" w:cs="Times New Roman"/>
          <w:sz w:val="28"/>
          <w:szCs w:val="28"/>
        </w:rPr>
        <w:t>[10]</w:t>
      </w:r>
      <w:r w:rsidRPr="009B5B38">
        <w:rPr>
          <w:rFonts w:ascii="Times New Roman" w:hAnsi="Times New Roman" w:cs="Times New Roman"/>
          <w:sz w:val="28"/>
          <w:szCs w:val="28"/>
        </w:rPr>
        <w:t>.</w:t>
      </w:r>
    </w:p>
    <w:p w:rsidR="000D0F69" w:rsidRPr="000D0F69" w:rsidRDefault="000D0F69" w:rsidP="000D0F6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0F69">
        <w:rPr>
          <w:rFonts w:ascii="Times New Roman" w:hAnsi="Times New Roman" w:cs="Times New Roman"/>
          <w:sz w:val="28"/>
          <w:szCs w:val="28"/>
        </w:rPr>
        <w:t xml:space="preserve">Для создания и эффективного функционирования правового механизма защиты персональных данных в сети Интернет требуется разработка и принятие на международном уровне единых норм и стандартов, которые затем будут имплементированы в национальное право. Всё это позволит говорить о слиянии правовых систем, что в конечном счете приведет к единообразному взгляду на вопросы правовой регламентации защиты персональных данных в сети Интернет, а также установлению и функционированию единого механизма регулирования и ответственности. </w:t>
      </w:r>
    </w:p>
    <w:p w:rsidR="000D0F69" w:rsidRPr="000D0F69" w:rsidRDefault="000D0F69" w:rsidP="000D0F6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0F69">
        <w:rPr>
          <w:rFonts w:ascii="Times New Roman" w:hAnsi="Times New Roman" w:cs="Times New Roman"/>
          <w:sz w:val="28"/>
          <w:szCs w:val="28"/>
        </w:rPr>
        <w:lastRenderedPageBreak/>
        <w:t>Цифровизация в России происходит сегодня несколько бесконтрольно и хаотично, что влечет за собой колоссальные риски для конституционных прав граждан. Государству необходимо выработать единую модель, сценарий, по которому будет осуществляться цифровизация в ближайшие десятилетия, а также рассмотреть возможность создания единого Цифрового кодекса, закрепляющего способы защиты основных информационных прав граждан в условиях стремительного развития информационно-цифровой сферы.</w:t>
      </w:r>
    </w:p>
    <w:p w:rsidR="0014671D" w:rsidRPr="00E57329" w:rsidRDefault="000D0F69" w:rsidP="000D0F6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29">
        <w:rPr>
          <w:rFonts w:ascii="Times New Roman" w:hAnsi="Times New Roman" w:cs="Times New Roman"/>
          <w:sz w:val="28"/>
          <w:szCs w:val="28"/>
        </w:rPr>
        <w:t xml:space="preserve"> Основываясь на полученных данных и анализе проведенной работы, можно сделать вывод, что вопросы цифровых прав требуют широкого обсуждения и разработки эффективных </w:t>
      </w:r>
      <w:r w:rsidR="003B4660" w:rsidRPr="00E57329">
        <w:rPr>
          <w:rFonts w:ascii="Times New Roman" w:hAnsi="Times New Roman" w:cs="Times New Roman"/>
          <w:sz w:val="28"/>
          <w:szCs w:val="28"/>
        </w:rPr>
        <w:t xml:space="preserve">технико-правовых </w:t>
      </w:r>
      <w:r w:rsidR="00E57329" w:rsidRPr="00E57329">
        <w:rPr>
          <w:rFonts w:ascii="Times New Roman" w:hAnsi="Times New Roman" w:cs="Times New Roman"/>
          <w:sz w:val="28"/>
          <w:szCs w:val="28"/>
        </w:rPr>
        <w:t xml:space="preserve">механизмов </w:t>
      </w:r>
      <w:r w:rsidRPr="00E57329">
        <w:rPr>
          <w:rFonts w:ascii="Times New Roman" w:hAnsi="Times New Roman" w:cs="Times New Roman"/>
          <w:sz w:val="28"/>
          <w:szCs w:val="28"/>
        </w:rPr>
        <w:t xml:space="preserve">по защите прав и свобод пользователей в цифровой среде. </w:t>
      </w:r>
    </w:p>
    <w:p w:rsidR="00537F4B" w:rsidRPr="00E57329" w:rsidRDefault="003B4660" w:rsidP="000D0F6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29">
        <w:rPr>
          <w:rFonts w:ascii="Times New Roman" w:hAnsi="Times New Roman" w:cs="Times New Roman"/>
          <w:sz w:val="28"/>
          <w:szCs w:val="28"/>
        </w:rPr>
        <w:t xml:space="preserve">Практически полное отсутствие международного правового регулирования оборота цифровых прав в сети Интернет породило порочную практику </w:t>
      </w:r>
      <w:r w:rsidR="00ED20DE" w:rsidRPr="00E57329">
        <w:rPr>
          <w:rFonts w:ascii="Times New Roman" w:hAnsi="Times New Roman" w:cs="Times New Roman"/>
          <w:sz w:val="28"/>
          <w:szCs w:val="28"/>
        </w:rPr>
        <w:t>стихийного формирования</w:t>
      </w:r>
      <w:r w:rsidRPr="00E57329">
        <w:rPr>
          <w:rFonts w:ascii="Times New Roman" w:hAnsi="Times New Roman" w:cs="Times New Roman"/>
          <w:sz w:val="28"/>
          <w:szCs w:val="28"/>
        </w:rPr>
        <w:t xml:space="preserve"> </w:t>
      </w:r>
      <w:r w:rsidR="00ED20DE" w:rsidRPr="00E57329">
        <w:rPr>
          <w:rFonts w:ascii="Times New Roman" w:hAnsi="Times New Roman" w:cs="Times New Roman"/>
          <w:sz w:val="28"/>
          <w:szCs w:val="28"/>
        </w:rPr>
        <w:t xml:space="preserve">«правил» поведения в цифровой среде. </w:t>
      </w:r>
      <w:r w:rsidR="00E57329" w:rsidRPr="00E57329">
        <w:rPr>
          <w:rFonts w:ascii="Times New Roman" w:hAnsi="Times New Roman" w:cs="Times New Roman"/>
          <w:sz w:val="28"/>
          <w:szCs w:val="28"/>
        </w:rPr>
        <w:t xml:space="preserve">Создатели этих «правил» скрыты </w:t>
      </w:r>
      <w:r w:rsidR="00ED20DE" w:rsidRPr="00E57329">
        <w:rPr>
          <w:rFonts w:ascii="Times New Roman" w:hAnsi="Times New Roman" w:cs="Times New Roman"/>
          <w:sz w:val="28"/>
          <w:szCs w:val="28"/>
        </w:rPr>
        <w:t>различного рода «никами», содержание этих правил изменяется их соз</w:t>
      </w:r>
      <w:r w:rsidR="00537F4B" w:rsidRPr="00E57329">
        <w:rPr>
          <w:rFonts w:ascii="Times New Roman" w:hAnsi="Times New Roman" w:cs="Times New Roman"/>
          <w:sz w:val="28"/>
          <w:szCs w:val="28"/>
        </w:rPr>
        <w:t>дателями в своих интересах, не установлены меры ответственности за нарушения и нет механизмов принуждения к исполнению подобного рода норм поведения в цифровом пространстве.</w:t>
      </w:r>
    </w:p>
    <w:p w:rsidR="003B4660" w:rsidRPr="00E57329" w:rsidRDefault="00537F4B" w:rsidP="000D0F6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29">
        <w:rPr>
          <w:rFonts w:ascii="Times New Roman" w:hAnsi="Times New Roman" w:cs="Times New Roman"/>
          <w:sz w:val="28"/>
          <w:szCs w:val="28"/>
        </w:rPr>
        <w:t xml:space="preserve">С учетом вышеизложенного, полагаем, то выходом из создавшейся ситуации правовой неопределенности в сфере регулирования цифровых отношений, могут стать национальные нормативные акты суверенных государств, которые </w:t>
      </w:r>
      <w:r w:rsidR="00F57B46" w:rsidRPr="00E57329">
        <w:rPr>
          <w:rFonts w:ascii="Times New Roman" w:hAnsi="Times New Roman" w:cs="Times New Roman"/>
          <w:sz w:val="28"/>
          <w:szCs w:val="28"/>
        </w:rPr>
        <w:t xml:space="preserve">должны урегулировать цифровые отношения внутри соответствующего сегмента Интернета, тем самым обеспечивая правовую защиту обладателям цифровых прав с одновременным внедрением неопровержимой презумпции того, что </w:t>
      </w:r>
      <w:r w:rsidR="00172DB4" w:rsidRPr="00E57329">
        <w:rPr>
          <w:rFonts w:ascii="Times New Roman" w:hAnsi="Times New Roman" w:cs="Times New Roman"/>
          <w:sz w:val="28"/>
          <w:szCs w:val="28"/>
        </w:rPr>
        <w:t>права на цифровые  объекты, размещенные правообладателем вне суверенного сегмента Интернета</w:t>
      </w:r>
      <w:r w:rsidR="00F57B46" w:rsidRPr="00E57329">
        <w:rPr>
          <w:rFonts w:ascii="Times New Roman" w:hAnsi="Times New Roman" w:cs="Times New Roman"/>
          <w:sz w:val="28"/>
          <w:szCs w:val="28"/>
        </w:rPr>
        <w:t xml:space="preserve"> </w:t>
      </w:r>
      <w:r w:rsidR="00172DB4" w:rsidRPr="00E57329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Pr="00E57329">
        <w:rPr>
          <w:rFonts w:ascii="Times New Roman" w:hAnsi="Times New Roman" w:cs="Times New Roman"/>
          <w:sz w:val="28"/>
          <w:szCs w:val="28"/>
        </w:rPr>
        <w:t xml:space="preserve"> </w:t>
      </w:r>
      <w:r w:rsidR="00172DB4" w:rsidRPr="00E57329">
        <w:rPr>
          <w:rFonts w:ascii="Times New Roman" w:hAnsi="Times New Roman" w:cs="Times New Roman"/>
          <w:sz w:val="28"/>
          <w:szCs w:val="28"/>
        </w:rPr>
        <w:t>нарушены, а восстановление и защита их не обеспечены.</w:t>
      </w:r>
      <w:r w:rsidRPr="00E5732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4660" w:rsidRPr="00537F4B" w:rsidRDefault="003B4660" w:rsidP="000D0F6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D0F69" w:rsidRDefault="000D0F69" w:rsidP="000D0F6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57A6" w:rsidRDefault="00B857A6" w:rsidP="000D0F6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4671D" w:rsidRDefault="0014671D" w:rsidP="0014671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671D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14671D" w:rsidRDefault="0014671D" w:rsidP="0014671D">
      <w:pPr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4671D">
        <w:rPr>
          <w:rFonts w:ascii="Times New Roman" w:hAnsi="Times New Roman" w:cs="Times New Roman"/>
          <w:sz w:val="28"/>
        </w:rPr>
        <w:t>Варламова, Н.В. Цифровые права – новое поколение прав человека? / Н.В.Варламова // Труды Института государства и права РАН. 2019. Т. 14. № 4. С.12</w:t>
      </w:r>
    </w:p>
    <w:p w:rsidR="0014671D" w:rsidRDefault="00516DE1" w:rsidP="0014671D">
      <w:pPr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16DE1">
        <w:rPr>
          <w:rFonts w:ascii="Times New Roman" w:hAnsi="Times New Roman" w:cs="Times New Roman"/>
          <w:sz w:val="28"/>
        </w:rPr>
        <w:t>Волков, В.Э. Цифровое право. Общая часть: учебное пособие / В.Э.Волков. Самара: Издательство Самарского университета, 2022. 111 с. С.7-10</w:t>
      </w:r>
    </w:p>
    <w:p w:rsidR="00516DE1" w:rsidRDefault="00B947AE" w:rsidP="0014671D">
      <w:pPr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947AE">
        <w:rPr>
          <w:rFonts w:ascii="Times New Roman" w:hAnsi="Times New Roman" w:cs="Times New Roman"/>
          <w:sz w:val="28"/>
        </w:rPr>
        <w:t>О персональных данных: Федер. закон, 27 июля 2006 г., № 152-ФЗ: ред. от 31.12.2017 // КонсультантПлюс. Россия / ЗАО «Консультант Плюс».  М., 2020.</w:t>
      </w:r>
    </w:p>
    <w:p w:rsidR="00B947AE" w:rsidRDefault="00B947AE" w:rsidP="0014671D">
      <w:pPr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947AE">
        <w:rPr>
          <w:rFonts w:ascii="Times New Roman" w:hAnsi="Times New Roman" w:cs="Times New Roman"/>
          <w:sz w:val="28"/>
        </w:rPr>
        <w:t>Конвенция о защите физических лиц при автоматизированной обработке персональных данных (заключена в г. Страсбурге 28.01.1981) // Собрание законодательства РФ.1999.</w:t>
      </w:r>
    </w:p>
    <w:p w:rsidR="00B947AE" w:rsidRDefault="00B947AE" w:rsidP="0014671D">
      <w:pPr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947AE">
        <w:rPr>
          <w:rFonts w:ascii="Times New Roman" w:hAnsi="Times New Roman" w:cs="Times New Roman"/>
          <w:sz w:val="28"/>
        </w:rPr>
        <w:t>Слесарев, Ю.В. Проблемы защиты конфиденциальной информации в сети интернет: правовой аспект / Ю.В.Слесарев // Балтийский гуманитарный журнал. 2018. Т. 7. № 1(22).</w:t>
      </w:r>
    </w:p>
    <w:p w:rsidR="009E787F" w:rsidRDefault="009E787F" w:rsidP="009E787F">
      <w:pPr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E787F">
        <w:rPr>
          <w:rFonts w:ascii="Times New Roman" w:hAnsi="Times New Roman" w:cs="Times New Roman"/>
          <w:sz w:val="28"/>
        </w:rPr>
        <w:t>Васильев, Н.Г. Система передачи данных, защита информации при обмене информации / Н.Г.Васильев // Социально-гуманитарные знания. С.-Петербург: Военная академия связи имени Маршала Советского Союза С.М. Буденного, 2018. С. 104-107.</w:t>
      </w:r>
    </w:p>
    <w:p w:rsidR="009E787F" w:rsidRDefault="009E787F" w:rsidP="009E787F">
      <w:pPr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E787F">
        <w:rPr>
          <w:rFonts w:ascii="Times New Roman" w:hAnsi="Times New Roman" w:cs="Times New Roman"/>
          <w:sz w:val="28"/>
        </w:rPr>
        <w:t xml:space="preserve">О защите частных лиц в отношении автоматизированной обработки данных личного характера: Конвенция Совета Европы от 23.11.2001, № 185 // Совет Европы. 1981. Режим доступа: URL: </w:t>
      </w:r>
      <w:hyperlink r:id="rId8" w:history="1">
        <w:r w:rsidRPr="009140E9">
          <w:rPr>
            <w:rStyle w:val="a4"/>
            <w:rFonts w:ascii="Times New Roman" w:hAnsi="Times New Roman" w:cs="Times New Roman"/>
            <w:sz w:val="28"/>
          </w:rPr>
          <w:t>https://base.garant.ru/4089723/</w:t>
        </w:r>
      </w:hyperlink>
      <w:r>
        <w:rPr>
          <w:rFonts w:ascii="Times New Roman" w:hAnsi="Times New Roman" w:cs="Times New Roman"/>
          <w:sz w:val="28"/>
        </w:rPr>
        <w:t xml:space="preserve"> </w:t>
      </w:r>
      <w:r w:rsidRPr="009E787F">
        <w:rPr>
          <w:rFonts w:ascii="Times New Roman" w:hAnsi="Times New Roman" w:cs="Times New Roman"/>
          <w:sz w:val="28"/>
        </w:rPr>
        <w:t>10.11.2023.</w:t>
      </w:r>
    </w:p>
    <w:p w:rsidR="009B5B38" w:rsidRDefault="009B5B38" w:rsidP="009E787F">
      <w:pPr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B5B38">
        <w:rPr>
          <w:rFonts w:ascii="Times New Roman" w:hAnsi="Times New Roman" w:cs="Times New Roman"/>
          <w:sz w:val="28"/>
        </w:rPr>
        <w:t xml:space="preserve">О компьютерных преступлениях: Конвенция Совета Европы от 23.11.2001, № 185 // Совет Европы. 2001. Режим доступа: URL: </w:t>
      </w:r>
      <w:hyperlink r:id="rId9" w:history="1">
        <w:r w:rsidRPr="009140E9">
          <w:rPr>
            <w:rStyle w:val="a4"/>
            <w:rFonts w:ascii="Times New Roman" w:hAnsi="Times New Roman" w:cs="Times New Roman"/>
            <w:sz w:val="28"/>
          </w:rPr>
          <w:t>https://rm.coe.int/1680081580</w:t>
        </w:r>
        <w:r w:rsidRPr="009140E9">
          <w:rPr>
            <w:rStyle w:val="a4"/>
            <w:rFonts w:ascii="Times New Roman" w:hAnsi="Times New Roman" w:cs="Times New Roman"/>
            <w:sz w:val="28"/>
            <w:lang w:val="en-US"/>
          </w:rPr>
          <w:t xml:space="preserve"> </w:t>
        </w:r>
        <w:r w:rsidRPr="009140E9">
          <w:rPr>
            <w:rStyle w:val="a4"/>
            <w:rFonts w:ascii="Times New Roman" w:hAnsi="Times New Roman" w:cs="Times New Roman"/>
            <w:sz w:val="28"/>
          </w:rPr>
          <w:t>10.11.2023</w:t>
        </w:r>
      </w:hyperlink>
      <w:r w:rsidRPr="009B5B38">
        <w:rPr>
          <w:rFonts w:ascii="Times New Roman" w:hAnsi="Times New Roman" w:cs="Times New Roman"/>
          <w:sz w:val="28"/>
        </w:rPr>
        <w:t>.</w:t>
      </w:r>
    </w:p>
    <w:p w:rsidR="009B5B38" w:rsidRDefault="009B5B38" w:rsidP="009E787F">
      <w:pPr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B5B38">
        <w:rPr>
          <w:rFonts w:ascii="Times New Roman" w:hAnsi="Times New Roman" w:cs="Times New Roman"/>
          <w:sz w:val="28"/>
        </w:rPr>
        <w:t xml:space="preserve">Конституция Российской Федерации. Принята всенародным голосованием 12 декабря 1993 г. // Официальный интернет-портал правовой информации. Режим доступа: URL: </w:t>
      </w:r>
      <w:hyperlink r:id="rId10" w:history="1">
        <w:r w:rsidRPr="009140E9">
          <w:rPr>
            <w:rStyle w:val="a4"/>
            <w:rFonts w:ascii="Times New Roman" w:hAnsi="Times New Roman" w:cs="Times New Roman"/>
            <w:sz w:val="28"/>
          </w:rPr>
          <w:t>http://www.pravo.gov.ru</w:t>
        </w:r>
      </w:hyperlink>
      <w:r>
        <w:rPr>
          <w:rFonts w:ascii="Times New Roman" w:hAnsi="Times New Roman" w:cs="Times New Roman"/>
          <w:sz w:val="28"/>
        </w:rPr>
        <w:t xml:space="preserve"> </w:t>
      </w:r>
      <w:r w:rsidRPr="009B5B38">
        <w:rPr>
          <w:rFonts w:ascii="Times New Roman" w:hAnsi="Times New Roman" w:cs="Times New Roman"/>
          <w:sz w:val="28"/>
        </w:rPr>
        <w:t>10.11.2023.</w:t>
      </w:r>
      <w:r>
        <w:rPr>
          <w:rFonts w:ascii="Times New Roman" w:hAnsi="Times New Roman" w:cs="Times New Roman"/>
          <w:sz w:val="28"/>
        </w:rPr>
        <w:t xml:space="preserve"> </w:t>
      </w:r>
    </w:p>
    <w:p w:rsidR="000D0F69" w:rsidRDefault="000D0F69" w:rsidP="009E787F">
      <w:pPr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D0F69">
        <w:rPr>
          <w:rFonts w:ascii="Times New Roman" w:hAnsi="Times New Roman" w:cs="Times New Roman"/>
          <w:sz w:val="28"/>
        </w:rPr>
        <w:lastRenderedPageBreak/>
        <w:t>Оганесян, Т.Д. Право на защиту персональных данных: исторический аспект и современная концептуализация в эпоху Big Data / Т.Д.Оганесян // Журн. зарубежного законодательства и сравнительного правоведения. 2020. № 2. С. 48–63.</w:t>
      </w:r>
    </w:p>
    <w:p w:rsidR="0020057A" w:rsidRPr="0020057A" w:rsidRDefault="0020057A" w:rsidP="0020057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0057A" w:rsidRPr="00200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5F5" w:rsidRDefault="007165F5" w:rsidP="009E787F">
      <w:pPr>
        <w:spacing w:after="0" w:line="240" w:lineRule="auto"/>
      </w:pPr>
      <w:r>
        <w:separator/>
      </w:r>
    </w:p>
  </w:endnote>
  <w:endnote w:type="continuationSeparator" w:id="0">
    <w:p w:rsidR="007165F5" w:rsidRDefault="007165F5" w:rsidP="009E7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5F5" w:rsidRDefault="007165F5" w:rsidP="009E787F">
      <w:pPr>
        <w:spacing w:after="0" w:line="240" w:lineRule="auto"/>
      </w:pPr>
      <w:r>
        <w:separator/>
      </w:r>
    </w:p>
  </w:footnote>
  <w:footnote w:type="continuationSeparator" w:id="0">
    <w:p w:rsidR="007165F5" w:rsidRDefault="007165F5" w:rsidP="009E7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F1658"/>
    <w:multiLevelType w:val="hybridMultilevel"/>
    <w:tmpl w:val="3EE06E64"/>
    <w:lvl w:ilvl="0" w:tplc="A4DAC2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906A9C"/>
    <w:multiLevelType w:val="hybridMultilevel"/>
    <w:tmpl w:val="2784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17704"/>
    <w:multiLevelType w:val="hybridMultilevel"/>
    <w:tmpl w:val="C5889AAA"/>
    <w:lvl w:ilvl="0" w:tplc="E51C1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454841"/>
    <w:multiLevelType w:val="multilevel"/>
    <w:tmpl w:val="A18E756C"/>
    <w:lvl w:ilvl="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A2143B"/>
    <w:multiLevelType w:val="hybridMultilevel"/>
    <w:tmpl w:val="0E124F56"/>
    <w:lvl w:ilvl="0" w:tplc="196A593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8F2"/>
    <w:rsid w:val="000D0A0A"/>
    <w:rsid w:val="000D0F69"/>
    <w:rsid w:val="0014671D"/>
    <w:rsid w:val="00172DB4"/>
    <w:rsid w:val="001F04B0"/>
    <w:rsid w:val="0020057A"/>
    <w:rsid w:val="003B4660"/>
    <w:rsid w:val="003F5E20"/>
    <w:rsid w:val="00430D8E"/>
    <w:rsid w:val="00516DE1"/>
    <w:rsid w:val="00537F4B"/>
    <w:rsid w:val="006533D6"/>
    <w:rsid w:val="006614EB"/>
    <w:rsid w:val="007165F5"/>
    <w:rsid w:val="009B5B38"/>
    <w:rsid w:val="009E3D93"/>
    <w:rsid w:val="009E787F"/>
    <w:rsid w:val="00A2415B"/>
    <w:rsid w:val="00B05EE9"/>
    <w:rsid w:val="00B165A4"/>
    <w:rsid w:val="00B857A6"/>
    <w:rsid w:val="00B947AE"/>
    <w:rsid w:val="00E348F2"/>
    <w:rsid w:val="00E57329"/>
    <w:rsid w:val="00ED20DE"/>
    <w:rsid w:val="00F5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AB067-6B88-4BDB-8FE8-1401F157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57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71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787F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E787F"/>
    <w:rPr>
      <w:color w:val="954F72" w:themeColor="followed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9E787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E787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E78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408972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m.coe.int/1680081580%2010.11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C951F-87C4-4007-A9DB-29B6E257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Эльвина</dc:creator>
  <cp:keywords/>
  <dc:description/>
  <cp:lastModifiedBy>Эльвина</cp:lastModifiedBy>
  <cp:revision>4</cp:revision>
  <dcterms:created xsi:type="dcterms:W3CDTF">2024-01-13T11:22:00Z</dcterms:created>
  <dcterms:modified xsi:type="dcterms:W3CDTF">2024-02-03T15:24:00Z</dcterms:modified>
</cp:coreProperties>
</file>