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0" w:firstLine="567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ОСОБЕННОСТИ ПРОЯВЛЕНИЯ ТРЕВОЖНОСТИ И АГРЕСИИ У ПОДРОСТКОВ ИЗ НЕПОЛНЫХ И СМЕШАННЫХ СЕМЕЙ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Широкова Маргарита Владимировна</w:t>
      </w:r>
    </w:p>
    <w:p w:rsidR="00000000" w:rsidDel="00000000" w:rsidP="00000000" w:rsidRDefault="00000000" w:rsidRPr="00000000" w14:paraId="00000003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студент,</w:t>
      </w:r>
    </w:p>
    <w:p w:rsidR="00000000" w:rsidDel="00000000" w:rsidP="00000000" w:rsidRDefault="00000000" w:rsidRPr="00000000" w14:paraId="00000004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Кызылский педагогический институт им. А.А. Даржая,</w:t>
      </w:r>
    </w:p>
    <w:p w:rsidR="00000000" w:rsidDel="00000000" w:rsidP="00000000" w:rsidRDefault="00000000" w:rsidRPr="00000000" w14:paraId="00000005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Тувинский государственный университет,</w:t>
      </w:r>
    </w:p>
    <w:p w:rsidR="00000000" w:rsidDel="00000000" w:rsidP="00000000" w:rsidRDefault="00000000" w:rsidRPr="00000000" w14:paraId="00000006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РФ, г. Кызыл</w:t>
      </w:r>
    </w:p>
    <w:p w:rsidR="00000000" w:rsidDel="00000000" w:rsidP="00000000" w:rsidRDefault="00000000" w:rsidRPr="00000000" w14:paraId="00000007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E-mail: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u w:val="single"/>
          <w:rtl w:val="0"/>
        </w:rPr>
        <w:t xml:space="preserve">mv267@vk.com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Монгуш Чочагай Николаевна</w:t>
      </w:r>
    </w:p>
    <w:p w:rsidR="00000000" w:rsidDel="00000000" w:rsidP="00000000" w:rsidRDefault="00000000" w:rsidRPr="00000000" w14:paraId="00000009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научный руководитель, канд. психол. наук, доц., заведующий кафедры психологии,</w:t>
      </w:r>
    </w:p>
    <w:p w:rsidR="00000000" w:rsidDel="00000000" w:rsidP="00000000" w:rsidRDefault="00000000" w:rsidRPr="00000000" w14:paraId="0000000A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Тувинский государственный университет,</w:t>
      </w:r>
    </w:p>
    <w:p w:rsidR="00000000" w:rsidDel="00000000" w:rsidP="00000000" w:rsidRDefault="00000000" w:rsidRPr="00000000" w14:paraId="0000000B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РФ, г. Кызыл</w:t>
      </w:r>
    </w:p>
    <w:p w:rsidR="00000000" w:rsidDel="00000000" w:rsidP="00000000" w:rsidRDefault="00000000" w:rsidRPr="00000000" w14:paraId="0000000C">
      <w:pPr>
        <w:spacing w:line="360" w:lineRule="auto"/>
        <w:ind w:left="0" w:firstLine="0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left="0"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АННОТАЦИЯ</w:t>
      </w:r>
    </w:p>
    <w:p w:rsidR="00000000" w:rsidDel="00000000" w:rsidP="00000000" w:rsidRDefault="00000000" w:rsidRPr="00000000" w14:paraId="0000000E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статье рассмотрена проблема исследования причин влияния неполной и смешанной семьи на проявление тревожности и агрессии у подростков.  Так как основными причинами и факторами возникновения тревожного и агрессивного поведения подростков являются неполные и смешанные семьи. Личность ребенка формируется, прежде всего, под воздействием социальных факторов, среди которых главенствующую роль играет семья.</w:t>
      </w:r>
    </w:p>
    <w:p w:rsidR="00000000" w:rsidDel="00000000" w:rsidP="00000000" w:rsidRDefault="00000000" w:rsidRPr="00000000" w14:paraId="0000000F">
      <w:pPr>
        <w:spacing w:line="360" w:lineRule="auto"/>
        <w:ind w:left="0" w:firstLine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Ключевые слова:</w:t>
      </w:r>
    </w:p>
    <w:p w:rsidR="00000000" w:rsidDel="00000000" w:rsidP="00000000" w:rsidRDefault="00000000" w:rsidRPr="00000000" w14:paraId="00000010">
      <w:pPr>
        <w:spacing w:line="360" w:lineRule="auto"/>
        <w:ind w:left="0" w:firstLine="56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0"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АКТУАЛЬНОСТЬ ИССЛЕДОВАНИЯ</w:t>
      </w:r>
    </w:p>
    <w:p w:rsidR="00000000" w:rsidDel="00000000" w:rsidP="00000000" w:rsidRDefault="00000000" w:rsidRPr="00000000" w14:paraId="00000012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Преобразования, которые происходят на современном этапе формирования общества, выдвинули ряд проблем, определенных ростом разных отклонений в поведении и личностном развитии подрастающего поколения. Это привело к детской агрессии и жестокости. Одной из острых проблем как для психологов и педагогов, так и для общества в целом является повышенная детская агрессивность. На первый план тенденция увеличения детской преступности и роста числа детей, которые склоны к агрессивным формам поведения, выдвигает задачу анализа педагогических условий, которые такие опасные явления предупреждают. Согласно исследованиям, агрессивность является достаточно стабильной во времени, и вероятность того, что детская агрессия может перейти в стойкое антисоциальное или асоциальное поведение у подростков, весьма велика. Ребенок, который в детстве сверстниками оценивался как агрессивный, скорее всего став взрослым окружающими будет оцениваться так же. Причины детской агрессивности, очевидно, зарождаются в семье, поскольку ребенок первичную социализацию проходит именно в семье. Сегодня социально-экономические процессы, которые происходят в нашем обществе, отразились на финансовом положении многих семей, определили падение престижа некоторых профессий, это привело к существенным изменениям в жизнедеятельности семьи. Рушатся сложившиеся традиции и нравственно-этические нормы семейного уклада, происходит нарушение жизни семей. Более характерными для семей стали конфликтные отношения между детьми, родителями, супругами. Это определило снижение роли семьи в социализации ребенка, ее воспитательного потенциала. Количество неполных семей, главным образом, материнских, в которых присутствует дефицит воспитательных и иных социально ориентированных возможностей, растет на современном этапе. Нередко развитие личности ребенка в неполной семье осуществляется под воздействием разных состояний, в частности, обида, неуверенность, переживания развода родителей. Большинству детей присущи определенные формы агрессии. Осложняется ситуация тем, что агрессия у конкретной категории детей в качестве устойчивой формы поведения не только сохраняется, но и развивается, при этом превращаясь в устойчивое качество. В результате потенциал ребёнка снижается, его личностное развитие деформируется, возможности полноценной коммуникации сужаются. Агрессивный ребёнок массу проблем приносит самому себе и окружающим. Своевременное выявление детей с характерными признаками агрессивного поведения, необходимо для предупреждения их неблагоприятного развития. Актуально это особенно для подрасткового возраста, поскольку он наиболее сензитивен для предупреждения агрессивности в поведении. Степень разработанность.</w:t>
      </w:r>
    </w:p>
    <w:p w:rsidR="00000000" w:rsidDel="00000000" w:rsidP="00000000" w:rsidRDefault="00000000" w:rsidRPr="00000000" w14:paraId="00000013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Проблема агрессивного поведения и агрессии является предметом исследования ученых различных стран, наибольшим признанием среди которых пользуются работы А. Бандуры, Л. Берковица, К. Лоренца, Э. Фромма, З. Фрейда. Отечественные исследования в данной области, несмотря на востребованность, немногочисленны. В основном они представляют обзор зарубежных исследований Л. М. Семенюк, С. Ю. Чижова. Следовательно, проблема агрессивного поведения детей в подростковом возрасте, изучаемая нами, актуальна и в теоретическом, и в практическом плане.</w:t>
      </w:r>
    </w:p>
    <w:p w:rsidR="00000000" w:rsidDel="00000000" w:rsidP="00000000" w:rsidRDefault="00000000" w:rsidRPr="00000000" w14:paraId="00000014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Объект исследования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– подростки 9 классов из полных и неполных семей.</w:t>
      </w:r>
    </w:p>
    <w:p w:rsidR="00000000" w:rsidDel="00000000" w:rsidP="00000000" w:rsidRDefault="00000000" w:rsidRPr="00000000" w14:paraId="00000015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Предмет исследования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особенности агрессивного поведения у подростков из неполных и смешанных семей.</w:t>
      </w:r>
    </w:p>
    <w:p w:rsidR="00000000" w:rsidDel="00000000" w:rsidP="00000000" w:rsidRDefault="00000000" w:rsidRPr="00000000" w14:paraId="00000016">
      <w:pPr>
        <w:spacing w:line="360" w:lineRule="auto"/>
        <w:ind w:left="0"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Гипотеза исследования</w:t>
      </w:r>
    </w:p>
    <w:p w:rsidR="00000000" w:rsidDel="00000000" w:rsidP="00000000" w:rsidRDefault="00000000" w:rsidRPr="00000000" w14:paraId="00000017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Особенности агрессивного поведения школьников из неполных семей имеют отличия от аналогичного поведения у школьников из полных семей. Частные гипотезы: Социально - психологические факторы (семья) связаны со следующими личностными особенностями агрессии, как: подозрительность, враждебность, неприязнь, недоброжелательность, тревожность, фрустрация. Комплексная, целенаправленно организованная научно - обоснованная программа для работы с субъектами семейного воспитательного процесса может быть результативным средством снижения агрессивных проявлений в поведении подростков из неполных и смешанных семей.</w:t>
      </w:r>
    </w:p>
    <w:p w:rsidR="00000000" w:rsidDel="00000000" w:rsidP="00000000" w:rsidRDefault="00000000" w:rsidRPr="00000000" w14:paraId="00000018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 работы: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исследовать особенности агрессивного поведения у подростков из неполных и смешанных семей. Цель определила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задачи исследования: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Исследовать взаимосвязь особенностей агрессивного поведения подростков из неполных и смешанных семей. Исследовать уровни и формы агрессии у подростков из полных и неполных семей. Определить выраженность агрессивности, уровень тревожности, фрустрации у подростков. Выявить отношение ребенка к членам семьи.</w:t>
      </w:r>
    </w:p>
    <w:p w:rsidR="00000000" w:rsidDel="00000000" w:rsidP="00000000" w:rsidRDefault="00000000" w:rsidRPr="00000000" w14:paraId="00000019">
      <w:pPr>
        <w:spacing w:line="360" w:lineRule="auto"/>
        <w:ind w:left="0" w:firstLine="567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Этапы проведения исследовательской работы: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Подготовительный. На этом этапе мы определяли проблему исследования. Далее сформулировали, цели и задачи данного исследования.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Основной. На этом этапе происходило изучение уровня агрессии.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Подготовительный. На этом этапе мы определяли проблему исследования. Далее сформулировали, цели и задачи данного исследования.</w:t>
      </w:r>
    </w:p>
    <w:p w:rsidR="00000000" w:rsidDel="00000000" w:rsidP="00000000" w:rsidRDefault="00000000" w:rsidRPr="00000000" w14:paraId="0000001D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Были использованы следующие методики:</w:t>
      </w:r>
    </w:p>
    <w:p w:rsidR="00000000" w:rsidDel="00000000" w:rsidP="00000000" w:rsidRDefault="00000000" w:rsidRPr="00000000" w14:paraId="0000001E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Тест агрессивности (Опросник Л.Г. Почебут).</w:t>
      </w:r>
    </w:p>
    <w:p w:rsidR="00000000" w:rsidDel="00000000" w:rsidP="00000000" w:rsidRDefault="00000000" w:rsidRPr="00000000" w14:paraId="0000001F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База исследования МБОУ «КЦО «Аныяк» г. Кызыла.</w:t>
      </w:r>
    </w:p>
    <w:p w:rsidR="00000000" w:rsidDel="00000000" w:rsidP="00000000" w:rsidRDefault="00000000" w:rsidRPr="00000000" w14:paraId="00000020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эксперименте принимали участие 15 школьников из 9х классов, 7 школьников из полных семей и 7 школьников из неполных.  Научная новизна исследования заключается в следующем:</w:t>
      </w:r>
    </w:p>
    <w:p w:rsidR="00000000" w:rsidDel="00000000" w:rsidP="00000000" w:rsidRDefault="00000000" w:rsidRPr="00000000" w14:paraId="00000021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 Раскрыто содержание агрессивного поведения детей из неполных семей, проведен анализ причин агрессивного поведения детей подросткового возраста;</w:t>
      </w:r>
    </w:p>
    <w:p w:rsidR="00000000" w:rsidDel="00000000" w:rsidP="00000000" w:rsidRDefault="00000000" w:rsidRPr="00000000" w14:paraId="00000022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 установлено влияние состава семьи на формы и природу проявления агрессивности подростков.</w:t>
      </w:r>
    </w:p>
    <w:p w:rsidR="00000000" w:rsidDel="00000000" w:rsidP="00000000" w:rsidRDefault="00000000" w:rsidRPr="00000000" w14:paraId="00000023">
      <w:pPr>
        <w:spacing w:line="360" w:lineRule="auto"/>
        <w:ind w:left="0"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Тест агрессивности (Опросник Л.Г. Почебут)</w:t>
      </w:r>
    </w:p>
    <w:p w:rsidR="00000000" w:rsidDel="00000000" w:rsidP="00000000" w:rsidRDefault="00000000" w:rsidRPr="00000000" w14:paraId="00000024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 методики: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предназначена для выявления уровня агрессивности респондентов.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 диагностики: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выявить различия уровня агрессивности между подростками из неполных и смешанных семей.</w:t>
      </w:r>
    </w:p>
    <w:p w:rsidR="00000000" w:rsidDel="00000000" w:rsidP="00000000" w:rsidRDefault="00000000" w:rsidRPr="00000000" w14:paraId="00000025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Выборке участвовали 15 подростков из неполных и смешанных семей.</w:t>
      </w:r>
    </w:p>
    <w:p w:rsidR="00000000" w:rsidDel="00000000" w:rsidP="00000000" w:rsidRDefault="00000000" w:rsidRPr="00000000" w14:paraId="00000026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проведении нами методики исследования «Тест агрессивности» (опросник Почебут П. Г.) в группе подростков из неполных семей были получены следующие результаты. В данной группе преобладает высокая степень агрессивности и низкая степень адаптивности у 4 (53,3%), средняя степень агрессивности и адаптированности поведения у 2 (43,3%) и низкая степень агрессивности и высокая степень адаптивности у 1 (3,4%). Результаты полученные, в группе подростков из полных семей. В этой группе преобладает высокая степень агрессивности и низкая степень адаптивности у 2 (36,7 %), низкая степень агрессивности и высокая степень адаптивности у 4 (56,7 %), средняя степень агрессивности и адаптированности поведения у 1 (6,6 %). Сравнив результаты диагностики, пришли к выводам, что в двух группах преобладает высокая степень агрессивности и низкая степень адаптивности поведения, но в группе подростков из неполных семей данные показатели в процентном соотношении больше, чем у школьников из полных семей. Более наглядно процентное соотношение результатов отображено на диаграмме 1.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1796415</wp:posOffset>
            </wp:positionH>
            <wp:positionV relativeFrom="margin">
              <wp:posOffset>2498090</wp:posOffset>
            </wp:positionV>
            <wp:extent cx="3051810" cy="2028825"/>
            <wp:effectExtent b="0" l="0" r="0" t="0"/>
            <wp:wrapSquare wrapText="bothSides" distB="0" distT="0" distL="114300" distR="114300"/>
            <wp:docPr descr="https://www.bibliofond.ru/wimg/17/897966.files/image002.gif" id="1" name="image1.png"/>
            <a:graphic>
              <a:graphicData uri="http://schemas.openxmlformats.org/drawingml/2006/picture">
                <pic:pic>
                  <pic:nvPicPr>
                    <pic:cNvPr descr="https://www.bibliofond.ru/wimg/17/897966.files/image002.gif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1810" cy="2028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0" w:firstLine="567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highlight w:val="white"/>
          <w:rtl w:val="0"/>
        </w:rPr>
        <w:t xml:space="preserve">Рисунок 1. Степень агрессивности и адаптивности поведения подростков.</w:t>
      </w:r>
    </w:p>
    <w:p w:rsidR="00000000" w:rsidDel="00000000" w:rsidP="00000000" w:rsidRDefault="00000000" w:rsidRPr="00000000" w14:paraId="0000002E">
      <w:pPr>
        <w:spacing w:line="360" w:lineRule="auto"/>
        <w:ind w:left="0" w:firstLine="567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0"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Заключение</w:t>
      </w:r>
    </w:p>
    <w:p w:rsidR="00000000" w:rsidDel="00000000" w:rsidP="00000000" w:rsidRDefault="00000000" w:rsidRPr="00000000" w14:paraId="00000030">
      <w:pPr>
        <w:spacing w:line="360" w:lineRule="auto"/>
        <w:ind w:left="0" w:firstLine="567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Таким образом, по результатам данного исследования можно сделать следующие вывод, что выше уровень агрессивности в неполных семьях. А это доказывает, что состав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семьи влияет на агрессивность детей.  В большей степени дети из неполных семей переживают эмоциональный дискомфорт, который связан с ожиданием неблагополучия, с предчувствием кажущейся таковой или грозящей опасности. Особую роль в проявлении детской агрессивности играют внутрисемейные отношения, так как они являются первым специфическим образцом общественных отношений. Если в семье будет согласие, атмосфера теплоты, дружбы, эмоциональная поддержка, взаимная симпатия, то в такой семье уровень агрессии будет низким.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ind w:left="567" w:hanging="567"/>
        <w:jc w:val="left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Список литературы: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Антипченко В. С., Психологические тесты - К.: 2002. - 612 с.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Бандура А. Подростковая агрессия: Изучение влияния воспитания и семейных отношений. - М.: Апрель - пресс, 2000.- 507с.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Баранова Э.А. Введение в детскую психологию. Спб.: Речь ,176 с.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Берковиц   Л. Агрессия: причины, последствия и контроль. - СПб.: прайм - ЕВРОЗНАК, 2002. - 512с.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Буянов М.И. Ребенок из неблагополучной семьи. - М.: Педагогика, 2008 - 207с.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Бэрон Р., Ричардсон Д. Агрессия. - СПб: Питер, 2011. - 352 с.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Бютнер К. Жить с агрессивными детьми. - М. Педагогика, 2011. - 141с.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Варга А.Я. Введение в системную семейную психотерапию. М.: Когито, 2012, 2-е изд., 182 стр.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Вачков И. Тревожность, тревога, страх: различение понятий//Школьный психолог.-2004.-№8.</w:t>
      </w:r>
    </w:p>
    <w:sectPr>
      <w:pgSz w:h="16838" w:w="11906" w:orient="portrait"/>
      <w:pgMar w:bottom="1134" w:top="1134" w:left="1134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ind w:left="357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