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AB4" w:rsidRPr="002C6B58" w:rsidRDefault="00E75AB4" w:rsidP="00E75A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AB4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 детей - составная часть воспитательного процесса</w:t>
      </w:r>
      <w:r w:rsidR="002C6B5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16FBF" w:rsidRDefault="0017478D" w:rsidP="001747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Одним из направлений образовательной сферы "социально-коммуникативное развитие" образовательного учреждения является</w:t>
      </w:r>
      <w:r w:rsidR="002C6B58">
        <w:rPr>
          <w:rFonts w:ascii="Times New Roman" w:hAnsi="Times New Roman" w:cs="Times New Roman"/>
          <w:color w:val="000000"/>
          <w:sz w:val="28"/>
          <w:szCs w:val="28"/>
        </w:rPr>
        <w:t>-</w:t>
      </w:r>
      <w:bookmarkStart w:id="0" w:name="_GoBack"/>
      <w:bookmarkEnd w:id="0"/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патриотическое воспитание дошкольников, позитивная социализация дошкольников, ознакомление детей с социокультурными нормами, традициями семьи, общества и государства. </w:t>
      </w:r>
    </w:p>
    <w:p w:rsidR="00216FBF" w:rsidRDefault="0017478D" w:rsidP="001747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Патриотизм - это любовь к Родине, преданность Отечеству, желание служить ее интересам и готовность, а после и самопожертвование, защищать ее. Началом патриотического воспитания является развитие светской деятельности, гражданского общества, духовности в российском обществе, формирование личности с оценкой ранга и качеств, способной превзойти их в творческом процессе на благо Родины, укрепления государства, обеспечения его жизненно важных интересов и устойчивого развития.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Патриотизм - это морально-политический принцип, социальное чувство, содержанием которого является любовь к Родине и готовность пожертвовать своими частными интересами в пользу интересов Родины. Патриотизм предполагает гордость достижениями и культурой своей родины, стремление сохранить ее характер и культурные особенности, а также идентификацию себя (особое эмоциональное переживание принадлежности к стране и гражданству, языку, традициям) с другими представителями народа, стремление защищать интересы Родины и люди. Любовь к Родине, отечеству, народу, привязанность к месту рождения, к месту жительства.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Задачами патриотического воспитания дошкольников являются: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- Историческая преемственность поколений, сохранение, распространение и развитие национальной культуры, пропаганда уважения к историческому и культурному наследию народов России;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- воспитание патриотов России, граждан правового, демократического государства, способных к социализации в условиях гражданского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общества, которые уважают права и свободы личности, обладают высокой нравственностью и проявляют национальную и религиозную терпимость, уважение к языкам, традициям и культуре других народов;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- воспитание любви и привязанности ребенка к семье, дому, детскому саду, улице, городу; 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- проявление доброжелательного внимания к окружающим, попытка помочь, поддержать другого человека;</w:t>
      </w:r>
    </w:p>
    <w:p w:rsid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- бережное отношение к окружающей природе, результатам чужого труда, другим людям и своим собственным вещам.</w:t>
      </w:r>
    </w:p>
    <w:p w:rsidR="0017478D" w:rsidRPr="00216FBF" w:rsidRDefault="0017478D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- формирование базовых знаний о правах человека; - ознакомление детей с символикой государства (герб, флаг, гимн); развитие чувства ответственности и гордости за достижения страны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16FBF" w:rsidRDefault="0017478D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Патриотизм - это нравственное чувство. Она формируется постепенно в процессе накопления знаний и представлений об окружающей среде, вырастает из любви к близким, родной земле. Патриотическое чувство, 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чувство Родины... все начинается с отношения к самым близким людям – матери, отцу, дедушке, бабушке, брату, сестре. Ребенок открывает для себя родину в семье. Это его ближайшее окружение, где он черпает такие понятия, как "работа", "долг", "Родина". Развитие любви и привязанности к родному дому является первым этапом гражданско-патриотического воспитания детей дошкольного возраста. О чем следует помнить, воспитывая у ребенка первые чувства гражданственности? </w:t>
      </w:r>
    </w:p>
    <w:p w:rsidR="00216FBF" w:rsidRDefault="0017478D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Как раскрыть ему содержание такого сложного и многогранного понятия, как "дом"? Включает в себя:</w:t>
      </w:r>
    </w:p>
    <w:p w:rsidR="00216FBF" w:rsidRDefault="0017478D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- отношение к себе как к личности; </w:t>
      </w:r>
    </w:p>
    <w:p w:rsidR="00216FBF" w:rsidRDefault="0017478D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- семья, в которой родился и вырос ребенок, атмосфера домашнего очага, которая во многом определяется семейными традициями, самобытной культурой; дом, в котором он живет; </w:t>
      </w:r>
    </w:p>
    <w:p w:rsidR="00216FBF" w:rsidRPr="00216FBF" w:rsidRDefault="0017478D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- улица рождения.</w:t>
      </w:r>
    </w:p>
    <w:p w:rsidR="00216FBF" w:rsidRPr="00216FBF" w:rsidRDefault="00216FBF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Постепенно понятие "родной дом" расширяется. Второй этап - это уже родной город, родная земля. Третий этап - это только маленькая (родная) страна, но и большая, многонациональная родина- Россия, гражданином которой является ребенок, планета Земля - наш общий дом. Свои первые представления о родном крае ребенок получает в детском саду, включая информацию о природе, народной культуре и образе жизни людей разных национальностей. Каждый регион уникален, у каждого своя природа, люди, но каким бы особенным ни был регион, он является частью великой прекрасной страны России. В процессе патриотического воспитания воспитывается уважение к символам страны, формируется гордость за принадлежность к собственной стране и ее народу, формируется позитивное и заботливое отношение к труду </w:t>
      </w:r>
      <w:r w:rsidR="004D19F3" w:rsidRPr="00216FBF">
        <w:rPr>
          <w:rFonts w:ascii="Times New Roman" w:hAnsi="Times New Roman" w:cs="Times New Roman"/>
          <w:color w:val="000000"/>
          <w:sz w:val="28"/>
          <w:szCs w:val="28"/>
        </w:rPr>
        <w:t>людей</w:t>
      </w:r>
      <w:r w:rsidR="004D19F3" w:rsidRPr="00216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16FBF">
        <w:rPr>
          <w:rFonts w:ascii="Times New Roman" w:hAnsi="Times New Roman" w:cs="Times New Roman"/>
          <w:color w:val="000000"/>
          <w:sz w:val="28"/>
          <w:szCs w:val="28"/>
        </w:rPr>
        <w:t>и природе.</w:t>
      </w:r>
    </w:p>
    <w:p w:rsidR="00216FBF" w:rsidRPr="00216FBF" w:rsidRDefault="00216FBF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6FBF">
        <w:rPr>
          <w:rFonts w:ascii="Times New Roman" w:hAnsi="Times New Roman" w:cs="Times New Roman"/>
          <w:color w:val="000000"/>
          <w:sz w:val="28"/>
          <w:szCs w:val="28"/>
        </w:rPr>
        <w:t>Любовь к Родине становится настоящим чувством, когда она выражается в желании и необходимости трудиться на благо Родины, поэтому необходимо поддерживать активность ребенка, в основе которой лежит желание что-то сделать для других детей, родственников, для детского сада, города. Когда дети знакомятся со своим родным краем, русской культурой и традициями, создаются благоприятные условия, при которых расширяется их кругозор, развиваются познавательные способности, активность, любознательность, обогащается и развивается речь, решаются также задачи эстетического воспитания и творчества детей.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Дошкольное учреждение использует различные методы и формы работы, учитывающие возрастное восприятие детей;</w:t>
      </w:r>
    </w:p>
    <w:p w:rsid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экскурсии и целевые прогулки (возложение цветов к памятнику</w:t>
      </w:r>
      <w:r w:rsidR="004D19F3">
        <w:rPr>
          <w:rStyle w:val="c3"/>
          <w:rFonts w:ascii="Times New Roman" w:hAnsi="Times New Roman" w:cs="Times New Roman"/>
          <w:color w:val="111111"/>
          <w:sz w:val="28"/>
          <w:szCs w:val="28"/>
        </w:rPr>
        <w:t>)</w:t>
      </w:r>
      <w:r>
        <w:rPr>
          <w:rStyle w:val="c3"/>
          <w:rFonts w:ascii="Times New Roman" w:hAnsi="Times New Roman" w:cs="Times New Roman"/>
          <w:color w:val="111111"/>
          <w:sz w:val="28"/>
          <w:szCs w:val="28"/>
        </w:rPr>
        <w:t>;</w:t>
      </w: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интервью о родном городе, стране, ее истории;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наблюдение за изменениями во внешнем виде родного города;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для работы людей в детском саду и в городе, деревне;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показ иллюстраций, фильмов, слайдов;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Прослушивание аудиозаписей (государственный гимн, патриотические песни о Родине);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- использование произведений фольклора (пословицы, поговорки, русские народные игры, сказки, песни, </w:t>
      </w:r>
      <w:proofErr w:type="spellStart"/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потешки</w:t>
      </w:r>
      <w:proofErr w:type="spellEnd"/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, прозвища);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знакомство с русским народным декоративно-прикладным искусством (живопись, игрушки, вышивка);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знакомство с творчеством поэтов, художников, композиторов);</w:t>
      </w:r>
    </w:p>
    <w:p w:rsidR="00216FBF" w:rsidRPr="00216FBF" w:rsidRDefault="004D19F3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111111"/>
          <w:sz w:val="28"/>
          <w:szCs w:val="28"/>
        </w:rPr>
        <w:t>- о</w:t>
      </w:r>
      <w:r w:rsidR="00216FBF"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рганизация тематических выставок;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участие в государственных и национальных календарных праздниках;</w:t>
      </w:r>
    </w:p>
    <w:p w:rsidR="00216FBF" w:rsidRPr="00216FBF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 xml:space="preserve"> конкурс чтецов;</w:t>
      </w:r>
    </w:p>
    <w:p w:rsidR="004D19F3" w:rsidRDefault="00216FBF" w:rsidP="00216FBF">
      <w:pPr>
        <w:spacing w:after="0" w:line="240" w:lineRule="auto"/>
        <w:ind w:firstLine="708"/>
        <w:jc w:val="both"/>
        <w:rPr>
          <w:rStyle w:val="c3"/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Style w:val="c3"/>
          <w:rFonts w:ascii="Times New Roman" w:hAnsi="Times New Roman" w:cs="Times New Roman"/>
          <w:color w:val="111111"/>
          <w:sz w:val="28"/>
          <w:szCs w:val="28"/>
        </w:rPr>
        <w:t>- участие детей в посильном общественно полезном труде.</w:t>
      </w:r>
      <w:r>
        <w:rPr>
          <w:rStyle w:val="c3"/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D19F3">
        <w:rPr>
          <w:rStyle w:val="c3"/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4D19F3" w:rsidRDefault="00216FBF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bCs/>
          <w:color w:val="111111"/>
          <w:sz w:val="28"/>
          <w:szCs w:val="28"/>
        </w:rPr>
        <w:t>Патриотическое воспитание, являющееся неотъемлемой частью общеобразовательного процесса, представляет собой систематическую и целенаправленную деятельность, прививающую детям чувство гордости, глубокого уважения и благоговения перед символами Российской Федерации – гербом, флагом, гимном, другими российскими символами и ист</w:t>
      </w:r>
      <w:r w:rsidR="004D19F3">
        <w:rPr>
          <w:rFonts w:ascii="Times New Roman" w:hAnsi="Times New Roman" w:cs="Times New Roman"/>
          <w:bCs/>
          <w:color w:val="111111"/>
          <w:sz w:val="28"/>
          <w:szCs w:val="28"/>
        </w:rPr>
        <w:t>орическими святынями Отечества.</w:t>
      </w:r>
    </w:p>
    <w:p w:rsidR="004D19F3" w:rsidRDefault="00216FBF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Патриотизм нужно воспитывать с раннего детства. В настоящее время предлагается множество способов и методик, но мы не должны забывать, что патриотизм формируется у каждого ребенка индивидуально. Это связано с духовным миром человека, его личными переживаниями. И задача </w:t>
      </w:r>
      <w:r w:rsidR="004D19F3">
        <w:rPr>
          <w:rFonts w:ascii="Times New Roman" w:hAnsi="Times New Roman" w:cs="Times New Roman"/>
          <w:bCs/>
          <w:color w:val="111111"/>
          <w:sz w:val="28"/>
          <w:szCs w:val="28"/>
        </w:rPr>
        <w:t>педагогов</w:t>
      </w:r>
      <w:r w:rsidRPr="00216FBF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и родителей - сделать эти впечатления яркими и незабываемыми. </w:t>
      </w:r>
    </w:p>
    <w:p w:rsidR="004D19F3" w:rsidRDefault="00216FBF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Сам </w:t>
      </w:r>
      <w:r w:rsidR="004D19F3">
        <w:rPr>
          <w:rFonts w:ascii="Times New Roman" w:hAnsi="Times New Roman" w:cs="Times New Roman"/>
          <w:bCs/>
          <w:color w:val="111111"/>
          <w:sz w:val="28"/>
          <w:szCs w:val="28"/>
        </w:rPr>
        <w:t>педагог</w:t>
      </w:r>
      <w:r w:rsidRPr="00216FBF">
        <w:rPr>
          <w:rFonts w:ascii="Times New Roman" w:hAnsi="Times New Roman" w:cs="Times New Roman"/>
          <w:bCs/>
          <w:color w:val="111111"/>
          <w:sz w:val="28"/>
          <w:szCs w:val="28"/>
        </w:rPr>
        <w:t>, начиная работать над патриотическим воспитанием, должен знать природные, культурные, социальные и экономические особенности региона, в котором он живет. Он должен подумать о том, что рассказать детям, подчеркнув то, что характерно только для этой местности, доступно показать связь своего родного города или деревни со всей страной.</w:t>
      </w:r>
      <w:r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</w:t>
      </w: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И самое главное, необходимо, чтобы </w:t>
      </w:r>
      <w:r w:rsidR="004D19F3">
        <w:rPr>
          <w:rFonts w:ascii="Times New Roman" w:hAnsi="Times New Roman" w:cs="Times New Roman"/>
          <w:color w:val="111111"/>
          <w:sz w:val="28"/>
          <w:szCs w:val="28"/>
        </w:rPr>
        <w:t>педагог</w:t>
      </w: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 любил </w:t>
      </w:r>
      <w:r w:rsidR="004D19F3">
        <w:rPr>
          <w:rFonts w:ascii="Times New Roman" w:hAnsi="Times New Roman" w:cs="Times New Roman"/>
          <w:color w:val="111111"/>
          <w:sz w:val="28"/>
          <w:szCs w:val="28"/>
        </w:rPr>
        <w:t xml:space="preserve">свою Родину, свой регион, город. </w:t>
      </w: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Патриотическое воспитание должно осуществляться в тесном сотрудничестве с родителями: </w:t>
      </w:r>
    </w:p>
    <w:p w:rsidR="004D19F3" w:rsidRDefault="00216FBF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- анкетирование; консультации (информация) для родителей; - родительские собрания; </w:t>
      </w:r>
    </w:p>
    <w:p w:rsidR="00216FBF" w:rsidRDefault="00216FBF" w:rsidP="00216F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color w:val="111111"/>
          <w:sz w:val="28"/>
          <w:szCs w:val="28"/>
        </w:rPr>
        <w:t>- дискуссии за круглым столом; - наглядная информация в раздевалке; участие родителей в экскурсиях, в конкурсах по благоустройству дома; при возложении цветов и т.д.</w:t>
      </w:r>
    </w:p>
    <w:p w:rsidR="004D19F3" w:rsidRPr="004D19F3" w:rsidRDefault="00216FBF" w:rsidP="004D19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Успеха в патриотическом воспитании могут добиться только те педагоги, которые умеют добиваться взаимодействия с детьми "от чистого сердца", быть искренними и глубоко убежденными не только в правильности своих позиций, но и верить в целительную силу, осознавать духовное богатство своего народа. </w:t>
      </w:r>
      <w:r w:rsidR="004D19F3">
        <w:rPr>
          <w:rFonts w:ascii="Times New Roman" w:hAnsi="Times New Roman" w:cs="Times New Roman"/>
          <w:color w:val="111111"/>
          <w:sz w:val="28"/>
          <w:szCs w:val="28"/>
        </w:rPr>
        <w:t>Педагоги</w:t>
      </w:r>
      <w:r w:rsidRPr="00216FBF">
        <w:rPr>
          <w:rFonts w:ascii="Times New Roman" w:hAnsi="Times New Roman" w:cs="Times New Roman"/>
          <w:color w:val="111111"/>
          <w:sz w:val="28"/>
          <w:szCs w:val="28"/>
        </w:rPr>
        <w:t xml:space="preserve">, которые смогут увлечь своих </w:t>
      </w:r>
      <w:r w:rsidR="004D19F3">
        <w:rPr>
          <w:rFonts w:ascii="Times New Roman" w:hAnsi="Times New Roman" w:cs="Times New Roman"/>
          <w:color w:val="111111"/>
          <w:sz w:val="28"/>
          <w:szCs w:val="28"/>
        </w:rPr>
        <w:t xml:space="preserve">воспитанников </w:t>
      </w:r>
      <w:r w:rsidRPr="00216FBF">
        <w:rPr>
          <w:rFonts w:ascii="Times New Roman" w:hAnsi="Times New Roman" w:cs="Times New Roman"/>
          <w:color w:val="111111"/>
          <w:sz w:val="28"/>
          <w:szCs w:val="28"/>
        </w:rPr>
        <w:t>своими мыслями и чувствами, вдохновить их своими идеалами и убеждениями. Страсть к своей профессии, профессиональные навыки, педагогическая грамотность, активная жизненная позиция, высокие</w:t>
      </w:r>
      <w:r w:rsidR="004D19F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D19F3" w:rsidRPr="004D19F3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патриотические качества и чувства – вот тот набор, которым должен обладать </w:t>
      </w:r>
      <w:r w:rsidR="004D19F3" w:rsidRPr="008D345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15875</wp:posOffset>
            </wp:positionH>
            <wp:positionV relativeFrom="margin">
              <wp:posOffset>485775</wp:posOffset>
            </wp:positionV>
            <wp:extent cx="5940425" cy="2677375"/>
            <wp:effectExtent l="0" t="0" r="3175" b="8890"/>
            <wp:wrapSquare wrapText="bothSides"/>
            <wp:docPr id="2" name="Рисунок 2" descr="C:\Users\denis\Desktop\IMG_20230510_095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nis\Desktop\IMG_20230510_09554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19F3" w:rsidRPr="004D19F3">
        <w:rPr>
          <w:rFonts w:ascii="Times New Roman" w:hAnsi="Times New Roman" w:cs="Times New Roman"/>
          <w:color w:val="111111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1CA1FEA" wp14:editId="723757BB">
            <wp:simplePos x="0" y="0"/>
            <wp:positionH relativeFrom="column">
              <wp:posOffset>510540</wp:posOffset>
            </wp:positionH>
            <wp:positionV relativeFrom="margin">
              <wp:posOffset>3429000</wp:posOffset>
            </wp:positionV>
            <wp:extent cx="4933950" cy="4105275"/>
            <wp:effectExtent l="0" t="0" r="0" b="9525"/>
            <wp:wrapSquare wrapText="bothSides"/>
            <wp:docPr id="3" name="Рисунок 3" descr="C:\Users\denis\Desktop\IMG-20220509-WA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nis\Desktop\IMG-20220509-WA008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19F3" w:rsidRPr="004D19F3">
        <w:rPr>
          <w:rFonts w:ascii="Times New Roman" w:hAnsi="Times New Roman" w:cs="Times New Roman"/>
          <w:color w:val="111111"/>
          <w:sz w:val="28"/>
          <w:szCs w:val="28"/>
        </w:rPr>
        <w:t>настоящий педагог.</w:t>
      </w:r>
    </w:p>
    <w:p w:rsidR="004D19F3" w:rsidRDefault="004D19F3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4D19F3" w:rsidRDefault="004D19F3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4D19F3" w:rsidRDefault="004D19F3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4D19F3" w:rsidRDefault="004D19F3" w:rsidP="008D345A">
      <w:pPr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</w:p>
    <w:p w:rsidR="00216FBF" w:rsidRPr="00E75AB4" w:rsidRDefault="00216FBF" w:rsidP="008D34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345A" w:rsidRPr="008D345A" w:rsidRDefault="008D345A" w:rsidP="008D345A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44116" w:rsidRDefault="00F44116" w:rsidP="00E75AB4"/>
    <w:p w:rsidR="008D345A" w:rsidRDefault="008D345A" w:rsidP="008D345A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Список литературы:</w:t>
      </w:r>
    </w:p>
    <w:p w:rsidR="008D345A" w:rsidRPr="00E75AB4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Алексеева С.Н. Краеведение как форма социализации дошкольников// </w:t>
      </w:r>
      <w:proofErr w:type="gram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сборнике: Школа как платформа для успешной социализации обучающихся на уровне профессионального образования материалы IV региональной научно-практической (очно-заочной) конференции. 2017. – С. 190-191.</w:t>
      </w:r>
    </w:p>
    <w:p w:rsidR="008D345A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2 .</w:t>
      </w:r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Алешина</w:t>
      </w:r>
      <w:proofErr w:type="gramEnd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Патриотическое воспитание дошкольников. – М.: УЦ Перспектива, 2008. – 248 с.</w:t>
      </w:r>
    </w:p>
    <w:p w:rsidR="008D345A" w:rsidRPr="00E75AB4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Андрюнина</w:t>
      </w:r>
      <w:proofErr w:type="spellEnd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А.С. О формировании ценностного отношения к малой родине в период детства// Время науки. – 2015. - №5 (17). – С.37-44.</w:t>
      </w:r>
    </w:p>
    <w:p w:rsidR="008D345A" w:rsidRPr="00E75AB4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Антонова Т.В., </w:t>
      </w:r>
      <w:proofErr w:type="spell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Зацепина</w:t>
      </w:r>
      <w:proofErr w:type="spellEnd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М.Б.  Народные праздники в детском саду: методическое пособие. – М.: Мозаика-Синтез, 2012. – 148 с.</w:t>
      </w:r>
    </w:p>
    <w:p w:rsidR="008D345A" w:rsidRPr="00E75AB4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Баранникова О.Н. Уроки нравственности и патриотизма в детском саду: практическое пособие. –  2-е изд., </w:t>
      </w:r>
      <w:proofErr w:type="spell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proofErr w:type="gram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доп. – М.: АРКТИ, 2007. – 45 </w:t>
      </w:r>
      <w:proofErr w:type="gramStart"/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с..</w:t>
      </w:r>
      <w:proofErr w:type="gramEnd"/>
    </w:p>
    <w:p w:rsidR="008D345A" w:rsidRPr="008D345A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Власова Г.В. Краеведение в системе дошкольного воспитания // Начальная школа. – 2005. – №</w:t>
      </w:r>
      <w:proofErr w:type="gramStart"/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3.–</w:t>
      </w:r>
      <w:proofErr w:type="gramEnd"/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54–58.</w:t>
      </w:r>
    </w:p>
    <w:p w:rsidR="008D345A" w:rsidRPr="008D345A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Воронова М.Н., Мороз С.В., Попова И.А. Формирование гражданско-патриотических чувств дошкольников в процессе организации и проведения познавательной деятельности при реализации интеграции различных образовательных областей// </w:t>
      </w:r>
      <w:hyperlink r:id="rId7" w:history="1">
        <w:r w:rsidRPr="008D3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Образование и наука в современных условиях</w:t>
        </w:r>
      </w:hyperlink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2016. – </w:t>
      </w:r>
      <w:hyperlink r:id="rId8" w:history="1">
        <w:r w:rsidRPr="008D34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№ 4 (9)</w:t>
        </w:r>
      </w:hyperlink>
      <w:r w:rsidRPr="008D3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С. 53-55.</w:t>
      </w:r>
    </w:p>
    <w:p w:rsidR="008D345A" w:rsidRPr="00E75AB4" w:rsidRDefault="008D345A" w:rsidP="008D345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Упатова Л.В., Семко Е.Л., Аносова Н.Н. Патриотическое воспитание детей дошкольного возраста средствами краеведения// </w:t>
      </w:r>
      <w:hyperlink r:id="rId9" w:history="1">
        <w:r w:rsidRPr="00E75AB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Педагогический опыт: теория, методика, практика</w:t>
        </w:r>
      </w:hyperlink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2015. – </w:t>
      </w:r>
      <w:hyperlink r:id="rId10" w:history="1">
        <w:r w:rsidRPr="00E75AB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№ 1 (2)</w:t>
        </w:r>
      </w:hyperlink>
      <w:r w:rsidRPr="00E75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С. 247-249.</w:t>
      </w:r>
    </w:p>
    <w:p w:rsidR="008D345A" w:rsidRDefault="008D345A" w:rsidP="008D345A"/>
    <w:p w:rsidR="008D345A" w:rsidRDefault="008D345A" w:rsidP="008D345A"/>
    <w:p w:rsidR="008D345A" w:rsidRPr="008D345A" w:rsidRDefault="008D345A" w:rsidP="008D345A"/>
    <w:p w:rsidR="008D345A" w:rsidRPr="008D345A" w:rsidRDefault="008D345A" w:rsidP="008D345A"/>
    <w:p w:rsidR="008D345A" w:rsidRPr="008D345A" w:rsidRDefault="008D345A" w:rsidP="008D345A"/>
    <w:p w:rsidR="008D345A" w:rsidRPr="008D345A" w:rsidRDefault="008D345A" w:rsidP="008D345A"/>
    <w:p w:rsidR="008D345A" w:rsidRPr="008D345A" w:rsidRDefault="008D345A" w:rsidP="008D345A"/>
    <w:sectPr w:rsidR="008D345A" w:rsidRPr="008D345A" w:rsidSect="004D19F3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4714B"/>
    <w:multiLevelType w:val="multilevel"/>
    <w:tmpl w:val="56CE7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5C42A3"/>
    <w:multiLevelType w:val="hybridMultilevel"/>
    <w:tmpl w:val="99A6E3EC"/>
    <w:lvl w:ilvl="0" w:tplc="7A0E03F2">
      <w:start w:val="6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6347F"/>
    <w:multiLevelType w:val="multilevel"/>
    <w:tmpl w:val="3E5CD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116"/>
    <w:rsid w:val="000F378A"/>
    <w:rsid w:val="0017478D"/>
    <w:rsid w:val="00216FBF"/>
    <w:rsid w:val="002C6B58"/>
    <w:rsid w:val="004D19F3"/>
    <w:rsid w:val="008D345A"/>
    <w:rsid w:val="00AD7B63"/>
    <w:rsid w:val="00E75AB4"/>
    <w:rsid w:val="00F4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1995"/>
  <w15:chartTrackingRefBased/>
  <w15:docId w15:val="{47902975-69CC-449B-A904-8E0CEAAC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75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75AB4"/>
  </w:style>
  <w:style w:type="character" w:customStyle="1" w:styleId="c1">
    <w:name w:val="c1"/>
    <w:basedOn w:val="a0"/>
    <w:rsid w:val="00E75AB4"/>
  </w:style>
  <w:style w:type="character" w:customStyle="1" w:styleId="c0">
    <w:name w:val="c0"/>
    <w:basedOn w:val="a0"/>
    <w:rsid w:val="00E75AB4"/>
  </w:style>
  <w:style w:type="paragraph" w:customStyle="1" w:styleId="c6">
    <w:name w:val="c6"/>
    <w:basedOn w:val="a"/>
    <w:rsid w:val="00E75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5AB4"/>
  </w:style>
  <w:style w:type="character" w:customStyle="1" w:styleId="c47">
    <w:name w:val="c47"/>
    <w:basedOn w:val="a0"/>
    <w:rsid w:val="00E75AB4"/>
  </w:style>
  <w:style w:type="character" w:customStyle="1" w:styleId="c27">
    <w:name w:val="c27"/>
    <w:basedOn w:val="a0"/>
    <w:rsid w:val="00E75AB4"/>
  </w:style>
  <w:style w:type="character" w:styleId="a3">
    <w:name w:val="Hyperlink"/>
    <w:basedOn w:val="a0"/>
    <w:uiPriority w:val="99"/>
    <w:semiHidden/>
    <w:unhideWhenUsed/>
    <w:rsid w:val="00E75AB4"/>
    <w:rPr>
      <w:color w:val="0000FF"/>
      <w:u w:val="single"/>
    </w:rPr>
  </w:style>
  <w:style w:type="character" w:customStyle="1" w:styleId="c5">
    <w:name w:val="c5"/>
    <w:basedOn w:val="a0"/>
    <w:rsid w:val="00E75AB4"/>
  </w:style>
  <w:style w:type="paragraph" w:styleId="a4">
    <w:name w:val="List Paragraph"/>
    <w:basedOn w:val="a"/>
    <w:uiPriority w:val="34"/>
    <w:qFormat/>
    <w:rsid w:val="008D3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elibrary.ru/contents.asp?id%3D34309440%26selid%3D27022764&amp;sa=D&amp;source=editors&amp;ust=1667372071222777&amp;usg=AOvVaw0BA8KIR-FL2qkirDqEFH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elibrary.ru/contents.asp?id%3D34309440&amp;sa=D&amp;source=editors&amp;ust=1667372071222427&amp;usg=AOvVaw1HRX2x0hUWQpaAOXfVn38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google.com/url?q=https://elibrary.ru/contents.asp?id%3D34183820%26selid%3D24931967&amp;sa=D&amp;source=editors&amp;ust=1667372071231244&amp;usg=AOvVaw29sbBouKXl7O3X1W1E4vU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elibrary.ru/contents.asp?id%3D34183820&amp;sa=D&amp;source=editors&amp;ust=1667372071230867&amp;usg=AOvVaw3oDLWJbTSJwVsBMM7UDw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_</dc:creator>
  <cp:keywords/>
  <dc:description/>
  <cp:lastModifiedBy>DeNis _</cp:lastModifiedBy>
  <cp:revision>5</cp:revision>
  <dcterms:created xsi:type="dcterms:W3CDTF">2023-10-29T12:26:00Z</dcterms:created>
  <dcterms:modified xsi:type="dcterms:W3CDTF">2023-10-29T13:57:00Z</dcterms:modified>
</cp:coreProperties>
</file>