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B9666" w14:textId="3ACF0BDA" w:rsidR="00927693" w:rsidRDefault="00A66650" w:rsidP="00927693">
      <w:pPr>
        <w:jc w:val="center"/>
        <w:rPr>
          <w:b/>
          <w:bCs/>
          <w:sz w:val="28"/>
          <w:szCs w:val="28"/>
        </w:rPr>
      </w:pPr>
      <w:r>
        <w:rPr>
          <w:b/>
          <w:bCs/>
          <w:sz w:val="28"/>
          <w:szCs w:val="28"/>
        </w:rPr>
        <w:t>ПРИНЦИПЫ СПОРТИВНОГО ПИТАНИЯ</w:t>
      </w:r>
    </w:p>
    <w:p w14:paraId="13234021" w14:textId="77777777" w:rsidR="00BF26C2" w:rsidRDefault="00E00CF1">
      <w:pPr>
        <w:spacing w:after="93" w:line="259" w:lineRule="auto"/>
        <w:ind w:left="10" w:right="4" w:hanging="10"/>
        <w:jc w:val="right"/>
        <w:rPr>
          <w:b/>
          <w:bCs/>
          <w:iCs/>
          <w:sz w:val="28"/>
          <w:szCs w:val="28"/>
        </w:rPr>
      </w:pPr>
      <w:r>
        <w:rPr>
          <w:b/>
          <w:bCs/>
          <w:iCs/>
          <w:sz w:val="28"/>
          <w:szCs w:val="28"/>
        </w:rPr>
        <w:t>Гарбуз Кристина Андреевна</w:t>
      </w:r>
    </w:p>
    <w:p w14:paraId="4A5FDF9F" w14:textId="77777777" w:rsidR="00BF26C2" w:rsidRDefault="00E00CF1">
      <w:pPr>
        <w:spacing w:after="93" w:line="259" w:lineRule="auto"/>
        <w:ind w:left="10" w:right="4" w:hanging="10"/>
        <w:jc w:val="right"/>
        <w:rPr>
          <w:b/>
          <w:bCs/>
          <w:iCs/>
          <w:sz w:val="28"/>
          <w:szCs w:val="28"/>
        </w:rPr>
      </w:pPr>
      <w:r>
        <w:rPr>
          <w:b/>
          <w:bCs/>
          <w:iCs/>
          <w:sz w:val="28"/>
          <w:szCs w:val="28"/>
        </w:rPr>
        <w:t>Сачкова Анна Андреевна</w:t>
      </w:r>
    </w:p>
    <w:p w14:paraId="5B12A1FD" w14:textId="77777777" w:rsidR="00BF26C2" w:rsidRDefault="00E00CF1">
      <w:pPr>
        <w:spacing w:after="93" w:line="259" w:lineRule="auto"/>
        <w:ind w:left="10" w:right="4" w:hanging="10"/>
        <w:jc w:val="right"/>
        <w:rPr>
          <w:b/>
          <w:bCs/>
          <w:iCs/>
          <w:sz w:val="28"/>
          <w:szCs w:val="28"/>
        </w:rPr>
      </w:pPr>
      <w:proofErr w:type="spellStart"/>
      <w:r>
        <w:rPr>
          <w:b/>
          <w:bCs/>
          <w:iCs/>
          <w:sz w:val="28"/>
          <w:szCs w:val="28"/>
        </w:rPr>
        <w:t>Доскалинова</w:t>
      </w:r>
      <w:proofErr w:type="spellEnd"/>
      <w:r>
        <w:rPr>
          <w:b/>
          <w:bCs/>
          <w:iCs/>
          <w:sz w:val="28"/>
          <w:szCs w:val="28"/>
        </w:rPr>
        <w:t xml:space="preserve"> </w:t>
      </w:r>
      <w:proofErr w:type="spellStart"/>
      <w:r>
        <w:rPr>
          <w:b/>
          <w:bCs/>
          <w:iCs/>
          <w:sz w:val="28"/>
          <w:szCs w:val="28"/>
        </w:rPr>
        <w:t>Дилара</w:t>
      </w:r>
      <w:proofErr w:type="spellEnd"/>
      <w:r>
        <w:rPr>
          <w:b/>
          <w:bCs/>
          <w:iCs/>
          <w:sz w:val="28"/>
          <w:szCs w:val="28"/>
        </w:rPr>
        <w:t xml:space="preserve"> </w:t>
      </w:r>
      <w:proofErr w:type="spellStart"/>
      <w:r>
        <w:rPr>
          <w:b/>
          <w:bCs/>
          <w:iCs/>
          <w:sz w:val="28"/>
          <w:szCs w:val="28"/>
        </w:rPr>
        <w:t>Кайратовна</w:t>
      </w:r>
      <w:proofErr w:type="spellEnd"/>
    </w:p>
    <w:p w14:paraId="57F6562F" w14:textId="033B4472" w:rsidR="00927693" w:rsidRDefault="00927693">
      <w:pPr>
        <w:spacing w:after="93" w:line="259" w:lineRule="auto"/>
        <w:ind w:left="10" w:right="4" w:hanging="10"/>
        <w:jc w:val="right"/>
        <w:rPr>
          <w:b/>
          <w:bCs/>
          <w:iCs/>
          <w:sz w:val="28"/>
          <w:szCs w:val="28"/>
        </w:rPr>
      </w:pPr>
      <w:proofErr w:type="spellStart"/>
      <w:r>
        <w:rPr>
          <w:b/>
          <w:bCs/>
          <w:iCs/>
          <w:sz w:val="28"/>
          <w:szCs w:val="28"/>
        </w:rPr>
        <w:t>Шабарова</w:t>
      </w:r>
      <w:proofErr w:type="spellEnd"/>
      <w:r>
        <w:rPr>
          <w:b/>
          <w:bCs/>
          <w:iCs/>
          <w:sz w:val="28"/>
          <w:szCs w:val="28"/>
        </w:rPr>
        <w:t xml:space="preserve"> Милана Маратовна</w:t>
      </w:r>
    </w:p>
    <w:p w14:paraId="74DD4ED5" w14:textId="77777777" w:rsidR="00BF26C2" w:rsidRDefault="00E00CF1">
      <w:pPr>
        <w:spacing w:after="93" w:line="259" w:lineRule="auto"/>
        <w:ind w:left="10" w:right="4" w:hanging="10"/>
        <w:jc w:val="right"/>
        <w:rPr>
          <w:iCs/>
          <w:sz w:val="28"/>
          <w:szCs w:val="28"/>
        </w:rPr>
      </w:pPr>
      <w:r>
        <w:rPr>
          <w:iCs/>
          <w:sz w:val="28"/>
          <w:szCs w:val="28"/>
        </w:rPr>
        <w:t>Студенты</w:t>
      </w:r>
    </w:p>
    <w:p w14:paraId="69263F1B" w14:textId="2C9B6C51" w:rsidR="00BF26C2" w:rsidRDefault="00E00CF1">
      <w:pPr>
        <w:spacing w:after="93" w:line="259" w:lineRule="auto"/>
        <w:ind w:left="10" w:right="4" w:hanging="10"/>
        <w:jc w:val="right"/>
        <w:rPr>
          <w:b/>
          <w:bCs/>
          <w:iCs/>
          <w:sz w:val="28"/>
          <w:szCs w:val="28"/>
        </w:rPr>
      </w:pPr>
      <w:r>
        <w:rPr>
          <w:iCs/>
          <w:sz w:val="28"/>
          <w:szCs w:val="28"/>
        </w:rPr>
        <w:t xml:space="preserve">Научный руководитель: </w:t>
      </w:r>
      <w:r w:rsidR="00927693">
        <w:rPr>
          <w:b/>
          <w:bCs/>
          <w:iCs/>
          <w:sz w:val="28"/>
          <w:szCs w:val="28"/>
        </w:rPr>
        <w:t xml:space="preserve">Хасанов </w:t>
      </w:r>
      <w:r w:rsidR="00927693" w:rsidRPr="00927693">
        <w:rPr>
          <w:b/>
          <w:bCs/>
          <w:iCs/>
          <w:sz w:val="28"/>
          <w:szCs w:val="28"/>
        </w:rPr>
        <w:t xml:space="preserve">Руслан </w:t>
      </w:r>
      <w:proofErr w:type="spellStart"/>
      <w:r w:rsidR="00927693" w:rsidRPr="00927693">
        <w:rPr>
          <w:b/>
          <w:bCs/>
          <w:iCs/>
          <w:sz w:val="28"/>
          <w:szCs w:val="28"/>
        </w:rPr>
        <w:t>Темурович</w:t>
      </w:r>
      <w:proofErr w:type="spellEnd"/>
    </w:p>
    <w:p w14:paraId="7B4FE737" w14:textId="77777777" w:rsidR="00BF26C2" w:rsidRDefault="00E00CF1">
      <w:pPr>
        <w:spacing w:after="93" w:line="259" w:lineRule="auto"/>
        <w:ind w:left="10" w:hanging="10"/>
        <w:jc w:val="right"/>
        <w:rPr>
          <w:iCs/>
          <w:sz w:val="28"/>
          <w:szCs w:val="28"/>
        </w:rPr>
      </w:pPr>
      <w:r>
        <w:rPr>
          <w:iCs/>
          <w:sz w:val="28"/>
          <w:szCs w:val="28"/>
        </w:rPr>
        <w:t>Ассистент кафедры физической культуры</w:t>
      </w:r>
    </w:p>
    <w:p w14:paraId="43662536" w14:textId="77777777" w:rsidR="00BF26C2" w:rsidRDefault="00E00CF1">
      <w:pPr>
        <w:spacing w:after="89" w:line="259" w:lineRule="auto"/>
        <w:ind w:left="46" w:right="0" w:firstLine="0"/>
        <w:jc w:val="right"/>
      </w:pPr>
      <w:r>
        <w:rPr>
          <w:iCs/>
          <w:sz w:val="28"/>
          <w:szCs w:val="28"/>
        </w:rPr>
        <w:t>ФГБОУ ВО «Оренбургский государственный медицинский университет»</w:t>
      </w:r>
    </w:p>
    <w:p w14:paraId="40AE68C0" w14:textId="77777777" w:rsidR="00BF26C2" w:rsidRDefault="00BF26C2">
      <w:pPr>
        <w:spacing w:line="360" w:lineRule="auto"/>
        <w:ind w:right="0" w:firstLine="0"/>
        <w:rPr>
          <w:sz w:val="28"/>
          <w:szCs w:val="28"/>
        </w:rPr>
      </w:pPr>
    </w:p>
    <w:p w14:paraId="7DF5694F" w14:textId="08AFE0C6" w:rsidR="00BF26C2" w:rsidRDefault="00E00CF1" w:rsidP="00960AD4">
      <w:pPr>
        <w:spacing w:line="360" w:lineRule="auto"/>
        <w:ind w:left="-15" w:right="0"/>
        <w:rPr>
          <w:sz w:val="28"/>
          <w:szCs w:val="28"/>
        </w:rPr>
      </w:pPr>
      <w:r>
        <w:rPr>
          <w:b/>
          <w:bCs/>
          <w:sz w:val="28"/>
          <w:szCs w:val="28"/>
        </w:rPr>
        <w:t>Аннотация</w:t>
      </w:r>
      <w:r w:rsidR="00927693">
        <w:rPr>
          <w:b/>
          <w:bCs/>
          <w:sz w:val="28"/>
          <w:szCs w:val="28"/>
        </w:rPr>
        <w:t>:</w:t>
      </w:r>
      <w:r w:rsidR="00927693">
        <w:rPr>
          <w:sz w:val="28"/>
          <w:szCs w:val="28"/>
        </w:rPr>
        <w:t xml:space="preserve"> </w:t>
      </w:r>
      <w:r w:rsidR="00960AD4">
        <w:rPr>
          <w:sz w:val="28"/>
          <w:szCs w:val="28"/>
        </w:rPr>
        <w:t>с</w:t>
      </w:r>
      <w:r w:rsidR="00960AD4" w:rsidRPr="00960AD4">
        <w:rPr>
          <w:sz w:val="28"/>
          <w:szCs w:val="28"/>
        </w:rPr>
        <w:t>портивное питание является важным аспектом проблемы достижения высоких показателей в спорте. Употребление</w:t>
      </w:r>
      <w:r w:rsidR="00960AD4">
        <w:rPr>
          <w:sz w:val="28"/>
          <w:szCs w:val="28"/>
        </w:rPr>
        <w:t xml:space="preserve"> </w:t>
      </w:r>
      <w:r w:rsidR="00960AD4" w:rsidRPr="00960AD4">
        <w:rPr>
          <w:sz w:val="28"/>
          <w:szCs w:val="28"/>
        </w:rPr>
        <w:t xml:space="preserve">спортивного питания молодыми людьми обоих полов связано </w:t>
      </w:r>
      <w:r w:rsidR="00960AD4">
        <w:rPr>
          <w:sz w:val="28"/>
          <w:szCs w:val="28"/>
        </w:rPr>
        <w:t xml:space="preserve">с </w:t>
      </w:r>
      <w:r w:rsidR="00960AD4" w:rsidRPr="00960AD4">
        <w:rPr>
          <w:sz w:val="28"/>
          <w:szCs w:val="28"/>
        </w:rPr>
        <w:t xml:space="preserve">желанием получения </w:t>
      </w:r>
      <w:r w:rsidR="00960AD4">
        <w:rPr>
          <w:sz w:val="28"/>
          <w:szCs w:val="28"/>
        </w:rPr>
        <w:t>качественного</w:t>
      </w:r>
      <w:r w:rsidR="00960AD4" w:rsidRPr="00960AD4">
        <w:rPr>
          <w:sz w:val="28"/>
          <w:szCs w:val="28"/>
        </w:rPr>
        <w:t xml:space="preserve"> спортивного результата.</w:t>
      </w:r>
    </w:p>
    <w:p w14:paraId="4AD5FA8D" w14:textId="6FF2F8FC" w:rsidR="00BF26C2" w:rsidRPr="00A66650" w:rsidRDefault="00E00CF1">
      <w:pPr>
        <w:spacing w:line="360" w:lineRule="auto"/>
        <w:ind w:left="-15" w:right="0"/>
        <w:rPr>
          <w:sz w:val="28"/>
          <w:szCs w:val="28"/>
        </w:rPr>
      </w:pPr>
      <w:r>
        <w:rPr>
          <w:b/>
          <w:bCs/>
          <w:sz w:val="28"/>
          <w:szCs w:val="28"/>
        </w:rPr>
        <w:t>Ключевые</w:t>
      </w:r>
      <w:r w:rsidRPr="00A66650">
        <w:rPr>
          <w:b/>
          <w:bCs/>
          <w:sz w:val="28"/>
          <w:szCs w:val="28"/>
        </w:rPr>
        <w:t xml:space="preserve"> </w:t>
      </w:r>
      <w:r>
        <w:rPr>
          <w:b/>
          <w:bCs/>
          <w:sz w:val="28"/>
          <w:szCs w:val="28"/>
        </w:rPr>
        <w:t>слова</w:t>
      </w:r>
      <w:r w:rsidRPr="00A66650">
        <w:rPr>
          <w:b/>
          <w:bCs/>
          <w:sz w:val="28"/>
          <w:szCs w:val="28"/>
        </w:rPr>
        <w:t>:</w:t>
      </w:r>
      <w:r w:rsidRPr="00A66650">
        <w:rPr>
          <w:sz w:val="28"/>
          <w:szCs w:val="28"/>
        </w:rPr>
        <w:t xml:space="preserve"> </w:t>
      </w:r>
      <w:r w:rsidR="00A66650">
        <w:rPr>
          <w:sz w:val="28"/>
          <w:szCs w:val="28"/>
        </w:rPr>
        <w:t xml:space="preserve">спортивное питание, питание спортсмена, </w:t>
      </w:r>
      <w:r w:rsidR="004815A1">
        <w:rPr>
          <w:sz w:val="28"/>
          <w:szCs w:val="28"/>
        </w:rPr>
        <w:t>целевая периодизация питания, метаболическая адаптация спортсмена</w:t>
      </w:r>
    </w:p>
    <w:p w14:paraId="0DF9E0FF" w14:textId="77777777" w:rsidR="00BF26C2" w:rsidRPr="00A66650" w:rsidRDefault="00BF26C2" w:rsidP="00A66650">
      <w:pPr>
        <w:spacing w:line="360" w:lineRule="auto"/>
        <w:ind w:left="-15" w:right="0"/>
        <w:jc w:val="center"/>
        <w:rPr>
          <w:sz w:val="28"/>
          <w:szCs w:val="28"/>
        </w:rPr>
      </w:pPr>
    </w:p>
    <w:p w14:paraId="3C4670B3" w14:textId="59152D93" w:rsidR="00A66650" w:rsidRDefault="00A66650" w:rsidP="00A66650">
      <w:pPr>
        <w:spacing w:line="360" w:lineRule="auto"/>
        <w:ind w:left="-15" w:right="0"/>
        <w:jc w:val="center"/>
        <w:rPr>
          <w:b/>
          <w:bCs/>
          <w:sz w:val="28"/>
          <w:szCs w:val="28"/>
          <w:lang w:val="en-US"/>
        </w:rPr>
      </w:pPr>
      <w:r w:rsidRPr="00A66650">
        <w:rPr>
          <w:b/>
          <w:bCs/>
          <w:sz w:val="28"/>
          <w:szCs w:val="28"/>
          <w:lang w:val="en-US"/>
        </w:rPr>
        <w:t>PRINCIPLES OF SPORTS NUTRITION</w:t>
      </w:r>
    </w:p>
    <w:p w14:paraId="1F75655B" w14:textId="691A9802" w:rsidR="00BF26C2" w:rsidRDefault="00E00CF1">
      <w:pPr>
        <w:spacing w:line="360" w:lineRule="auto"/>
        <w:ind w:left="-15" w:right="0"/>
        <w:jc w:val="right"/>
        <w:rPr>
          <w:b/>
          <w:bCs/>
          <w:sz w:val="28"/>
          <w:szCs w:val="28"/>
          <w:lang w:val="en-US"/>
        </w:rPr>
      </w:pPr>
      <w:proofErr w:type="spellStart"/>
      <w:r>
        <w:rPr>
          <w:b/>
          <w:bCs/>
          <w:sz w:val="28"/>
          <w:szCs w:val="28"/>
          <w:lang w:val="en-US"/>
        </w:rPr>
        <w:t>Garbuz</w:t>
      </w:r>
      <w:proofErr w:type="spellEnd"/>
      <w:r>
        <w:rPr>
          <w:b/>
          <w:bCs/>
          <w:sz w:val="28"/>
          <w:szCs w:val="28"/>
          <w:lang w:val="en-US"/>
        </w:rPr>
        <w:t xml:space="preserve"> Kristina Andreevna</w:t>
      </w:r>
    </w:p>
    <w:p w14:paraId="75BE12D8" w14:textId="77777777" w:rsidR="00BF26C2" w:rsidRDefault="00E00CF1">
      <w:pPr>
        <w:spacing w:line="360" w:lineRule="auto"/>
        <w:ind w:left="-15" w:right="0"/>
        <w:jc w:val="right"/>
        <w:rPr>
          <w:b/>
          <w:bCs/>
          <w:sz w:val="28"/>
          <w:szCs w:val="28"/>
          <w:lang w:val="en-US"/>
        </w:rPr>
      </w:pPr>
      <w:r>
        <w:rPr>
          <w:b/>
          <w:bCs/>
          <w:sz w:val="28"/>
          <w:szCs w:val="28"/>
          <w:lang w:val="en-US"/>
        </w:rPr>
        <w:t>Sachkova Anna Andreevna</w:t>
      </w:r>
    </w:p>
    <w:p w14:paraId="17E5F0EA" w14:textId="77777777" w:rsidR="00BF26C2" w:rsidRDefault="00E00CF1">
      <w:pPr>
        <w:spacing w:line="360" w:lineRule="auto"/>
        <w:ind w:left="-15" w:right="0"/>
        <w:jc w:val="right"/>
        <w:rPr>
          <w:b/>
          <w:bCs/>
          <w:sz w:val="28"/>
          <w:szCs w:val="28"/>
          <w:lang w:val="en-US"/>
        </w:rPr>
      </w:pPr>
      <w:proofErr w:type="spellStart"/>
      <w:r>
        <w:rPr>
          <w:b/>
          <w:bCs/>
          <w:sz w:val="28"/>
          <w:szCs w:val="28"/>
          <w:lang w:val="en-US"/>
        </w:rPr>
        <w:t>Doskalinova</w:t>
      </w:r>
      <w:proofErr w:type="spellEnd"/>
      <w:r>
        <w:rPr>
          <w:b/>
          <w:bCs/>
          <w:sz w:val="28"/>
          <w:szCs w:val="28"/>
          <w:lang w:val="en-US"/>
        </w:rPr>
        <w:t xml:space="preserve"> Dilara </w:t>
      </w:r>
      <w:proofErr w:type="spellStart"/>
      <w:r>
        <w:rPr>
          <w:b/>
          <w:bCs/>
          <w:sz w:val="28"/>
          <w:szCs w:val="28"/>
          <w:lang w:val="en-US"/>
        </w:rPr>
        <w:t>Kayratovna</w:t>
      </w:r>
      <w:proofErr w:type="spellEnd"/>
    </w:p>
    <w:p w14:paraId="0498D6DC" w14:textId="11B7DCEA" w:rsidR="00927693" w:rsidRDefault="00927693">
      <w:pPr>
        <w:spacing w:line="360" w:lineRule="auto"/>
        <w:ind w:left="-15" w:right="0"/>
        <w:jc w:val="right"/>
        <w:rPr>
          <w:b/>
          <w:bCs/>
          <w:sz w:val="28"/>
          <w:szCs w:val="28"/>
          <w:lang w:val="en-US"/>
        </w:rPr>
      </w:pPr>
      <w:proofErr w:type="spellStart"/>
      <w:r>
        <w:rPr>
          <w:b/>
          <w:bCs/>
          <w:sz w:val="28"/>
          <w:szCs w:val="28"/>
          <w:lang w:val="en-US"/>
        </w:rPr>
        <w:t>Shabaro</w:t>
      </w:r>
      <w:r w:rsidR="002A5BAA">
        <w:rPr>
          <w:b/>
          <w:bCs/>
          <w:sz w:val="28"/>
          <w:szCs w:val="28"/>
          <w:lang w:val="en-US"/>
        </w:rPr>
        <w:t>v</w:t>
      </w:r>
      <w:r>
        <w:rPr>
          <w:b/>
          <w:bCs/>
          <w:sz w:val="28"/>
          <w:szCs w:val="28"/>
          <w:lang w:val="en-US"/>
        </w:rPr>
        <w:t>a</w:t>
      </w:r>
      <w:proofErr w:type="spellEnd"/>
      <w:r>
        <w:rPr>
          <w:b/>
          <w:bCs/>
          <w:sz w:val="28"/>
          <w:szCs w:val="28"/>
          <w:lang w:val="en-US"/>
        </w:rPr>
        <w:t xml:space="preserve"> Milana </w:t>
      </w:r>
      <w:proofErr w:type="spellStart"/>
      <w:r>
        <w:rPr>
          <w:b/>
          <w:bCs/>
          <w:sz w:val="28"/>
          <w:szCs w:val="28"/>
          <w:lang w:val="en-US"/>
        </w:rPr>
        <w:t>Maratovna</w:t>
      </w:r>
      <w:proofErr w:type="spellEnd"/>
    </w:p>
    <w:p w14:paraId="6B581201" w14:textId="1607CED7" w:rsidR="00BF26C2" w:rsidRPr="00927693" w:rsidRDefault="00E00CF1">
      <w:pPr>
        <w:spacing w:line="360" w:lineRule="auto"/>
        <w:ind w:left="-15" w:right="0"/>
        <w:jc w:val="right"/>
        <w:rPr>
          <w:b/>
          <w:bCs/>
          <w:sz w:val="28"/>
          <w:szCs w:val="28"/>
          <w:lang w:val="en-US"/>
        </w:rPr>
      </w:pPr>
      <w:r>
        <w:rPr>
          <w:sz w:val="28"/>
          <w:szCs w:val="28"/>
          <w:lang w:val="en-US"/>
        </w:rPr>
        <w:t>Scientific</w:t>
      </w:r>
      <w:r w:rsidRPr="00927693">
        <w:rPr>
          <w:sz w:val="28"/>
          <w:szCs w:val="28"/>
          <w:lang w:val="en-US"/>
        </w:rPr>
        <w:t xml:space="preserve"> </w:t>
      </w:r>
      <w:r>
        <w:rPr>
          <w:sz w:val="28"/>
          <w:szCs w:val="28"/>
          <w:lang w:val="en-US"/>
        </w:rPr>
        <w:t>adviser</w:t>
      </w:r>
      <w:r w:rsidRPr="00927693">
        <w:rPr>
          <w:sz w:val="28"/>
          <w:szCs w:val="28"/>
          <w:lang w:val="en-US"/>
        </w:rPr>
        <w:t>:</w:t>
      </w:r>
      <w:r w:rsidRPr="00927693">
        <w:rPr>
          <w:lang w:val="en-US"/>
        </w:rPr>
        <w:t xml:space="preserve"> </w:t>
      </w:r>
      <w:r w:rsidR="00927693">
        <w:rPr>
          <w:b/>
          <w:bCs/>
          <w:sz w:val="28"/>
          <w:szCs w:val="28"/>
          <w:lang w:val="en-US"/>
        </w:rPr>
        <w:t xml:space="preserve">Hasanov Ruslan </w:t>
      </w:r>
      <w:proofErr w:type="spellStart"/>
      <w:r w:rsidR="00927693">
        <w:rPr>
          <w:b/>
          <w:bCs/>
          <w:sz w:val="28"/>
          <w:szCs w:val="28"/>
          <w:lang w:val="en-US"/>
        </w:rPr>
        <w:t>Temurovich</w:t>
      </w:r>
      <w:proofErr w:type="spellEnd"/>
    </w:p>
    <w:p w14:paraId="2CB797C4" w14:textId="77777777" w:rsidR="00BF26C2" w:rsidRPr="00927693" w:rsidRDefault="00BF26C2">
      <w:pPr>
        <w:spacing w:line="360" w:lineRule="auto"/>
        <w:ind w:left="-15" w:right="0"/>
        <w:jc w:val="right"/>
        <w:rPr>
          <w:b/>
          <w:bCs/>
          <w:sz w:val="28"/>
          <w:szCs w:val="28"/>
          <w:lang w:val="en-US"/>
        </w:rPr>
      </w:pPr>
    </w:p>
    <w:p w14:paraId="2781E4B3" w14:textId="5D7BEF5A" w:rsidR="00594349" w:rsidRDefault="00E00CF1">
      <w:pPr>
        <w:spacing w:line="360" w:lineRule="auto"/>
        <w:ind w:left="-15" w:right="0"/>
        <w:rPr>
          <w:sz w:val="28"/>
          <w:szCs w:val="28"/>
          <w:lang w:val="en-US"/>
        </w:rPr>
      </w:pPr>
      <w:r>
        <w:rPr>
          <w:b/>
          <w:bCs/>
          <w:sz w:val="28"/>
          <w:szCs w:val="28"/>
          <w:lang w:val="en-US"/>
        </w:rPr>
        <w:t>Abstract:</w:t>
      </w:r>
      <w:r>
        <w:rPr>
          <w:sz w:val="28"/>
          <w:szCs w:val="28"/>
          <w:lang w:val="en-US"/>
        </w:rPr>
        <w:t xml:space="preserve"> </w:t>
      </w:r>
      <w:r w:rsidR="00594349">
        <w:rPr>
          <w:sz w:val="28"/>
          <w:szCs w:val="28"/>
          <w:lang w:val="en-US"/>
        </w:rPr>
        <w:t>s</w:t>
      </w:r>
      <w:r w:rsidR="00594349" w:rsidRPr="00594349">
        <w:rPr>
          <w:sz w:val="28"/>
          <w:szCs w:val="28"/>
          <w:lang w:val="en-US"/>
        </w:rPr>
        <w:t>ports nutrition is an important aspect of the problem of achieving high performance in sport. The use of sports nutrition by young people of both sexes is linked to the desire for quality sports performance.</w:t>
      </w:r>
    </w:p>
    <w:p w14:paraId="0B8D51EA" w14:textId="36773B27" w:rsidR="00BF26C2" w:rsidRDefault="00E00CF1">
      <w:pPr>
        <w:spacing w:line="360" w:lineRule="auto"/>
        <w:ind w:left="-15" w:right="0"/>
        <w:rPr>
          <w:sz w:val="28"/>
          <w:szCs w:val="28"/>
          <w:lang w:val="en-US"/>
        </w:rPr>
      </w:pPr>
      <w:r>
        <w:rPr>
          <w:b/>
          <w:bCs/>
          <w:sz w:val="28"/>
          <w:szCs w:val="28"/>
          <w:lang w:val="en-US"/>
        </w:rPr>
        <w:t>Keywords:</w:t>
      </w:r>
      <w:r>
        <w:rPr>
          <w:sz w:val="28"/>
          <w:szCs w:val="28"/>
          <w:lang w:val="en-US"/>
        </w:rPr>
        <w:t xml:space="preserve"> </w:t>
      </w:r>
      <w:r w:rsidR="004815A1" w:rsidRPr="004815A1">
        <w:rPr>
          <w:sz w:val="28"/>
          <w:szCs w:val="28"/>
          <w:lang w:val="en-US"/>
        </w:rPr>
        <w:t>sports nutrition, athlete nutrition, target periodization of nutrition, metabolic adaptation of an athlete</w:t>
      </w:r>
    </w:p>
    <w:p w14:paraId="27DE9A8D" w14:textId="033E3B03" w:rsidR="00927693" w:rsidRDefault="00F177CF" w:rsidP="00927693">
      <w:pPr>
        <w:spacing w:after="0"/>
        <w:ind w:firstLine="708"/>
        <w:rPr>
          <w:sz w:val="28"/>
          <w:szCs w:val="28"/>
        </w:rPr>
      </w:pPr>
      <w:r w:rsidRPr="00594349">
        <w:rPr>
          <w:sz w:val="28"/>
          <w:szCs w:val="28"/>
          <w:lang w:val="en-US"/>
        </w:rPr>
        <w:lastRenderedPageBreak/>
        <w:t xml:space="preserve"> </w:t>
      </w:r>
      <w:r w:rsidR="00927693">
        <w:rPr>
          <w:sz w:val="28"/>
          <w:szCs w:val="28"/>
        </w:rPr>
        <w:t>Цель: данная работа создана для того, чтобы познакомить читателей с</w:t>
      </w:r>
      <w:r w:rsidR="00C6062B">
        <w:rPr>
          <w:sz w:val="28"/>
          <w:szCs w:val="28"/>
        </w:rPr>
        <w:t xml:space="preserve"> принципами спортивного питания</w:t>
      </w:r>
      <w:r w:rsidR="00927693">
        <w:rPr>
          <w:sz w:val="28"/>
          <w:szCs w:val="28"/>
        </w:rPr>
        <w:t xml:space="preserve">. </w:t>
      </w:r>
    </w:p>
    <w:p w14:paraId="2466FCEB" w14:textId="77777777" w:rsidR="00927693" w:rsidRDefault="00927693" w:rsidP="00927693">
      <w:pPr>
        <w:spacing w:after="0"/>
        <w:ind w:firstLine="708"/>
        <w:rPr>
          <w:sz w:val="28"/>
          <w:szCs w:val="28"/>
        </w:rPr>
      </w:pPr>
      <w:r>
        <w:rPr>
          <w:sz w:val="28"/>
          <w:szCs w:val="28"/>
        </w:rPr>
        <w:t>Задачи:</w:t>
      </w:r>
    </w:p>
    <w:p w14:paraId="1E01884F" w14:textId="60F7A01D" w:rsidR="00927693" w:rsidRDefault="00927693" w:rsidP="00927693">
      <w:pPr>
        <w:spacing w:after="0"/>
        <w:rPr>
          <w:sz w:val="28"/>
          <w:szCs w:val="28"/>
        </w:rPr>
      </w:pPr>
      <w:r>
        <w:rPr>
          <w:sz w:val="28"/>
          <w:szCs w:val="28"/>
        </w:rPr>
        <w:t xml:space="preserve">1) Изучить доступный материал, содержание которого посвящено </w:t>
      </w:r>
      <w:r w:rsidR="00C6062B">
        <w:rPr>
          <w:sz w:val="28"/>
          <w:szCs w:val="28"/>
        </w:rPr>
        <w:t>спортивному питанию</w:t>
      </w:r>
      <w:r>
        <w:rPr>
          <w:sz w:val="28"/>
          <w:szCs w:val="28"/>
        </w:rPr>
        <w:t>;</w:t>
      </w:r>
    </w:p>
    <w:p w14:paraId="40B672C7" w14:textId="49A72728" w:rsidR="00927693" w:rsidRDefault="00C6062B" w:rsidP="00927693">
      <w:pPr>
        <w:spacing w:after="0"/>
        <w:rPr>
          <w:sz w:val="28"/>
          <w:szCs w:val="28"/>
        </w:rPr>
      </w:pPr>
      <w:r>
        <w:rPr>
          <w:sz w:val="28"/>
          <w:szCs w:val="28"/>
        </w:rPr>
        <w:t>2</w:t>
      </w:r>
      <w:r w:rsidR="00927693">
        <w:rPr>
          <w:sz w:val="28"/>
          <w:szCs w:val="28"/>
        </w:rPr>
        <w:t xml:space="preserve">) Раскрыть </w:t>
      </w:r>
      <w:r>
        <w:rPr>
          <w:sz w:val="28"/>
          <w:szCs w:val="28"/>
        </w:rPr>
        <w:t>принципы спортивного питания</w:t>
      </w:r>
    </w:p>
    <w:p w14:paraId="325E1516" w14:textId="1265412D" w:rsidR="00927693" w:rsidRDefault="00927693" w:rsidP="00927693">
      <w:pPr>
        <w:spacing w:after="0"/>
        <w:ind w:firstLine="708"/>
        <w:rPr>
          <w:sz w:val="28"/>
          <w:szCs w:val="28"/>
        </w:rPr>
      </w:pPr>
      <w:r>
        <w:rPr>
          <w:sz w:val="28"/>
          <w:szCs w:val="28"/>
        </w:rPr>
        <w:t>Методы исследования: сбор информации, анализ</w:t>
      </w:r>
      <w:r w:rsidR="00C6062B">
        <w:rPr>
          <w:sz w:val="28"/>
          <w:szCs w:val="28"/>
        </w:rPr>
        <w:t>.</w:t>
      </w:r>
    </w:p>
    <w:p w14:paraId="658B46C1" w14:textId="08CD9C96" w:rsidR="00F177CF" w:rsidRDefault="00F177CF" w:rsidP="00927693">
      <w:pPr>
        <w:spacing w:after="0"/>
        <w:ind w:firstLine="708"/>
        <w:rPr>
          <w:sz w:val="28"/>
          <w:szCs w:val="28"/>
        </w:rPr>
      </w:pPr>
      <w:r w:rsidRPr="00F177CF">
        <w:rPr>
          <w:sz w:val="28"/>
          <w:szCs w:val="28"/>
        </w:rPr>
        <w:t xml:space="preserve">Очевидно, что спортивное питание быстро развивается, и сейчас </w:t>
      </w:r>
      <w:r w:rsidR="002F2FB1">
        <w:rPr>
          <w:sz w:val="28"/>
          <w:szCs w:val="28"/>
        </w:rPr>
        <w:t xml:space="preserve">спортивное сообщество </w:t>
      </w:r>
      <w:r w:rsidRPr="00F177CF">
        <w:rPr>
          <w:sz w:val="28"/>
          <w:szCs w:val="28"/>
        </w:rPr>
        <w:t>вступае</w:t>
      </w:r>
      <w:r w:rsidR="002F2FB1">
        <w:rPr>
          <w:sz w:val="28"/>
          <w:szCs w:val="28"/>
        </w:rPr>
        <w:t>т</w:t>
      </w:r>
      <w:r w:rsidRPr="00F177CF">
        <w:rPr>
          <w:sz w:val="28"/>
          <w:szCs w:val="28"/>
        </w:rPr>
        <w:t xml:space="preserve"> в новую эру, которую лучше всего можно охарактеризовать как «целевую периодизацию питания». С точки зрения питания и </w:t>
      </w:r>
      <w:r w:rsidR="002F2FB1">
        <w:rPr>
          <w:sz w:val="28"/>
          <w:szCs w:val="28"/>
        </w:rPr>
        <w:t>здоровья с</w:t>
      </w:r>
      <w:r w:rsidRPr="00F177CF">
        <w:rPr>
          <w:sz w:val="28"/>
          <w:szCs w:val="28"/>
        </w:rPr>
        <w:t>портсмена очень важно, чтобы цель тренировки была четко определена за несколько дней и часов до тренировки, чтобы максимизировать производительность или адаптацию</w:t>
      </w:r>
      <w:r w:rsidR="002F2FB1">
        <w:rPr>
          <w:sz w:val="28"/>
          <w:szCs w:val="28"/>
        </w:rPr>
        <w:t>, после чего можно выделить следующие принципы спортивного питания:</w:t>
      </w:r>
    </w:p>
    <w:p w14:paraId="4F71B24B" w14:textId="1E6A417C" w:rsidR="00BF26C2" w:rsidRPr="00922736" w:rsidRDefault="00922736" w:rsidP="00922736">
      <w:pPr>
        <w:pStyle w:val="afe"/>
        <w:numPr>
          <w:ilvl w:val="0"/>
          <w:numId w:val="8"/>
        </w:numPr>
        <w:spacing w:after="0" w:line="360" w:lineRule="auto"/>
        <w:ind w:right="0"/>
        <w:rPr>
          <w:sz w:val="28"/>
          <w:szCs w:val="28"/>
        </w:rPr>
      </w:pPr>
      <w:r w:rsidRPr="00922736">
        <w:rPr>
          <w:sz w:val="28"/>
          <w:szCs w:val="28"/>
        </w:rPr>
        <w:t xml:space="preserve">Цели и требования к питанию не являются статичными. Спортсмены </w:t>
      </w:r>
      <w:r w:rsidRPr="00922736">
        <w:rPr>
          <w:sz w:val="28"/>
          <w:szCs w:val="28"/>
        </w:rPr>
        <w:t xml:space="preserve">работают по </w:t>
      </w:r>
      <w:proofErr w:type="spellStart"/>
      <w:r w:rsidRPr="00922736">
        <w:rPr>
          <w:sz w:val="28"/>
          <w:szCs w:val="28"/>
        </w:rPr>
        <w:t>периодизированной</w:t>
      </w:r>
      <w:proofErr w:type="spellEnd"/>
      <w:r w:rsidRPr="00922736">
        <w:rPr>
          <w:sz w:val="28"/>
          <w:szCs w:val="28"/>
        </w:rPr>
        <w:t xml:space="preserve"> программ</w:t>
      </w:r>
      <w:r w:rsidRPr="00922736">
        <w:rPr>
          <w:sz w:val="28"/>
          <w:szCs w:val="28"/>
        </w:rPr>
        <w:t>е</w:t>
      </w:r>
      <w:r w:rsidRPr="00922736">
        <w:rPr>
          <w:sz w:val="28"/>
          <w:szCs w:val="28"/>
        </w:rPr>
        <w:t xml:space="preserve">, в которой подготовка к пиковым результатам в соревнованиях достигается путем включения различных типов тренировок в различные циклы тренировочного календаря. Питание также должно быть </w:t>
      </w:r>
      <w:proofErr w:type="spellStart"/>
      <w:r w:rsidRPr="00922736">
        <w:rPr>
          <w:sz w:val="28"/>
          <w:szCs w:val="28"/>
        </w:rPr>
        <w:t>периодизировано</w:t>
      </w:r>
      <w:proofErr w:type="spellEnd"/>
      <w:r w:rsidRPr="00922736">
        <w:rPr>
          <w:sz w:val="28"/>
          <w:szCs w:val="28"/>
        </w:rPr>
        <w:t xml:space="preserve"> с учетом потребностей ежедневных тренировок (которые могут варьироваться от незначительных в случае "легких" тренировок до значительных в случае тренировок</w:t>
      </w:r>
      <w:r w:rsidRPr="00922736">
        <w:rPr>
          <w:sz w:val="28"/>
          <w:szCs w:val="28"/>
        </w:rPr>
        <w:t xml:space="preserve"> высокой интенсивности)</w:t>
      </w:r>
    </w:p>
    <w:p w14:paraId="1E3346BB" w14:textId="77777777" w:rsidR="006C1D07" w:rsidRDefault="006C1D07" w:rsidP="00922736">
      <w:pPr>
        <w:pStyle w:val="afe"/>
        <w:numPr>
          <w:ilvl w:val="0"/>
          <w:numId w:val="8"/>
        </w:numPr>
        <w:spacing w:after="0" w:line="360" w:lineRule="auto"/>
        <w:ind w:right="0"/>
        <w:rPr>
          <w:sz w:val="28"/>
          <w:szCs w:val="28"/>
        </w:rPr>
      </w:pPr>
      <w:r w:rsidRPr="006C1D07">
        <w:rPr>
          <w:sz w:val="28"/>
          <w:szCs w:val="28"/>
        </w:rPr>
        <w:t>План питания долж</w:t>
      </w:r>
      <w:r>
        <w:rPr>
          <w:sz w:val="28"/>
          <w:szCs w:val="28"/>
        </w:rPr>
        <w:t>ен</w:t>
      </w:r>
      <w:r w:rsidRPr="006C1D07">
        <w:rPr>
          <w:sz w:val="28"/>
          <w:szCs w:val="28"/>
        </w:rPr>
        <w:t xml:space="preserve"> быть составлен индивидуально для каждого спортсмена с учетом специфики и уникальности соревнований, целей, практических задач, пищевых предпочтений и реакции на различные </w:t>
      </w:r>
      <w:r>
        <w:rPr>
          <w:sz w:val="28"/>
          <w:szCs w:val="28"/>
        </w:rPr>
        <w:t>подходы к спортивному питанию</w:t>
      </w:r>
    </w:p>
    <w:p w14:paraId="10E19A94" w14:textId="009733F4" w:rsidR="00922736" w:rsidRDefault="004708CB" w:rsidP="00922736">
      <w:pPr>
        <w:pStyle w:val="afe"/>
        <w:numPr>
          <w:ilvl w:val="0"/>
          <w:numId w:val="8"/>
        </w:numPr>
        <w:spacing w:after="0" w:line="360" w:lineRule="auto"/>
        <w:ind w:right="0"/>
        <w:rPr>
          <w:sz w:val="28"/>
          <w:szCs w:val="28"/>
        </w:rPr>
      </w:pPr>
      <w:r w:rsidRPr="004708CB">
        <w:rPr>
          <w:sz w:val="28"/>
          <w:szCs w:val="28"/>
        </w:rPr>
        <w:t xml:space="preserve">Ключевой целью тренировок является адаптация организма для развития метаболической эффективности и гибкости, в то время как стратегии питания на соревнованиях направлены на обеспечение </w:t>
      </w:r>
      <w:r w:rsidRPr="004708CB">
        <w:rPr>
          <w:sz w:val="28"/>
          <w:szCs w:val="28"/>
        </w:rPr>
        <w:lastRenderedPageBreak/>
        <w:t xml:space="preserve">достаточных запасов субстратов для удовлетворения </w:t>
      </w:r>
      <w:r>
        <w:rPr>
          <w:sz w:val="28"/>
          <w:szCs w:val="28"/>
        </w:rPr>
        <w:t xml:space="preserve">физических </w:t>
      </w:r>
      <w:r w:rsidR="007B1A3E">
        <w:rPr>
          <w:sz w:val="28"/>
          <w:szCs w:val="28"/>
        </w:rPr>
        <w:t>затрат энергии на</w:t>
      </w:r>
      <w:r w:rsidRPr="004708CB">
        <w:rPr>
          <w:sz w:val="28"/>
          <w:szCs w:val="28"/>
        </w:rPr>
        <w:t xml:space="preserve"> соревновани</w:t>
      </w:r>
      <w:r w:rsidR="007B1A3E">
        <w:rPr>
          <w:sz w:val="28"/>
          <w:szCs w:val="28"/>
        </w:rPr>
        <w:t>ях</w:t>
      </w:r>
      <w:r w:rsidRPr="004708CB">
        <w:rPr>
          <w:sz w:val="28"/>
          <w:szCs w:val="28"/>
        </w:rPr>
        <w:t xml:space="preserve"> и поддержки когнитивных функций.</w:t>
      </w:r>
    </w:p>
    <w:p w14:paraId="6E7EA5D0" w14:textId="36F69584" w:rsidR="007B1A3E" w:rsidRDefault="007B1A3E" w:rsidP="00922736">
      <w:pPr>
        <w:pStyle w:val="afe"/>
        <w:numPr>
          <w:ilvl w:val="0"/>
          <w:numId w:val="8"/>
        </w:numPr>
        <w:spacing w:after="0" w:line="360" w:lineRule="auto"/>
        <w:ind w:right="0"/>
        <w:rPr>
          <w:sz w:val="28"/>
          <w:szCs w:val="28"/>
        </w:rPr>
      </w:pPr>
      <w:r w:rsidRPr="007B1A3E">
        <w:rPr>
          <w:sz w:val="28"/>
          <w:szCs w:val="28"/>
        </w:rPr>
        <w:t>Энергетическая доступность, учитывающая потребление энергии в соотношении с энергетическими затратами на выполнение упражнений, закладывает важную основу для здоровья и успеха спортивного питания.</w:t>
      </w:r>
    </w:p>
    <w:p w14:paraId="267D7B79" w14:textId="5BA7A3D2" w:rsidR="007B1A3E" w:rsidRDefault="00BE5D6D" w:rsidP="00BE5D6D">
      <w:pPr>
        <w:pStyle w:val="afe"/>
        <w:numPr>
          <w:ilvl w:val="0"/>
          <w:numId w:val="8"/>
        </w:numPr>
        <w:spacing w:after="0" w:line="360" w:lineRule="auto"/>
        <w:ind w:right="0"/>
        <w:rPr>
          <w:sz w:val="28"/>
          <w:szCs w:val="28"/>
        </w:rPr>
      </w:pPr>
      <w:r w:rsidRPr="00BE5D6D">
        <w:rPr>
          <w:sz w:val="28"/>
          <w:szCs w:val="28"/>
        </w:rPr>
        <w:t>Необходимо сохран</w:t>
      </w:r>
      <w:r w:rsidR="00A450DB">
        <w:rPr>
          <w:sz w:val="28"/>
          <w:szCs w:val="28"/>
        </w:rPr>
        <w:t>ить</w:t>
      </w:r>
      <w:r w:rsidRPr="00BE5D6D">
        <w:rPr>
          <w:sz w:val="28"/>
          <w:szCs w:val="28"/>
        </w:rPr>
        <w:t xml:space="preserve"> здоровь</w:t>
      </w:r>
      <w:r w:rsidR="00A450DB">
        <w:rPr>
          <w:sz w:val="28"/>
          <w:szCs w:val="28"/>
        </w:rPr>
        <w:t>е</w:t>
      </w:r>
      <w:r w:rsidRPr="00BE5D6D">
        <w:rPr>
          <w:sz w:val="28"/>
          <w:szCs w:val="28"/>
        </w:rPr>
        <w:t xml:space="preserve"> и долгосрочн</w:t>
      </w:r>
      <w:r w:rsidR="00A450DB">
        <w:rPr>
          <w:sz w:val="28"/>
          <w:szCs w:val="28"/>
        </w:rPr>
        <w:t>ую</w:t>
      </w:r>
      <w:r w:rsidRPr="00BE5D6D">
        <w:rPr>
          <w:sz w:val="28"/>
          <w:szCs w:val="28"/>
        </w:rPr>
        <w:t xml:space="preserve"> работоспособност</w:t>
      </w:r>
      <w:r w:rsidR="00A450DB">
        <w:rPr>
          <w:sz w:val="28"/>
          <w:szCs w:val="28"/>
        </w:rPr>
        <w:t>ь</w:t>
      </w:r>
      <w:r w:rsidRPr="00BE5D6D">
        <w:rPr>
          <w:sz w:val="28"/>
          <w:szCs w:val="28"/>
        </w:rPr>
        <w:t xml:space="preserve">, избегая </w:t>
      </w:r>
      <w:r w:rsidR="00A450DB">
        <w:rPr>
          <w:sz w:val="28"/>
          <w:szCs w:val="28"/>
        </w:rPr>
        <w:t xml:space="preserve">питания с </w:t>
      </w:r>
      <w:r w:rsidRPr="00BE5D6D">
        <w:rPr>
          <w:sz w:val="28"/>
          <w:szCs w:val="28"/>
        </w:rPr>
        <w:t>неприемлемо низ</w:t>
      </w:r>
      <w:r w:rsidR="00A450DB">
        <w:rPr>
          <w:sz w:val="28"/>
          <w:szCs w:val="28"/>
        </w:rPr>
        <w:t>кой</w:t>
      </w:r>
      <w:r w:rsidRPr="00BE5D6D">
        <w:rPr>
          <w:sz w:val="28"/>
          <w:szCs w:val="28"/>
        </w:rPr>
        <w:t xml:space="preserve"> энергетическ</w:t>
      </w:r>
      <w:r w:rsidR="00A450DB">
        <w:rPr>
          <w:sz w:val="28"/>
          <w:szCs w:val="28"/>
        </w:rPr>
        <w:t>ой</w:t>
      </w:r>
      <w:r w:rsidRPr="00BE5D6D">
        <w:rPr>
          <w:sz w:val="28"/>
          <w:szCs w:val="28"/>
        </w:rPr>
        <w:t xml:space="preserve"> доступность</w:t>
      </w:r>
      <w:r w:rsidR="00A450DB">
        <w:rPr>
          <w:sz w:val="28"/>
          <w:szCs w:val="28"/>
        </w:rPr>
        <w:t xml:space="preserve">ю </w:t>
      </w:r>
      <w:r w:rsidRPr="00BE5D6D">
        <w:rPr>
          <w:sz w:val="28"/>
          <w:szCs w:val="28"/>
        </w:rPr>
        <w:t>и</w:t>
      </w:r>
      <w:r w:rsidR="00B22ACE">
        <w:rPr>
          <w:sz w:val="28"/>
          <w:szCs w:val="28"/>
        </w:rPr>
        <w:t xml:space="preserve"> вызывающего</w:t>
      </w:r>
      <w:r w:rsidRPr="00BE5D6D">
        <w:rPr>
          <w:sz w:val="28"/>
          <w:szCs w:val="28"/>
        </w:rPr>
        <w:t xml:space="preserve"> психологический стресс.</w:t>
      </w:r>
    </w:p>
    <w:p w14:paraId="65B22422" w14:textId="75C8F8E9" w:rsidR="00B22ACE" w:rsidRDefault="008E4F7E" w:rsidP="00BE5D6D">
      <w:pPr>
        <w:pStyle w:val="afe"/>
        <w:numPr>
          <w:ilvl w:val="0"/>
          <w:numId w:val="8"/>
        </w:numPr>
        <w:spacing w:after="0" w:line="360" w:lineRule="auto"/>
        <w:ind w:right="0"/>
        <w:rPr>
          <w:sz w:val="28"/>
          <w:szCs w:val="28"/>
        </w:rPr>
      </w:pPr>
      <w:r w:rsidRPr="008E4F7E">
        <w:rPr>
          <w:sz w:val="28"/>
          <w:szCs w:val="28"/>
        </w:rPr>
        <w:t>Тренировки и питание тесно взаимодействуют</w:t>
      </w:r>
      <w:r>
        <w:rPr>
          <w:sz w:val="28"/>
          <w:szCs w:val="28"/>
        </w:rPr>
        <w:t xml:space="preserve"> друг с другом</w:t>
      </w:r>
      <w:r w:rsidRPr="008E4F7E">
        <w:rPr>
          <w:sz w:val="28"/>
          <w:szCs w:val="28"/>
        </w:rPr>
        <w:t xml:space="preserve"> в процессе развития функциональных и метаболических адаптаций</w:t>
      </w:r>
      <w:r>
        <w:rPr>
          <w:sz w:val="28"/>
          <w:szCs w:val="28"/>
        </w:rPr>
        <w:t xml:space="preserve"> организма</w:t>
      </w:r>
      <w:r w:rsidRPr="008E4F7E">
        <w:rPr>
          <w:sz w:val="28"/>
          <w:szCs w:val="28"/>
        </w:rPr>
        <w:t xml:space="preserve">. </w:t>
      </w:r>
    </w:p>
    <w:p w14:paraId="7B310532" w14:textId="68DCB649" w:rsidR="000522DC" w:rsidRDefault="000E518D" w:rsidP="00BE5D6D">
      <w:pPr>
        <w:pStyle w:val="afe"/>
        <w:numPr>
          <w:ilvl w:val="0"/>
          <w:numId w:val="8"/>
        </w:numPr>
        <w:spacing w:after="0" w:line="360" w:lineRule="auto"/>
        <w:ind w:right="0"/>
        <w:rPr>
          <w:sz w:val="28"/>
          <w:szCs w:val="28"/>
        </w:rPr>
      </w:pPr>
      <w:r>
        <w:rPr>
          <w:sz w:val="28"/>
          <w:szCs w:val="28"/>
        </w:rPr>
        <w:t>Килокалории и белки, жиры, углеводы</w:t>
      </w:r>
      <w:r w:rsidRPr="000E518D">
        <w:rPr>
          <w:sz w:val="28"/>
          <w:szCs w:val="28"/>
        </w:rPr>
        <w:t xml:space="preserve"> должны быть пересчитаны на кг массы тела, чтобы рекомендации можно было масштабировать с учетом большого диапазона размеров тела спортсменов. Рекомендации по спортивному питанию должны также учитывать важность времени приема </w:t>
      </w:r>
      <w:r w:rsidR="00B57556">
        <w:rPr>
          <w:sz w:val="28"/>
          <w:szCs w:val="28"/>
        </w:rPr>
        <w:t xml:space="preserve">пищи, а также учитывать трату энергии в </w:t>
      </w:r>
      <w:r w:rsidRPr="000E518D">
        <w:rPr>
          <w:sz w:val="28"/>
          <w:szCs w:val="28"/>
        </w:rPr>
        <w:t>связи с занятиями спортом</w:t>
      </w:r>
      <w:r w:rsidR="00B57556">
        <w:rPr>
          <w:sz w:val="28"/>
          <w:szCs w:val="28"/>
        </w:rPr>
        <w:t>.</w:t>
      </w:r>
    </w:p>
    <w:p w14:paraId="0F69204F" w14:textId="64C8163D" w:rsidR="00B57556" w:rsidRDefault="00AC128C" w:rsidP="00BE5D6D">
      <w:pPr>
        <w:pStyle w:val="afe"/>
        <w:numPr>
          <w:ilvl w:val="0"/>
          <w:numId w:val="8"/>
        </w:numPr>
        <w:spacing w:after="0" w:line="360" w:lineRule="auto"/>
        <w:ind w:right="0"/>
        <w:rPr>
          <w:sz w:val="28"/>
          <w:szCs w:val="28"/>
        </w:rPr>
      </w:pPr>
      <w:r w:rsidRPr="00AC128C">
        <w:rPr>
          <w:sz w:val="28"/>
          <w:szCs w:val="28"/>
        </w:rPr>
        <w:t xml:space="preserve">Новые варианты питания для спортивных соревнований появились в свете новых, но убедительных доказательств того, что ощущение мозгом присутствия углеводов и, возможно, других питательных </w:t>
      </w:r>
      <w:r>
        <w:rPr>
          <w:sz w:val="28"/>
          <w:szCs w:val="28"/>
        </w:rPr>
        <w:t>веществ</w:t>
      </w:r>
      <w:r w:rsidRPr="00AC128C">
        <w:rPr>
          <w:sz w:val="28"/>
          <w:szCs w:val="28"/>
        </w:rPr>
        <w:t xml:space="preserve"> в ротовой полости мо</w:t>
      </w:r>
      <w:r w:rsidR="00FD7F4D">
        <w:rPr>
          <w:sz w:val="28"/>
          <w:szCs w:val="28"/>
        </w:rPr>
        <w:t>жет повысить насыще</w:t>
      </w:r>
      <w:r w:rsidR="003A5504">
        <w:rPr>
          <w:sz w:val="28"/>
          <w:szCs w:val="28"/>
        </w:rPr>
        <w:t>ние без приема пищи</w:t>
      </w:r>
      <w:r w:rsidRPr="00AC128C">
        <w:rPr>
          <w:sz w:val="28"/>
          <w:szCs w:val="28"/>
        </w:rPr>
        <w:t>.</w:t>
      </w:r>
    </w:p>
    <w:p w14:paraId="7A2C3120" w14:textId="7C6E2616" w:rsidR="002E26BA" w:rsidRDefault="002F2FB1" w:rsidP="002F2FB1">
      <w:pPr>
        <w:spacing w:after="0" w:line="360" w:lineRule="auto"/>
        <w:ind w:right="0"/>
        <w:rPr>
          <w:sz w:val="28"/>
          <w:szCs w:val="28"/>
        </w:rPr>
      </w:pPr>
      <w:r>
        <w:rPr>
          <w:sz w:val="28"/>
          <w:szCs w:val="28"/>
        </w:rPr>
        <w:t>Список использованной литературы:</w:t>
      </w:r>
    </w:p>
    <w:p w14:paraId="50FA5C60" w14:textId="64500618" w:rsidR="00C07D1E" w:rsidRPr="00C07D1E" w:rsidRDefault="00C07D1E" w:rsidP="00C07D1E">
      <w:pPr>
        <w:spacing w:after="0" w:line="360" w:lineRule="auto"/>
        <w:ind w:right="0" w:firstLine="0"/>
        <w:rPr>
          <w:sz w:val="28"/>
          <w:szCs w:val="28"/>
          <w:lang w:val="en-US"/>
        </w:rPr>
      </w:pPr>
      <w:r w:rsidRPr="00C07D1E">
        <w:rPr>
          <w:sz w:val="28"/>
          <w:szCs w:val="28"/>
          <w:lang w:val="en-US"/>
        </w:rPr>
        <w:t xml:space="preserve">1. Kreider, R.B. </w:t>
      </w:r>
      <w:r>
        <w:rPr>
          <w:sz w:val="28"/>
          <w:szCs w:val="28"/>
          <w:lang w:val="en-US"/>
        </w:rPr>
        <w:t>Sport</w:t>
      </w:r>
      <w:r w:rsidRPr="00C07D1E">
        <w:rPr>
          <w:sz w:val="28"/>
          <w:szCs w:val="28"/>
          <w:lang w:val="en-US"/>
        </w:rPr>
        <w:t xml:space="preserve"> nutrition review: research &amp;</w:t>
      </w:r>
      <w:r>
        <w:rPr>
          <w:sz w:val="28"/>
          <w:szCs w:val="28"/>
          <w:lang w:val="en-US"/>
        </w:rPr>
        <w:t xml:space="preserve"> </w:t>
      </w:r>
      <w:r w:rsidRPr="00C07D1E">
        <w:rPr>
          <w:sz w:val="28"/>
          <w:szCs w:val="28"/>
          <w:lang w:val="en-US"/>
        </w:rPr>
        <w:t>recommendations /</w:t>
      </w:r>
      <w:r>
        <w:rPr>
          <w:sz w:val="28"/>
          <w:szCs w:val="28"/>
          <w:lang w:val="en-US"/>
        </w:rPr>
        <w:t xml:space="preserve"> </w:t>
      </w:r>
      <w:r w:rsidRPr="00C07D1E">
        <w:rPr>
          <w:sz w:val="28"/>
          <w:szCs w:val="28"/>
          <w:lang w:val="en-US"/>
        </w:rPr>
        <w:t>Journal of International Society of Sports</w:t>
      </w:r>
      <w:r>
        <w:rPr>
          <w:sz w:val="28"/>
          <w:szCs w:val="28"/>
          <w:lang w:val="en-US"/>
        </w:rPr>
        <w:t xml:space="preserve"> </w:t>
      </w:r>
      <w:r w:rsidRPr="00C07D1E">
        <w:rPr>
          <w:sz w:val="28"/>
          <w:szCs w:val="28"/>
          <w:lang w:val="en-US"/>
        </w:rPr>
        <w:t>Nutrition. – 2010 – v.7. – P. 7–49.</w:t>
      </w:r>
    </w:p>
    <w:p w14:paraId="51AD138B" w14:textId="77D0137D" w:rsidR="00C07D1E" w:rsidRPr="00C07D1E" w:rsidRDefault="00C07D1E" w:rsidP="00C07D1E">
      <w:pPr>
        <w:spacing w:after="0" w:line="360" w:lineRule="auto"/>
        <w:ind w:right="0" w:firstLine="0"/>
        <w:rPr>
          <w:sz w:val="28"/>
          <w:szCs w:val="28"/>
          <w:lang w:val="en-US"/>
        </w:rPr>
      </w:pPr>
      <w:r w:rsidRPr="00C07D1E">
        <w:rPr>
          <w:sz w:val="28"/>
          <w:szCs w:val="28"/>
          <w:lang w:val="en-US"/>
        </w:rPr>
        <w:t>2. Aragon, A.A. Nutrient timing</w:t>
      </w:r>
      <w:r>
        <w:rPr>
          <w:sz w:val="28"/>
          <w:szCs w:val="28"/>
          <w:lang w:val="en-US"/>
        </w:rPr>
        <w:t xml:space="preserve"> </w:t>
      </w:r>
      <w:r w:rsidRPr="00C07D1E">
        <w:rPr>
          <w:sz w:val="28"/>
          <w:szCs w:val="28"/>
          <w:lang w:val="en-US"/>
        </w:rPr>
        <w:t>revisited: is there a post-exercise anabolic</w:t>
      </w:r>
      <w:r>
        <w:rPr>
          <w:sz w:val="28"/>
          <w:szCs w:val="28"/>
          <w:lang w:val="en-US"/>
        </w:rPr>
        <w:t xml:space="preserve"> </w:t>
      </w:r>
      <w:r w:rsidRPr="00C07D1E">
        <w:rPr>
          <w:sz w:val="28"/>
          <w:szCs w:val="28"/>
          <w:lang w:val="en-US"/>
        </w:rPr>
        <w:t>window? /A.A. Aragon, B.J. Schoenfeld //</w:t>
      </w:r>
      <w:r>
        <w:rPr>
          <w:sz w:val="28"/>
          <w:szCs w:val="28"/>
          <w:lang w:val="en-US"/>
        </w:rPr>
        <w:t xml:space="preserve"> </w:t>
      </w:r>
      <w:r w:rsidRPr="00C07D1E">
        <w:rPr>
          <w:sz w:val="28"/>
          <w:szCs w:val="28"/>
          <w:lang w:val="en-US"/>
        </w:rPr>
        <w:t>Journal of International Society of Sports</w:t>
      </w:r>
      <w:r>
        <w:rPr>
          <w:sz w:val="28"/>
          <w:szCs w:val="28"/>
          <w:lang w:val="en-US"/>
        </w:rPr>
        <w:t xml:space="preserve"> </w:t>
      </w:r>
      <w:r w:rsidRPr="00C07D1E">
        <w:rPr>
          <w:sz w:val="28"/>
          <w:szCs w:val="28"/>
          <w:lang w:val="en-US"/>
        </w:rPr>
        <w:t>Nutrition. – 2013 – v.10. – P.5–16.</w:t>
      </w:r>
    </w:p>
    <w:p w14:paraId="4F3397E2" w14:textId="0CB6355A" w:rsidR="00C07D1E" w:rsidRPr="00C07D1E" w:rsidRDefault="00C07D1E" w:rsidP="00C07D1E">
      <w:pPr>
        <w:spacing w:after="0" w:line="360" w:lineRule="auto"/>
        <w:ind w:right="0" w:firstLine="0"/>
        <w:rPr>
          <w:sz w:val="28"/>
          <w:szCs w:val="28"/>
          <w:lang w:val="en-US"/>
        </w:rPr>
      </w:pPr>
      <w:r w:rsidRPr="00C07D1E">
        <w:rPr>
          <w:sz w:val="28"/>
          <w:szCs w:val="28"/>
          <w:lang w:val="en-US"/>
        </w:rPr>
        <w:lastRenderedPageBreak/>
        <w:t>3. Lemon, P.W. Effect of initial muscle</w:t>
      </w:r>
      <w:r>
        <w:rPr>
          <w:sz w:val="28"/>
          <w:szCs w:val="28"/>
          <w:lang w:val="en-US"/>
        </w:rPr>
        <w:t xml:space="preserve"> </w:t>
      </w:r>
      <w:r w:rsidRPr="00C07D1E">
        <w:rPr>
          <w:sz w:val="28"/>
          <w:szCs w:val="28"/>
          <w:lang w:val="en-US"/>
        </w:rPr>
        <w:t xml:space="preserve">glycogen levels on protein </w:t>
      </w:r>
      <w:proofErr w:type="spellStart"/>
      <w:r w:rsidRPr="00C07D1E">
        <w:rPr>
          <w:sz w:val="28"/>
          <w:szCs w:val="28"/>
          <w:lang w:val="en-US"/>
        </w:rPr>
        <w:t>catabolismduring</w:t>
      </w:r>
      <w:proofErr w:type="spellEnd"/>
      <w:r w:rsidRPr="00C07D1E">
        <w:rPr>
          <w:sz w:val="28"/>
          <w:szCs w:val="28"/>
          <w:lang w:val="en-US"/>
        </w:rPr>
        <w:t xml:space="preserve"> exercise / P.W. Lemon, J.P. Mullin //</w:t>
      </w:r>
      <w:r>
        <w:rPr>
          <w:sz w:val="28"/>
          <w:szCs w:val="28"/>
          <w:lang w:val="en-US"/>
        </w:rPr>
        <w:t xml:space="preserve"> </w:t>
      </w:r>
      <w:r w:rsidRPr="00C07D1E">
        <w:rPr>
          <w:sz w:val="28"/>
          <w:szCs w:val="28"/>
          <w:lang w:val="en-US"/>
        </w:rPr>
        <w:t>Journal of Applied Physiology. – 1980. –</w:t>
      </w:r>
      <w:r>
        <w:rPr>
          <w:sz w:val="28"/>
          <w:szCs w:val="28"/>
          <w:lang w:val="en-US"/>
        </w:rPr>
        <w:t xml:space="preserve"> </w:t>
      </w:r>
      <w:r w:rsidRPr="00C07D1E">
        <w:rPr>
          <w:sz w:val="28"/>
          <w:szCs w:val="28"/>
          <w:lang w:val="en-US"/>
        </w:rPr>
        <w:t>v. 48. – № 4. – P. 624–629.</w:t>
      </w:r>
    </w:p>
    <w:p w14:paraId="2E77E376" w14:textId="092BFF8A" w:rsidR="00C07D1E" w:rsidRPr="00C07D1E" w:rsidRDefault="00C07D1E" w:rsidP="00C07D1E">
      <w:pPr>
        <w:spacing w:after="0" w:line="360" w:lineRule="auto"/>
        <w:ind w:right="0" w:firstLine="0"/>
        <w:rPr>
          <w:sz w:val="28"/>
          <w:szCs w:val="28"/>
          <w:lang w:val="en-US"/>
        </w:rPr>
      </w:pPr>
      <w:r w:rsidRPr="00C07D1E">
        <w:rPr>
          <w:sz w:val="28"/>
          <w:szCs w:val="28"/>
          <w:lang w:val="en-US"/>
        </w:rPr>
        <w:t>4. Ivy, J.L. Glycogen resynthesis after</w:t>
      </w:r>
      <w:r>
        <w:rPr>
          <w:sz w:val="28"/>
          <w:szCs w:val="28"/>
          <w:lang w:val="en-US"/>
        </w:rPr>
        <w:t xml:space="preserve"> </w:t>
      </w:r>
      <w:r w:rsidRPr="00C07D1E">
        <w:rPr>
          <w:sz w:val="28"/>
          <w:szCs w:val="28"/>
          <w:lang w:val="en-US"/>
        </w:rPr>
        <w:t>exercise: effect of carbohydr</w:t>
      </w:r>
      <w:r>
        <w:rPr>
          <w:sz w:val="28"/>
          <w:szCs w:val="28"/>
          <w:lang w:val="en-US"/>
        </w:rPr>
        <w:t>ate</w:t>
      </w:r>
      <w:r w:rsidRPr="00C07D1E">
        <w:rPr>
          <w:sz w:val="28"/>
          <w:szCs w:val="28"/>
          <w:lang w:val="en-US"/>
        </w:rPr>
        <w:t xml:space="preserve"> intake / J.L.</w:t>
      </w:r>
      <w:r>
        <w:rPr>
          <w:sz w:val="28"/>
          <w:szCs w:val="28"/>
          <w:lang w:val="en-US"/>
        </w:rPr>
        <w:t xml:space="preserve"> </w:t>
      </w:r>
      <w:r w:rsidRPr="00C07D1E">
        <w:rPr>
          <w:sz w:val="28"/>
          <w:szCs w:val="28"/>
          <w:lang w:val="en-US"/>
        </w:rPr>
        <w:t>Ivy // International Journal of Sports</w:t>
      </w:r>
      <w:r>
        <w:rPr>
          <w:sz w:val="28"/>
          <w:szCs w:val="28"/>
          <w:lang w:val="en-US"/>
        </w:rPr>
        <w:t xml:space="preserve"> </w:t>
      </w:r>
      <w:r w:rsidRPr="00C07D1E">
        <w:rPr>
          <w:sz w:val="28"/>
          <w:szCs w:val="28"/>
          <w:lang w:val="en-US"/>
        </w:rPr>
        <w:t>Medicine. – 1998. – v. 19 (Suppl. 2). –P. 142–145.</w:t>
      </w:r>
    </w:p>
    <w:p w14:paraId="39562766" w14:textId="4E1F3D2F" w:rsidR="002F2FB1" w:rsidRDefault="00C07D1E" w:rsidP="00C07D1E">
      <w:pPr>
        <w:spacing w:after="0" w:line="360" w:lineRule="auto"/>
        <w:ind w:right="0" w:firstLine="0"/>
        <w:rPr>
          <w:sz w:val="28"/>
          <w:szCs w:val="28"/>
        </w:rPr>
      </w:pPr>
      <w:r w:rsidRPr="00C07D1E">
        <w:rPr>
          <w:sz w:val="28"/>
          <w:szCs w:val="28"/>
        </w:rPr>
        <w:t xml:space="preserve">5. </w:t>
      </w:r>
      <w:proofErr w:type="spellStart"/>
      <w:r w:rsidRPr="00C07D1E">
        <w:rPr>
          <w:sz w:val="28"/>
          <w:szCs w:val="28"/>
        </w:rPr>
        <w:t>Штерман</w:t>
      </w:r>
      <w:proofErr w:type="spellEnd"/>
      <w:r w:rsidRPr="00C07D1E">
        <w:rPr>
          <w:sz w:val="28"/>
          <w:szCs w:val="28"/>
        </w:rPr>
        <w:t xml:space="preserve">, С.В. Продукты спортивного питания / С.В. </w:t>
      </w:r>
      <w:proofErr w:type="spellStart"/>
      <w:r w:rsidRPr="00C07D1E">
        <w:rPr>
          <w:sz w:val="28"/>
          <w:szCs w:val="28"/>
        </w:rPr>
        <w:t>Штерман</w:t>
      </w:r>
      <w:proofErr w:type="spellEnd"/>
      <w:r w:rsidRPr="00C07D1E">
        <w:rPr>
          <w:sz w:val="28"/>
          <w:szCs w:val="28"/>
        </w:rPr>
        <w:t>// – М.: АП</w:t>
      </w:r>
      <w:r w:rsidRPr="00C07D1E">
        <w:rPr>
          <w:sz w:val="28"/>
          <w:szCs w:val="28"/>
        </w:rPr>
        <w:t xml:space="preserve"> </w:t>
      </w:r>
      <w:r w:rsidRPr="00C07D1E">
        <w:rPr>
          <w:sz w:val="28"/>
          <w:szCs w:val="28"/>
        </w:rPr>
        <w:t>«Столица»,2017. – 482 с.</w:t>
      </w:r>
    </w:p>
    <w:p w14:paraId="34E99FA3" w14:textId="77777777" w:rsidR="002E26BA" w:rsidRPr="00C07D1E" w:rsidRDefault="002E26BA" w:rsidP="002E26BA">
      <w:pPr>
        <w:spacing w:after="0" w:line="360" w:lineRule="auto"/>
        <w:ind w:left="698" w:right="0" w:firstLine="0"/>
        <w:rPr>
          <w:sz w:val="28"/>
          <w:szCs w:val="28"/>
        </w:rPr>
      </w:pPr>
    </w:p>
    <w:sectPr w:rsidR="002E26BA" w:rsidRPr="00C07D1E">
      <w:pgSz w:w="11900" w:h="16840"/>
      <w:pgMar w:top="1134" w:right="841" w:bottom="1283" w:left="169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66198"/>
    <w:multiLevelType w:val="hybridMultilevel"/>
    <w:tmpl w:val="7CEA7F1C"/>
    <w:lvl w:ilvl="0" w:tplc="B3A8A57C">
      <w:start w:val="3"/>
      <w:numFmt w:val="decimal"/>
      <w:lvlText w:val="%1."/>
      <w:lvlJc w:val="left"/>
      <w:pPr>
        <w:ind w:left="720"/>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1" w:tplc="377E657A" w:tentative="1">
      <w:start w:val="1"/>
      <w:numFmt w:val="lowerLetter"/>
      <w:lvlText w:val="%2."/>
      <w:lvlJc w:val="left"/>
      <w:pPr>
        <w:ind w:left="1440" w:hanging="360"/>
      </w:pPr>
    </w:lvl>
    <w:lvl w:ilvl="2" w:tplc="550E8BB0" w:tentative="1">
      <w:start w:val="1"/>
      <w:numFmt w:val="lowerRoman"/>
      <w:lvlText w:val="%3."/>
      <w:lvlJc w:val="right"/>
      <w:pPr>
        <w:ind w:left="2160" w:hanging="180"/>
      </w:pPr>
    </w:lvl>
    <w:lvl w:ilvl="3" w:tplc="5CC46282" w:tentative="1">
      <w:start w:val="1"/>
      <w:numFmt w:val="decimal"/>
      <w:lvlText w:val="%4."/>
      <w:lvlJc w:val="left"/>
      <w:pPr>
        <w:ind w:left="2880" w:hanging="360"/>
      </w:pPr>
    </w:lvl>
    <w:lvl w:ilvl="4" w:tplc="B010F664" w:tentative="1">
      <w:start w:val="1"/>
      <w:numFmt w:val="lowerLetter"/>
      <w:lvlText w:val="%5."/>
      <w:lvlJc w:val="left"/>
      <w:pPr>
        <w:ind w:left="3600" w:hanging="360"/>
      </w:pPr>
    </w:lvl>
    <w:lvl w:ilvl="5" w:tplc="EF16C990" w:tentative="1">
      <w:start w:val="1"/>
      <w:numFmt w:val="lowerRoman"/>
      <w:lvlText w:val="%6."/>
      <w:lvlJc w:val="right"/>
      <w:pPr>
        <w:ind w:left="4320" w:hanging="180"/>
      </w:pPr>
    </w:lvl>
    <w:lvl w:ilvl="6" w:tplc="48EABB30" w:tentative="1">
      <w:start w:val="1"/>
      <w:numFmt w:val="decimal"/>
      <w:lvlText w:val="%7."/>
      <w:lvlJc w:val="left"/>
      <w:pPr>
        <w:ind w:left="5040" w:hanging="360"/>
      </w:pPr>
    </w:lvl>
    <w:lvl w:ilvl="7" w:tplc="A11EAA44" w:tentative="1">
      <w:start w:val="1"/>
      <w:numFmt w:val="lowerLetter"/>
      <w:lvlText w:val="%8."/>
      <w:lvlJc w:val="left"/>
      <w:pPr>
        <w:ind w:left="5760" w:hanging="360"/>
      </w:pPr>
    </w:lvl>
    <w:lvl w:ilvl="8" w:tplc="79D2EBC2" w:tentative="1">
      <w:start w:val="1"/>
      <w:numFmt w:val="lowerRoman"/>
      <w:lvlText w:val="%9."/>
      <w:lvlJc w:val="right"/>
      <w:pPr>
        <w:ind w:left="6480" w:hanging="180"/>
      </w:pPr>
    </w:lvl>
  </w:abstractNum>
  <w:abstractNum w:abstractNumId="1" w15:restartNumberingAfterBreak="0">
    <w:nsid w:val="259D346C"/>
    <w:multiLevelType w:val="hybridMultilevel"/>
    <w:tmpl w:val="BC64E32C"/>
    <w:lvl w:ilvl="0" w:tplc="9C76EC12">
      <w:start w:val="1"/>
      <w:numFmt w:val="decimal"/>
      <w:lvlText w:val="%1."/>
      <w:lvlJc w:val="left"/>
      <w:pPr>
        <w:ind w:left="720" w:hanging="360"/>
      </w:pPr>
      <w:rPr>
        <w:rFonts w:hint="default"/>
      </w:rPr>
    </w:lvl>
    <w:lvl w:ilvl="1" w:tplc="36EC577C" w:tentative="1">
      <w:start w:val="1"/>
      <w:numFmt w:val="lowerLetter"/>
      <w:lvlText w:val="%2."/>
      <w:lvlJc w:val="left"/>
      <w:pPr>
        <w:ind w:left="1440" w:hanging="360"/>
      </w:pPr>
    </w:lvl>
    <w:lvl w:ilvl="2" w:tplc="A7C0F898" w:tentative="1">
      <w:start w:val="1"/>
      <w:numFmt w:val="lowerRoman"/>
      <w:lvlText w:val="%3."/>
      <w:lvlJc w:val="right"/>
      <w:pPr>
        <w:ind w:left="2160" w:hanging="180"/>
      </w:pPr>
    </w:lvl>
    <w:lvl w:ilvl="3" w:tplc="98FC6FF0" w:tentative="1">
      <w:start w:val="1"/>
      <w:numFmt w:val="decimal"/>
      <w:lvlText w:val="%4."/>
      <w:lvlJc w:val="left"/>
      <w:pPr>
        <w:ind w:left="2880" w:hanging="360"/>
      </w:pPr>
    </w:lvl>
    <w:lvl w:ilvl="4" w:tplc="C45E0440" w:tentative="1">
      <w:start w:val="1"/>
      <w:numFmt w:val="lowerLetter"/>
      <w:lvlText w:val="%5."/>
      <w:lvlJc w:val="left"/>
      <w:pPr>
        <w:ind w:left="3600" w:hanging="360"/>
      </w:pPr>
    </w:lvl>
    <w:lvl w:ilvl="5" w:tplc="89DC57E4" w:tentative="1">
      <w:start w:val="1"/>
      <w:numFmt w:val="lowerRoman"/>
      <w:lvlText w:val="%6."/>
      <w:lvlJc w:val="right"/>
      <w:pPr>
        <w:ind w:left="4320" w:hanging="180"/>
      </w:pPr>
    </w:lvl>
    <w:lvl w:ilvl="6" w:tplc="35F2E6E6" w:tentative="1">
      <w:start w:val="1"/>
      <w:numFmt w:val="decimal"/>
      <w:lvlText w:val="%7."/>
      <w:lvlJc w:val="left"/>
      <w:pPr>
        <w:ind w:left="5040" w:hanging="360"/>
      </w:pPr>
    </w:lvl>
    <w:lvl w:ilvl="7" w:tplc="92AEA8CE" w:tentative="1">
      <w:start w:val="1"/>
      <w:numFmt w:val="lowerLetter"/>
      <w:lvlText w:val="%8."/>
      <w:lvlJc w:val="left"/>
      <w:pPr>
        <w:ind w:left="5760" w:hanging="360"/>
      </w:pPr>
    </w:lvl>
    <w:lvl w:ilvl="8" w:tplc="82D22240" w:tentative="1">
      <w:start w:val="1"/>
      <w:numFmt w:val="lowerRoman"/>
      <w:lvlText w:val="%9."/>
      <w:lvlJc w:val="right"/>
      <w:pPr>
        <w:ind w:left="6480" w:hanging="180"/>
      </w:pPr>
    </w:lvl>
  </w:abstractNum>
  <w:abstractNum w:abstractNumId="2" w15:restartNumberingAfterBreak="0">
    <w:nsid w:val="426A231F"/>
    <w:multiLevelType w:val="multilevel"/>
    <w:tmpl w:val="01EE6EA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71F33A5"/>
    <w:multiLevelType w:val="hybridMultilevel"/>
    <w:tmpl w:val="1EA867F0"/>
    <w:lvl w:ilvl="0" w:tplc="BFC0A204">
      <w:start w:val="3"/>
      <w:numFmt w:val="decimal"/>
      <w:lvlText w:val="%1."/>
      <w:lvlJc w:val="left"/>
      <w:pPr>
        <w:ind w:left="1080"/>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1" w:tplc="1AAEC99A" w:tentative="1">
      <w:start w:val="1"/>
      <w:numFmt w:val="lowerLetter"/>
      <w:lvlText w:val="%2."/>
      <w:lvlJc w:val="left"/>
      <w:pPr>
        <w:ind w:left="1800" w:hanging="360"/>
      </w:pPr>
    </w:lvl>
    <w:lvl w:ilvl="2" w:tplc="9C1443E8" w:tentative="1">
      <w:start w:val="1"/>
      <w:numFmt w:val="lowerRoman"/>
      <w:lvlText w:val="%3."/>
      <w:lvlJc w:val="right"/>
      <w:pPr>
        <w:ind w:left="2520" w:hanging="180"/>
      </w:pPr>
    </w:lvl>
    <w:lvl w:ilvl="3" w:tplc="9AD2EBB6" w:tentative="1">
      <w:start w:val="1"/>
      <w:numFmt w:val="decimal"/>
      <w:lvlText w:val="%4."/>
      <w:lvlJc w:val="left"/>
      <w:pPr>
        <w:ind w:left="3240" w:hanging="360"/>
      </w:pPr>
    </w:lvl>
    <w:lvl w:ilvl="4" w:tplc="36501D54" w:tentative="1">
      <w:start w:val="1"/>
      <w:numFmt w:val="lowerLetter"/>
      <w:lvlText w:val="%5."/>
      <w:lvlJc w:val="left"/>
      <w:pPr>
        <w:ind w:left="3960" w:hanging="360"/>
      </w:pPr>
    </w:lvl>
    <w:lvl w:ilvl="5" w:tplc="62969E6C" w:tentative="1">
      <w:start w:val="1"/>
      <w:numFmt w:val="lowerRoman"/>
      <w:lvlText w:val="%6."/>
      <w:lvlJc w:val="right"/>
      <w:pPr>
        <w:ind w:left="4680" w:hanging="180"/>
      </w:pPr>
    </w:lvl>
    <w:lvl w:ilvl="6" w:tplc="0106B0EC" w:tentative="1">
      <w:start w:val="1"/>
      <w:numFmt w:val="decimal"/>
      <w:lvlText w:val="%7."/>
      <w:lvlJc w:val="left"/>
      <w:pPr>
        <w:ind w:left="5400" w:hanging="360"/>
      </w:pPr>
    </w:lvl>
    <w:lvl w:ilvl="7" w:tplc="DF9CE73A" w:tentative="1">
      <w:start w:val="1"/>
      <w:numFmt w:val="lowerLetter"/>
      <w:lvlText w:val="%8."/>
      <w:lvlJc w:val="left"/>
      <w:pPr>
        <w:ind w:left="6120" w:hanging="360"/>
      </w:pPr>
    </w:lvl>
    <w:lvl w:ilvl="8" w:tplc="33DA9074" w:tentative="1">
      <w:start w:val="1"/>
      <w:numFmt w:val="lowerRoman"/>
      <w:lvlText w:val="%9."/>
      <w:lvlJc w:val="right"/>
      <w:pPr>
        <w:ind w:left="6840" w:hanging="180"/>
      </w:pPr>
    </w:lvl>
  </w:abstractNum>
  <w:abstractNum w:abstractNumId="4" w15:restartNumberingAfterBreak="0">
    <w:nsid w:val="4C040083"/>
    <w:multiLevelType w:val="multilevel"/>
    <w:tmpl w:val="C256D57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575E0692"/>
    <w:multiLevelType w:val="hybridMultilevel"/>
    <w:tmpl w:val="6C8EF47C"/>
    <w:lvl w:ilvl="0" w:tplc="C07253E0">
      <w:start w:val="1"/>
      <w:numFmt w:val="decimal"/>
      <w:lvlText w:val="%1)"/>
      <w:lvlJc w:val="left"/>
      <w:pPr>
        <w:ind w:left="1428"/>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1" w:tplc="33C8D34C">
      <w:start w:val="1"/>
      <w:numFmt w:val="lowerLetter"/>
      <w:lvlText w:val="%2"/>
      <w:lvlJc w:val="left"/>
      <w:pPr>
        <w:ind w:left="2148"/>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2" w:tplc="C868B2F0">
      <w:start w:val="1"/>
      <w:numFmt w:val="lowerRoman"/>
      <w:lvlText w:val="%3"/>
      <w:lvlJc w:val="left"/>
      <w:pPr>
        <w:ind w:left="2868"/>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3" w:tplc="37B22590">
      <w:start w:val="1"/>
      <w:numFmt w:val="decimal"/>
      <w:lvlText w:val="%4"/>
      <w:lvlJc w:val="left"/>
      <w:pPr>
        <w:ind w:left="3588"/>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4" w:tplc="7BE45DD4">
      <w:start w:val="1"/>
      <w:numFmt w:val="lowerLetter"/>
      <w:lvlText w:val="%5"/>
      <w:lvlJc w:val="left"/>
      <w:pPr>
        <w:ind w:left="4308"/>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5" w:tplc="F1D87C76">
      <w:start w:val="1"/>
      <w:numFmt w:val="lowerRoman"/>
      <w:lvlText w:val="%6"/>
      <w:lvlJc w:val="left"/>
      <w:pPr>
        <w:ind w:left="5028"/>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6" w:tplc="5FA257BA">
      <w:start w:val="1"/>
      <w:numFmt w:val="decimal"/>
      <w:lvlText w:val="%7"/>
      <w:lvlJc w:val="left"/>
      <w:pPr>
        <w:ind w:left="5748"/>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7" w:tplc="E3A83C98">
      <w:start w:val="1"/>
      <w:numFmt w:val="lowerLetter"/>
      <w:lvlText w:val="%8"/>
      <w:lvlJc w:val="left"/>
      <w:pPr>
        <w:ind w:left="6468"/>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8" w:tplc="1A101D7E">
      <w:start w:val="1"/>
      <w:numFmt w:val="lowerRoman"/>
      <w:lvlText w:val="%9"/>
      <w:lvlJc w:val="left"/>
      <w:pPr>
        <w:ind w:left="7188"/>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abstractNum>
  <w:abstractNum w:abstractNumId="6" w15:restartNumberingAfterBreak="0">
    <w:nsid w:val="5D2D583E"/>
    <w:multiLevelType w:val="hybridMultilevel"/>
    <w:tmpl w:val="1340C532"/>
    <w:lvl w:ilvl="0" w:tplc="D0B8B082">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7" w15:restartNumberingAfterBreak="0">
    <w:nsid w:val="66E1252F"/>
    <w:multiLevelType w:val="hybridMultilevel"/>
    <w:tmpl w:val="757690D8"/>
    <w:lvl w:ilvl="0" w:tplc="23F01814">
      <w:start w:val="2"/>
      <w:numFmt w:val="decimal"/>
      <w:lvlText w:val="%1."/>
      <w:lvlJc w:val="left"/>
      <w:pPr>
        <w:ind w:left="720"/>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1" w:tplc="0274536E">
      <w:start w:val="1"/>
      <w:numFmt w:val="lowerLetter"/>
      <w:lvlText w:val="%2"/>
      <w:lvlJc w:val="left"/>
      <w:pPr>
        <w:ind w:left="1080"/>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2" w:tplc="38F0A080">
      <w:start w:val="1"/>
      <w:numFmt w:val="lowerRoman"/>
      <w:lvlText w:val="%3"/>
      <w:lvlJc w:val="left"/>
      <w:pPr>
        <w:ind w:left="1800"/>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3" w:tplc="F822E7B0">
      <w:start w:val="1"/>
      <w:numFmt w:val="decimal"/>
      <w:lvlText w:val="%4"/>
      <w:lvlJc w:val="left"/>
      <w:pPr>
        <w:ind w:left="2520"/>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4" w:tplc="EA763008">
      <w:start w:val="1"/>
      <w:numFmt w:val="lowerLetter"/>
      <w:lvlText w:val="%5"/>
      <w:lvlJc w:val="left"/>
      <w:pPr>
        <w:ind w:left="3240"/>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5" w:tplc="F6D2A0C6">
      <w:start w:val="1"/>
      <w:numFmt w:val="lowerRoman"/>
      <w:lvlText w:val="%6"/>
      <w:lvlJc w:val="left"/>
      <w:pPr>
        <w:ind w:left="3960"/>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6" w:tplc="454AA2BE">
      <w:start w:val="1"/>
      <w:numFmt w:val="decimal"/>
      <w:lvlText w:val="%7"/>
      <w:lvlJc w:val="left"/>
      <w:pPr>
        <w:ind w:left="4680"/>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7" w:tplc="FA123DFE">
      <w:start w:val="1"/>
      <w:numFmt w:val="lowerLetter"/>
      <w:lvlText w:val="%8"/>
      <w:lvlJc w:val="left"/>
      <w:pPr>
        <w:ind w:left="5400"/>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lvl w:ilvl="8" w:tplc="CAF23D56">
      <w:start w:val="1"/>
      <w:numFmt w:val="lowerRoman"/>
      <w:lvlText w:val="%9"/>
      <w:lvlJc w:val="left"/>
      <w:pPr>
        <w:ind w:left="6120"/>
      </w:pPr>
      <w:rPr>
        <w:rFonts w:ascii="Times New Roman" w:eastAsia="Times New Roman" w:hAnsi="Times New Roman" w:cs="Times New Roman"/>
        <w:b w:val="0"/>
        <w:i w:val="0"/>
        <w:color w:val="000000"/>
        <w:sz w:val="20"/>
        <w:szCs w:val="20"/>
        <w:u w:val="none" w:color="000000"/>
        <w:bdr w:val="none" w:sz="4" w:space="0" w:color="auto"/>
        <w:shd w:val="clear" w:color="auto" w:fill="auto"/>
        <w:vertAlign w:val="baseline"/>
      </w:rPr>
    </w:lvl>
  </w:abstractNum>
  <w:num w:numId="1" w16cid:durableId="1194615687">
    <w:abstractNumId w:val="5"/>
  </w:num>
  <w:num w:numId="2" w16cid:durableId="1507936974">
    <w:abstractNumId w:val="7"/>
  </w:num>
  <w:num w:numId="3" w16cid:durableId="601910865">
    <w:abstractNumId w:val="0"/>
  </w:num>
  <w:num w:numId="4" w16cid:durableId="1451242393">
    <w:abstractNumId w:val="1"/>
  </w:num>
  <w:num w:numId="5" w16cid:durableId="1855849577">
    <w:abstractNumId w:val="3"/>
  </w:num>
  <w:num w:numId="6" w16cid:durableId="9719043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57276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23049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5B7A"/>
    <w:rsid w:val="000522DC"/>
    <w:rsid w:val="000E518D"/>
    <w:rsid w:val="002A5BAA"/>
    <w:rsid w:val="002E26BA"/>
    <w:rsid w:val="002F2FB1"/>
    <w:rsid w:val="003A5504"/>
    <w:rsid w:val="004708CB"/>
    <w:rsid w:val="004815A1"/>
    <w:rsid w:val="005913AD"/>
    <w:rsid w:val="00594349"/>
    <w:rsid w:val="006170FA"/>
    <w:rsid w:val="006C1D07"/>
    <w:rsid w:val="007B1A3E"/>
    <w:rsid w:val="008733FD"/>
    <w:rsid w:val="008E4F7E"/>
    <w:rsid w:val="00922736"/>
    <w:rsid w:val="00927693"/>
    <w:rsid w:val="00960AD4"/>
    <w:rsid w:val="00A450DB"/>
    <w:rsid w:val="00A66650"/>
    <w:rsid w:val="00AA352F"/>
    <w:rsid w:val="00AC128C"/>
    <w:rsid w:val="00B22ACE"/>
    <w:rsid w:val="00B57556"/>
    <w:rsid w:val="00BE5D6D"/>
    <w:rsid w:val="00BF26C2"/>
    <w:rsid w:val="00C07D1E"/>
    <w:rsid w:val="00C6062B"/>
    <w:rsid w:val="00E00CF1"/>
    <w:rsid w:val="00F177CF"/>
    <w:rsid w:val="00F25B7A"/>
    <w:rsid w:val="00FD7F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A3CA6"/>
  <w15:docId w15:val="{A49CC477-221E-464A-B77E-33E7DC179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4" w:line="353" w:lineRule="auto"/>
      <w:ind w:right="3" w:firstLine="698"/>
      <w:jc w:val="both"/>
    </w:pPr>
    <w:rPr>
      <w:rFonts w:ascii="Times New Roman" w:eastAsia="Times New Roman" w:hAnsi="Times New Roman" w:cs="Times New Roman"/>
      <w:color w:val="000000"/>
      <w:sz w:val="20"/>
    </w:rPr>
  </w:style>
  <w:style w:type="paragraph" w:styleId="1">
    <w:name w:val="heading 1"/>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style>
  <w:style w:type="character" w:customStyle="1" w:styleId="10">
    <w:name w:val="Заголовок 1 Знак"/>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link w:val="2"/>
    <w:uiPriority w:val="9"/>
    <w:rPr>
      <w:rFonts w:asciiTheme="majorHAnsi" w:eastAsiaTheme="majorEastAsia" w:hAnsiTheme="majorHAnsi" w:cstheme="majorBidi"/>
      <w:b/>
      <w:bCs/>
      <w:color w:val="4472C4" w:themeColor="accent1"/>
      <w:sz w:val="26"/>
      <w:szCs w:val="26"/>
    </w:rPr>
  </w:style>
  <w:style w:type="character" w:customStyle="1" w:styleId="30">
    <w:name w:val="Заголовок 3 Знак"/>
    <w:link w:val="3"/>
    <w:uiPriority w:val="9"/>
    <w:rPr>
      <w:rFonts w:asciiTheme="majorHAnsi" w:eastAsiaTheme="majorEastAsia" w:hAnsiTheme="majorHAnsi" w:cstheme="majorBidi"/>
      <w:b/>
      <w:bCs/>
      <w:color w:val="4472C4" w:themeColor="accent1"/>
    </w:rPr>
  </w:style>
  <w:style w:type="character" w:customStyle="1" w:styleId="40">
    <w:name w:val="Заголовок 4 Знак"/>
    <w:link w:val="4"/>
    <w:uiPriority w:val="9"/>
    <w:rPr>
      <w:rFonts w:asciiTheme="majorHAnsi" w:eastAsiaTheme="majorEastAsia" w:hAnsiTheme="majorHAnsi" w:cstheme="majorBidi"/>
      <w:b/>
      <w:bCs/>
      <w:i/>
      <w:iCs/>
      <w:color w:val="4472C4" w:themeColor="accent1"/>
    </w:rPr>
  </w:style>
  <w:style w:type="character" w:customStyle="1" w:styleId="50">
    <w:name w:val="Заголовок 5 Знак"/>
    <w:link w:val="5"/>
    <w:uiPriority w:val="9"/>
    <w:rPr>
      <w:rFonts w:asciiTheme="majorHAnsi" w:eastAsiaTheme="majorEastAsia" w:hAnsiTheme="majorHAnsi" w:cstheme="majorBidi"/>
      <w:color w:val="1F3763" w:themeColor="accent1" w:themeShade="7F"/>
    </w:rPr>
  </w:style>
  <w:style w:type="character" w:customStyle="1" w:styleId="60">
    <w:name w:val="Заголовок 6 Знак"/>
    <w:link w:val="6"/>
    <w:uiPriority w:val="9"/>
    <w:rPr>
      <w:rFonts w:asciiTheme="majorHAnsi" w:eastAsiaTheme="majorEastAsia" w:hAnsiTheme="majorHAnsi" w:cstheme="majorBidi"/>
      <w:i/>
      <w:iCs/>
      <w:color w:val="1F3763" w:themeColor="accent1" w:themeShade="7F"/>
    </w:rPr>
  </w:style>
  <w:style w:type="character" w:customStyle="1" w:styleId="70">
    <w:name w:val="Заголовок 7 Знак"/>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link w:val="9"/>
    <w:uiPriority w:val="9"/>
    <w:rPr>
      <w:rFonts w:asciiTheme="majorHAnsi" w:eastAsiaTheme="majorEastAsia" w:hAnsiTheme="majorHAnsi" w:cstheme="majorBidi"/>
      <w:i/>
      <w:iCs/>
      <w:color w:val="404040" w:themeColor="text1" w:themeTint="BF"/>
      <w:sz w:val="20"/>
      <w:szCs w:val="20"/>
    </w:rPr>
  </w:style>
  <w:style w:type="paragraph" w:styleId="a4">
    <w:name w:val="Title"/>
    <w:link w:val="a5"/>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5">
    <w:name w:val="Заголовок Знак"/>
    <w:link w:val="a4"/>
    <w:uiPriority w:val="10"/>
    <w:rPr>
      <w:rFonts w:asciiTheme="majorHAnsi" w:eastAsiaTheme="majorEastAsia" w:hAnsiTheme="majorHAnsi" w:cstheme="majorBidi"/>
      <w:color w:val="323E4F" w:themeColor="text2" w:themeShade="BF"/>
      <w:spacing w:val="5"/>
      <w:sz w:val="52"/>
      <w:szCs w:val="52"/>
    </w:rPr>
  </w:style>
  <w:style w:type="paragraph" w:styleId="a6">
    <w:name w:val="Subtitle"/>
    <w:link w:val="a7"/>
    <w:uiPriority w:val="11"/>
    <w:qFormat/>
    <w:rPr>
      <w:rFonts w:asciiTheme="majorHAnsi" w:eastAsiaTheme="majorEastAsia" w:hAnsiTheme="majorHAnsi" w:cstheme="majorBidi"/>
      <w:i/>
      <w:iCs/>
      <w:color w:val="4472C4" w:themeColor="accent1"/>
      <w:spacing w:val="15"/>
    </w:rPr>
  </w:style>
  <w:style w:type="character" w:customStyle="1" w:styleId="a7">
    <w:name w:val="Подзаголовок Знак"/>
    <w:link w:val="a6"/>
    <w:uiPriority w:val="11"/>
    <w:rPr>
      <w:rFonts w:asciiTheme="majorHAnsi" w:eastAsiaTheme="majorEastAsia" w:hAnsiTheme="majorHAnsi" w:cstheme="majorBidi"/>
      <w:i/>
      <w:iCs/>
      <w:color w:val="4472C4" w:themeColor="accent1"/>
      <w:spacing w:val="15"/>
      <w:sz w:val="24"/>
      <w:szCs w:val="24"/>
    </w:rPr>
  </w:style>
  <w:style w:type="character" w:styleId="a8">
    <w:name w:val="Subtle Emphasis"/>
    <w:uiPriority w:val="19"/>
    <w:qFormat/>
    <w:rPr>
      <w:i/>
      <w:iCs/>
      <w:color w:val="808080" w:themeColor="text1" w:themeTint="7F"/>
    </w:rPr>
  </w:style>
  <w:style w:type="character" w:styleId="a9">
    <w:name w:val="Emphasis"/>
    <w:uiPriority w:val="20"/>
    <w:qFormat/>
    <w:rPr>
      <w:i/>
      <w:iCs/>
    </w:rPr>
  </w:style>
  <w:style w:type="character" w:styleId="aa">
    <w:name w:val="Intense Emphasis"/>
    <w:uiPriority w:val="21"/>
    <w:qFormat/>
    <w:rPr>
      <w:b/>
      <w:bCs/>
      <w:i/>
      <w:iCs/>
      <w:color w:val="4472C4" w:themeColor="accent1"/>
    </w:rPr>
  </w:style>
  <w:style w:type="character" w:styleId="ab">
    <w:name w:val="Strong"/>
    <w:uiPriority w:val="22"/>
    <w:qFormat/>
    <w:rPr>
      <w:b/>
      <w:bCs/>
    </w:rPr>
  </w:style>
  <w:style w:type="paragraph" w:styleId="21">
    <w:name w:val="Quote"/>
    <w:link w:val="22"/>
    <w:uiPriority w:val="29"/>
    <w:qFormat/>
    <w:rPr>
      <w:i/>
      <w:iCs/>
      <w:color w:val="000000" w:themeColor="text1"/>
    </w:rPr>
  </w:style>
  <w:style w:type="character" w:customStyle="1" w:styleId="22">
    <w:name w:val="Цитата 2 Знак"/>
    <w:link w:val="21"/>
    <w:uiPriority w:val="29"/>
    <w:rPr>
      <w:i/>
      <w:iCs/>
      <w:color w:val="000000" w:themeColor="text1"/>
    </w:rPr>
  </w:style>
  <w:style w:type="paragraph" w:styleId="ac">
    <w:name w:val="Intense Quote"/>
    <w:link w:val="ad"/>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d">
    <w:name w:val="Выделенная цитата Знак"/>
    <w:link w:val="ac"/>
    <w:uiPriority w:val="30"/>
    <w:rPr>
      <w:b/>
      <w:bCs/>
      <w:i/>
      <w:iCs/>
      <w:color w:val="4472C4" w:themeColor="accent1"/>
    </w:rPr>
  </w:style>
  <w:style w:type="character" w:styleId="ae">
    <w:name w:val="Subtle Reference"/>
    <w:uiPriority w:val="31"/>
    <w:qFormat/>
    <w:rPr>
      <w:smallCaps/>
      <w:color w:val="ED7D31" w:themeColor="accent2"/>
      <w:u w:val="single"/>
    </w:rPr>
  </w:style>
  <w:style w:type="character" w:styleId="af">
    <w:name w:val="Intense Reference"/>
    <w:uiPriority w:val="32"/>
    <w:qFormat/>
    <w:rPr>
      <w:b/>
      <w:bCs/>
      <w:smallCaps/>
      <w:color w:val="ED7D31" w:themeColor="accent2"/>
      <w:spacing w:val="5"/>
      <w:u w:val="single"/>
    </w:rPr>
  </w:style>
  <w:style w:type="character" w:styleId="af0">
    <w:name w:val="Book Title"/>
    <w:uiPriority w:val="33"/>
    <w:qFormat/>
    <w:rPr>
      <w:b/>
      <w:bCs/>
      <w:smallCaps/>
      <w:spacing w:val="5"/>
    </w:rPr>
  </w:style>
  <w:style w:type="paragraph" w:styleId="af1">
    <w:name w:val="footnote text"/>
    <w:link w:val="af2"/>
    <w:uiPriority w:val="99"/>
    <w:semiHidden/>
    <w:unhideWhenUsed/>
    <w:rPr>
      <w:sz w:val="20"/>
      <w:szCs w:val="20"/>
    </w:rPr>
  </w:style>
  <w:style w:type="character" w:customStyle="1" w:styleId="af2">
    <w:name w:val="Текст сноски Знак"/>
    <w:link w:val="af1"/>
    <w:uiPriority w:val="99"/>
    <w:semiHidden/>
    <w:rPr>
      <w:sz w:val="20"/>
      <w:szCs w:val="20"/>
    </w:rPr>
  </w:style>
  <w:style w:type="character" w:styleId="af3">
    <w:name w:val="footnote reference"/>
    <w:uiPriority w:val="99"/>
    <w:semiHidden/>
    <w:unhideWhenUsed/>
    <w:rPr>
      <w:vertAlign w:val="superscript"/>
    </w:rPr>
  </w:style>
  <w:style w:type="paragraph" w:styleId="af4">
    <w:name w:val="endnote text"/>
    <w:link w:val="af5"/>
    <w:uiPriority w:val="99"/>
    <w:semiHidden/>
    <w:unhideWhenUsed/>
    <w:rPr>
      <w:sz w:val="20"/>
      <w:szCs w:val="20"/>
    </w:rPr>
  </w:style>
  <w:style w:type="character" w:customStyle="1" w:styleId="af5">
    <w:name w:val="Текст концевой сноски Знак"/>
    <w:link w:val="af4"/>
    <w:uiPriority w:val="99"/>
    <w:semiHidden/>
    <w:rPr>
      <w:sz w:val="20"/>
      <w:szCs w:val="20"/>
    </w:rPr>
  </w:style>
  <w:style w:type="character" w:styleId="af6">
    <w:name w:val="endnote reference"/>
    <w:uiPriority w:val="99"/>
    <w:semiHidden/>
    <w:unhideWhenUsed/>
    <w:rPr>
      <w:vertAlign w:val="superscript"/>
    </w:rPr>
  </w:style>
  <w:style w:type="character" w:styleId="af7">
    <w:name w:val="Hyperlink"/>
    <w:uiPriority w:val="99"/>
    <w:unhideWhenUsed/>
    <w:rPr>
      <w:color w:val="0563C1" w:themeColor="hyperlink"/>
      <w:u w:val="single"/>
    </w:rPr>
  </w:style>
  <w:style w:type="paragraph" w:styleId="af8">
    <w:name w:val="Plain Text"/>
    <w:link w:val="af9"/>
    <w:uiPriority w:val="99"/>
    <w:semiHidden/>
    <w:unhideWhenUsed/>
    <w:rPr>
      <w:rFonts w:ascii="Courier New" w:hAnsi="Courier New" w:cs="Courier New"/>
      <w:sz w:val="21"/>
      <w:szCs w:val="21"/>
    </w:rPr>
  </w:style>
  <w:style w:type="character" w:customStyle="1" w:styleId="af9">
    <w:name w:val="Текст Знак"/>
    <w:link w:val="af8"/>
    <w:uiPriority w:val="99"/>
    <w:rPr>
      <w:rFonts w:ascii="Courier New" w:hAnsi="Courier New" w:cs="Courier New"/>
      <w:sz w:val="21"/>
      <w:szCs w:val="21"/>
    </w:rPr>
  </w:style>
  <w:style w:type="paragraph" w:styleId="afa">
    <w:name w:val="header"/>
    <w:link w:val="afb"/>
    <w:uiPriority w:val="99"/>
    <w:unhideWhenUsed/>
  </w:style>
  <w:style w:type="character" w:customStyle="1" w:styleId="afb">
    <w:name w:val="Верхний колонтитул Знак"/>
    <w:link w:val="afa"/>
    <w:uiPriority w:val="99"/>
  </w:style>
  <w:style w:type="paragraph" w:styleId="afc">
    <w:name w:val="footer"/>
    <w:link w:val="afd"/>
    <w:uiPriority w:val="99"/>
    <w:unhideWhenUsed/>
  </w:style>
  <w:style w:type="character" w:customStyle="1" w:styleId="afd">
    <w:name w:val="Нижний колонтитул Знак"/>
    <w:link w:val="afc"/>
    <w:uiPriority w:val="99"/>
  </w:style>
  <w:style w:type="table" w:customStyle="1" w:styleId="TableGrid">
    <w:name w:val="TableGrid"/>
    <w:uiPriority w:val="99"/>
    <w:tblPr>
      <w:tblCellMar>
        <w:top w:w="0" w:type="dxa"/>
        <w:left w:w="0" w:type="dxa"/>
        <w:bottom w:w="0" w:type="dxa"/>
        <w:right w:w="0" w:type="dxa"/>
      </w:tblCellMar>
    </w:tblPr>
  </w:style>
  <w:style w:type="paragraph" w:styleId="afe">
    <w:name w:val="List Paragraph"/>
    <w:basedOn w:val="a"/>
    <w:link w:val="aff"/>
    <w:qFormat/>
    <w:pPr>
      <w:ind w:left="720"/>
      <w:contextualSpacing/>
    </w:pPr>
  </w:style>
  <w:style w:type="character" w:customStyle="1" w:styleId="aff">
    <w:name w:val="Абзац списка Знак"/>
    <w:basedOn w:val="a0"/>
    <w:link w:val="afe"/>
    <w:locked/>
    <w:rsid w:val="00927693"/>
    <w:rPr>
      <w:rFonts w:ascii="Times New Roman" w:eastAsia="Times New Roman" w:hAnsi="Times New Roman" w:cs="Times New Roman"/>
      <w:color w:val="000000"/>
      <w:sz w:val="20"/>
    </w:rPr>
  </w:style>
  <w:style w:type="table" w:styleId="aff0">
    <w:name w:val="Table Grid"/>
    <w:basedOn w:val="a1"/>
    <w:rsid w:val="00927693"/>
    <w:rPr>
      <w:rFonts w:eastAsia="Times New Roman" w:cs="Times New Roman"/>
      <w:color w:val="000000"/>
      <w:sz w:val="22"/>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132747">
      <w:bodyDiv w:val="1"/>
      <w:marLeft w:val="0"/>
      <w:marRight w:val="0"/>
      <w:marTop w:val="0"/>
      <w:marBottom w:val="0"/>
      <w:divBdr>
        <w:top w:val="none" w:sz="0" w:space="0" w:color="auto"/>
        <w:left w:val="none" w:sz="0" w:space="0" w:color="auto"/>
        <w:bottom w:val="none" w:sz="0" w:space="0" w:color="auto"/>
        <w:right w:val="none" w:sz="0" w:space="0" w:color="auto"/>
      </w:divBdr>
    </w:div>
    <w:div w:id="508640102">
      <w:bodyDiv w:val="1"/>
      <w:marLeft w:val="0"/>
      <w:marRight w:val="0"/>
      <w:marTop w:val="0"/>
      <w:marBottom w:val="0"/>
      <w:divBdr>
        <w:top w:val="none" w:sz="0" w:space="0" w:color="auto"/>
        <w:left w:val="none" w:sz="0" w:space="0" w:color="auto"/>
        <w:bottom w:val="none" w:sz="0" w:space="0" w:color="auto"/>
        <w:right w:val="none" w:sz="0" w:space="0" w:color="auto"/>
      </w:divBdr>
    </w:div>
    <w:div w:id="670137963">
      <w:bodyDiv w:val="1"/>
      <w:marLeft w:val="0"/>
      <w:marRight w:val="0"/>
      <w:marTop w:val="0"/>
      <w:marBottom w:val="0"/>
      <w:divBdr>
        <w:top w:val="none" w:sz="0" w:space="0" w:color="auto"/>
        <w:left w:val="none" w:sz="0" w:space="0" w:color="auto"/>
        <w:bottom w:val="none" w:sz="0" w:space="0" w:color="auto"/>
        <w:right w:val="none" w:sz="0" w:space="0" w:color="auto"/>
      </w:divBdr>
    </w:div>
    <w:div w:id="732437100">
      <w:bodyDiv w:val="1"/>
      <w:marLeft w:val="0"/>
      <w:marRight w:val="0"/>
      <w:marTop w:val="0"/>
      <w:marBottom w:val="0"/>
      <w:divBdr>
        <w:top w:val="none" w:sz="0" w:space="0" w:color="auto"/>
        <w:left w:val="none" w:sz="0" w:space="0" w:color="auto"/>
        <w:bottom w:val="none" w:sz="0" w:space="0" w:color="auto"/>
        <w:right w:val="none" w:sz="0" w:space="0" w:color="auto"/>
      </w:divBdr>
    </w:div>
    <w:div w:id="1350837470">
      <w:bodyDiv w:val="1"/>
      <w:marLeft w:val="0"/>
      <w:marRight w:val="0"/>
      <w:marTop w:val="0"/>
      <w:marBottom w:val="0"/>
      <w:divBdr>
        <w:top w:val="none" w:sz="0" w:space="0" w:color="auto"/>
        <w:left w:val="none" w:sz="0" w:space="0" w:color="auto"/>
        <w:bottom w:val="none" w:sz="0" w:space="0" w:color="auto"/>
        <w:right w:val="none" w:sz="0" w:space="0" w:color="auto"/>
      </w:divBdr>
    </w:div>
    <w:div w:id="1646885274">
      <w:bodyDiv w:val="1"/>
      <w:marLeft w:val="0"/>
      <w:marRight w:val="0"/>
      <w:marTop w:val="0"/>
      <w:marBottom w:val="0"/>
      <w:divBdr>
        <w:top w:val="none" w:sz="0" w:space="0" w:color="auto"/>
        <w:left w:val="none" w:sz="0" w:space="0" w:color="auto"/>
        <w:bottom w:val="none" w:sz="0" w:space="0" w:color="auto"/>
        <w:right w:val="none" w:sz="0" w:space="0" w:color="auto"/>
      </w:divBdr>
    </w:div>
    <w:div w:id="1773432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明朝"/>
        <a:font script="Olck" typeface="Nirmala UI"/>
        <a:font script="Lisu" typeface="Segoe UI"/>
        <a:font script="Sora" typeface="Nirmala UI"/>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721</Words>
  <Characters>4116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Microsoft Word - Статья "Киберспорт - преимущества и недостатки в студенческой среде".docx</vt:lpstr>
    </vt:vector>
  </TitlesOfParts>
  <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Статья "Киберспорт - преимущества и недостатки в студенческой среде".docx</dc:title>
  <dc:creator>anntyan28@gmail.com</dc:creator>
  <cp:lastModifiedBy>Анна Сачкова</cp:lastModifiedBy>
  <cp:revision>2</cp:revision>
  <dcterms:created xsi:type="dcterms:W3CDTF">2023-11-15T07:35:00Z</dcterms:created>
  <dcterms:modified xsi:type="dcterms:W3CDTF">2023-11-15T07:35:00Z</dcterms:modified>
</cp:coreProperties>
</file>