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E03" w:rsidRPr="00446E03" w:rsidRDefault="00446E03" w:rsidP="00446E0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46E03">
        <w:rPr>
          <w:rFonts w:ascii="Times New Roman" w:hAnsi="Times New Roman" w:cs="Times New Roman"/>
          <w:b/>
          <w:sz w:val="32"/>
          <w:szCs w:val="32"/>
        </w:rPr>
        <w:t>Конспект развлечения</w:t>
      </w:r>
      <w:r>
        <w:rPr>
          <w:rFonts w:ascii="Times New Roman" w:hAnsi="Times New Roman" w:cs="Times New Roman"/>
          <w:b/>
          <w:sz w:val="32"/>
          <w:szCs w:val="32"/>
        </w:rPr>
        <w:t xml:space="preserve"> (младшая группа) </w:t>
      </w:r>
      <w:r w:rsidRPr="00446E03">
        <w:rPr>
          <w:rFonts w:ascii="Times New Roman" w:hAnsi="Times New Roman" w:cs="Times New Roman"/>
          <w:b/>
          <w:sz w:val="32"/>
          <w:szCs w:val="32"/>
        </w:rPr>
        <w:t>«Путешествие по радуге»</w:t>
      </w:r>
      <w:bookmarkStart w:id="0" w:name="_GoBack"/>
      <w:bookmarkEnd w:id="0"/>
    </w:p>
    <w:p w:rsidR="00446E03" w:rsidRPr="00652194" w:rsidRDefault="00446E03" w:rsidP="00446E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194">
        <w:rPr>
          <w:rStyle w:val="c1"/>
          <w:rFonts w:ascii="Times New Roman" w:hAnsi="Times New Roman" w:cs="Times New Roman"/>
          <w:b/>
          <w:iCs/>
          <w:color w:val="000000"/>
          <w:sz w:val="28"/>
          <w:szCs w:val="28"/>
        </w:rPr>
        <w:t>Задачи</w:t>
      </w:r>
      <w:r w:rsidRPr="00652194">
        <w:rPr>
          <w:rStyle w:val="c3"/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446E03" w:rsidRPr="00556CC0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52194">
        <w:rPr>
          <w:rStyle w:val="c1"/>
          <w:b/>
          <w:iCs/>
          <w:color w:val="000000"/>
          <w:sz w:val="28"/>
          <w:szCs w:val="28"/>
        </w:rPr>
        <w:t>Обучающие</w:t>
      </w:r>
      <w:r w:rsidRPr="00652194">
        <w:rPr>
          <w:rStyle w:val="c3"/>
          <w:b/>
          <w:color w:val="000000"/>
          <w:sz w:val="28"/>
          <w:szCs w:val="28"/>
        </w:rPr>
        <w:t>:</w:t>
      </w:r>
      <w:r w:rsidRPr="00652194">
        <w:rPr>
          <w:rStyle w:val="c3"/>
          <w:color w:val="000000"/>
          <w:sz w:val="28"/>
          <w:szCs w:val="28"/>
        </w:rPr>
        <w:t> закреплять у детей знание цветов радуги</w:t>
      </w:r>
      <w:r w:rsidRPr="00652194">
        <w:rPr>
          <w:rStyle w:val="c6"/>
          <w:color w:val="000000"/>
          <w:sz w:val="28"/>
          <w:szCs w:val="28"/>
        </w:rPr>
        <w:t>.</w:t>
      </w:r>
      <w:r>
        <w:rPr>
          <w:rStyle w:val="c6"/>
          <w:color w:val="000000"/>
          <w:sz w:val="28"/>
          <w:szCs w:val="28"/>
        </w:rPr>
        <w:t xml:space="preserve"> </w:t>
      </w:r>
      <w:r w:rsidRPr="00652194">
        <w:rPr>
          <w:rStyle w:val="c6"/>
          <w:color w:val="000000"/>
          <w:sz w:val="28"/>
          <w:szCs w:val="28"/>
        </w:rPr>
        <w:t>Учить сортировать предметы по цвету в соответствии с заданием педагога. Формировать умение понимать и выполнять многоступенчатые инструкции взрослого.</w:t>
      </w:r>
    </w:p>
    <w:p w:rsidR="00446E03" w:rsidRPr="00556CC0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52194">
        <w:rPr>
          <w:rStyle w:val="c1"/>
          <w:b/>
          <w:iCs/>
          <w:color w:val="000000"/>
          <w:sz w:val="28"/>
          <w:szCs w:val="28"/>
        </w:rPr>
        <w:t>Развивающие</w:t>
      </w:r>
      <w:r w:rsidRPr="00652194">
        <w:rPr>
          <w:rStyle w:val="c3"/>
          <w:b/>
          <w:color w:val="000000"/>
          <w:sz w:val="28"/>
          <w:szCs w:val="28"/>
        </w:rPr>
        <w:t>:</w:t>
      </w:r>
      <w:r>
        <w:rPr>
          <w:b/>
          <w:color w:val="000000"/>
          <w:sz w:val="28"/>
          <w:szCs w:val="28"/>
        </w:rPr>
        <w:t xml:space="preserve"> </w:t>
      </w:r>
      <w:r w:rsidRPr="00652194">
        <w:rPr>
          <w:rStyle w:val="c3"/>
          <w:color w:val="000000"/>
          <w:sz w:val="28"/>
          <w:szCs w:val="28"/>
        </w:rPr>
        <w:t>развивать логическое мышление,</w:t>
      </w:r>
      <w:r>
        <w:rPr>
          <w:b/>
          <w:color w:val="000000"/>
          <w:sz w:val="28"/>
          <w:szCs w:val="28"/>
        </w:rPr>
        <w:t xml:space="preserve"> </w:t>
      </w:r>
      <w:r w:rsidRPr="00652194">
        <w:rPr>
          <w:rStyle w:val="c3"/>
          <w:color w:val="000000"/>
          <w:sz w:val="28"/>
          <w:szCs w:val="28"/>
        </w:rPr>
        <w:t xml:space="preserve">формировать </w:t>
      </w:r>
      <w:r>
        <w:rPr>
          <w:rStyle w:val="c3"/>
          <w:color w:val="000000"/>
          <w:sz w:val="28"/>
          <w:szCs w:val="28"/>
        </w:rPr>
        <w:t>умение устанавливать причинно-</w:t>
      </w:r>
      <w:r w:rsidRPr="00652194">
        <w:rPr>
          <w:rStyle w:val="c3"/>
          <w:color w:val="000000"/>
          <w:sz w:val="28"/>
          <w:szCs w:val="28"/>
        </w:rPr>
        <w:t>следственные связи. Развивать сенсорные способности</w:t>
      </w:r>
      <w:r w:rsidRPr="00652194">
        <w:rPr>
          <w:rStyle w:val="c6"/>
          <w:color w:val="000000"/>
          <w:sz w:val="28"/>
          <w:szCs w:val="28"/>
        </w:rPr>
        <w:t>.</w:t>
      </w:r>
    </w:p>
    <w:p w:rsidR="00446E03" w:rsidRPr="00556CC0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52194">
        <w:rPr>
          <w:rStyle w:val="c1"/>
          <w:b/>
          <w:iCs/>
          <w:color w:val="000000"/>
          <w:sz w:val="28"/>
          <w:szCs w:val="28"/>
        </w:rPr>
        <w:t>Воспитывающие</w:t>
      </w:r>
      <w:r w:rsidRPr="00652194">
        <w:rPr>
          <w:rStyle w:val="c3"/>
          <w:b/>
          <w:color w:val="000000"/>
          <w:sz w:val="28"/>
          <w:szCs w:val="28"/>
        </w:rPr>
        <w:t>:</w:t>
      </w:r>
      <w:r>
        <w:rPr>
          <w:b/>
          <w:color w:val="000000"/>
          <w:sz w:val="28"/>
          <w:szCs w:val="28"/>
        </w:rPr>
        <w:t xml:space="preserve"> </w:t>
      </w:r>
      <w:r w:rsidRPr="00652194">
        <w:rPr>
          <w:rStyle w:val="c3"/>
          <w:color w:val="000000"/>
          <w:sz w:val="28"/>
          <w:szCs w:val="28"/>
        </w:rPr>
        <w:t>воспитывать любознательность, наблюдательность</w:t>
      </w:r>
      <w:r>
        <w:rPr>
          <w:b/>
          <w:color w:val="000000"/>
          <w:sz w:val="28"/>
          <w:szCs w:val="28"/>
        </w:rPr>
        <w:t xml:space="preserve"> </w:t>
      </w:r>
      <w:r w:rsidRPr="00652194">
        <w:rPr>
          <w:rStyle w:val="c3"/>
          <w:color w:val="000000"/>
          <w:sz w:val="28"/>
          <w:szCs w:val="28"/>
        </w:rPr>
        <w:t>воспитывать взаимовыручку, самостоятельность.</w:t>
      </w:r>
    </w:p>
    <w:p w:rsidR="00446E03" w:rsidRPr="00556CC0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52194">
        <w:rPr>
          <w:rStyle w:val="c1"/>
          <w:b/>
          <w:iCs/>
          <w:color w:val="000000"/>
          <w:sz w:val="28"/>
          <w:szCs w:val="28"/>
        </w:rPr>
        <w:t>Материал:</w:t>
      </w:r>
      <w:r>
        <w:rPr>
          <w:rStyle w:val="c1"/>
          <w:b/>
          <w:iCs/>
          <w:color w:val="000000"/>
          <w:sz w:val="28"/>
          <w:szCs w:val="28"/>
        </w:rPr>
        <w:t xml:space="preserve"> </w:t>
      </w:r>
      <w:r w:rsidRPr="00652194">
        <w:rPr>
          <w:rStyle w:val="c1"/>
          <w:iCs/>
          <w:color w:val="000000"/>
          <w:sz w:val="28"/>
          <w:szCs w:val="28"/>
        </w:rPr>
        <w:t>сарафан для воспитателя – ведущего, детский костюм «Радуга», сумка, разноцветные конверты, письма с заданиями, поло</w:t>
      </w:r>
      <w:r>
        <w:rPr>
          <w:rStyle w:val="c1"/>
          <w:iCs/>
          <w:color w:val="000000"/>
          <w:sz w:val="28"/>
          <w:szCs w:val="28"/>
        </w:rPr>
        <w:t>ски разноцветного картона (10-</w:t>
      </w:r>
      <w:r w:rsidRPr="00652194">
        <w:rPr>
          <w:rStyle w:val="c1"/>
          <w:iCs/>
          <w:color w:val="000000"/>
          <w:sz w:val="28"/>
          <w:szCs w:val="28"/>
        </w:rPr>
        <w:t>12 штук), атласн</w:t>
      </w:r>
      <w:r>
        <w:rPr>
          <w:rStyle w:val="c1"/>
          <w:iCs/>
          <w:color w:val="000000"/>
          <w:sz w:val="28"/>
          <w:szCs w:val="28"/>
        </w:rPr>
        <w:t>ая лента, картонные цветы (15-</w:t>
      </w:r>
      <w:r w:rsidRPr="00652194">
        <w:rPr>
          <w:rStyle w:val="c1"/>
          <w:iCs/>
          <w:color w:val="000000"/>
          <w:sz w:val="28"/>
          <w:szCs w:val="28"/>
        </w:rPr>
        <w:t>20 штук), прищепки, «осенние» листья из цветной бумаги, 3 обруча, цветные шарики, 3 кубика (красный, желтый, зелёный), шест с лентами – «Карусель»,</w:t>
      </w:r>
      <w:r>
        <w:rPr>
          <w:rStyle w:val="c1"/>
          <w:iCs/>
          <w:color w:val="000000"/>
          <w:sz w:val="28"/>
          <w:szCs w:val="28"/>
        </w:rPr>
        <w:t xml:space="preserve"> </w:t>
      </w:r>
      <w:r w:rsidRPr="00652194">
        <w:rPr>
          <w:rStyle w:val="c1"/>
          <w:iCs/>
          <w:color w:val="000000"/>
          <w:sz w:val="28"/>
          <w:szCs w:val="28"/>
        </w:rPr>
        <w:t>физкультурное пособие «разноцветный дождь из ленточек», угощение для детей.</w:t>
      </w:r>
    </w:p>
    <w:p w:rsidR="00446E03" w:rsidRPr="00652194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c3"/>
          <w:b/>
          <w:color w:val="000000"/>
          <w:sz w:val="28"/>
          <w:szCs w:val="28"/>
        </w:rPr>
      </w:pPr>
      <w:r w:rsidRPr="00652194">
        <w:rPr>
          <w:rStyle w:val="c3"/>
          <w:b/>
          <w:color w:val="000000"/>
          <w:sz w:val="28"/>
          <w:szCs w:val="28"/>
        </w:rPr>
        <w:t>Ход развлечения</w:t>
      </w:r>
    </w:p>
    <w:p w:rsidR="00446E03" w:rsidRPr="00652194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3"/>
          <w:color w:val="000000"/>
          <w:sz w:val="28"/>
          <w:szCs w:val="28"/>
        </w:rPr>
      </w:pPr>
      <w:r w:rsidRPr="00652194">
        <w:rPr>
          <w:rStyle w:val="c3"/>
          <w:color w:val="000000"/>
          <w:sz w:val="28"/>
          <w:szCs w:val="28"/>
        </w:rPr>
        <w:t>Воспитатель – ведущий</w:t>
      </w:r>
      <w:r>
        <w:rPr>
          <w:rStyle w:val="c3"/>
          <w:color w:val="000000"/>
          <w:sz w:val="28"/>
          <w:szCs w:val="28"/>
        </w:rPr>
        <w:t xml:space="preserve"> </w:t>
      </w:r>
      <w:r w:rsidRPr="00652194">
        <w:rPr>
          <w:rStyle w:val="c3"/>
          <w:color w:val="000000"/>
          <w:sz w:val="28"/>
          <w:szCs w:val="28"/>
        </w:rPr>
        <w:t>входит в группу в красивом разноцветном сарафане.</w:t>
      </w:r>
    </w:p>
    <w:p w:rsidR="00446E03" w:rsidRPr="00652194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Воспитатель:</w:t>
      </w:r>
      <w:r w:rsidRPr="00652194">
        <w:rPr>
          <w:rStyle w:val="c3"/>
          <w:color w:val="000000"/>
          <w:sz w:val="28"/>
          <w:szCs w:val="28"/>
        </w:rPr>
        <w:t xml:space="preserve"> Ребята, посмотрите на ме</w:t>
      </w:r>
      <w:r>
        <w:rPr>
          <w:rStyle w:val="c3"/>
          <w:color w:val="000000"/>
          <w:sz w:val="28"/>
          <w:szCs w:val="28"/>
        </w:rPr>
        <w:t>ня, что на мне одето? (Сарафан.)</w:t>
      </w:r>
      <w:r w:rsidRPr="00652194">
        <w:rPr>
          <w:rStyle w:val="c3"/>
          <w:color w:val="000000"/>
          <w:sz w:val="28"/>
          <w:szCs w:val="28"/>
        </w:rPr>
        <w:t xml:space="preserve"> Какого он цве</w:t>
      </w:r>
      <w:r>
        <w:rPr>
          <w:rStyle w:val="c3"/>
          <w:color w:val="000000"/>
          <w:sz w:val="28"/>
          <w:szCs w:val="28"/>
        </w:rPr>
        <w:t>та? А какого цвета тесемки? (</w:t>
      </w:r>
      <w:r w:rsidRPr="00652194">
        <w:rPr>
          <w:rStyle w:val="c3"/>
          <w:color w:val="000000"/>
          <w:sz w:val="28"/>
          <w:szCs w:val="28"/>
        </w:rPr>
        <w:t xml:space="preserve">Проводится </w:t>
      </w:r>
      <w:r w:rsidRPr="00FB36A5">
        <w:rPr>
          <w:rStyle w:val="c3"/>
          <w:b/>
          <w:color w:val="000000"/>
          <w:sz w:val="28"/>
          <w:szCs w:val="28"/>
        </w:rPr>
        <w:t xml:space="preserve">рассматривание костюма </w:t>
      </w:r>
      <w:r w:rsidRPr="00652194">
        <w:rPr>
          <w:rStyle w:val="c3"/>
          <w:color w:val="000000"/>
          <w:sz w:val="28"/>
          <w:szCs w:val="28"/>
        </w:rPr>
        <w:t>с называнием его деталей</w:t>
      </w:r>
      <w:r>
        <w:rPr>
          <w:rStyle w:val="c3"/>
          <w:color w:val="000000"/>
          <w:sz w:val="28"/>
          <w:szCs w:val="28"/>
        </w:rPr>
        <w:t>, отделки и цветов.)</w:t>
      </w:r>
      <w:r w:rsidRPr="00652194">
        <w:rPr>
          <w:rStyle w:val="c3"/>
          <w:color w:val="000000"/>
          <w:sz w:val="28"/>
          <w:szCs w:val="28"/>
        </w:rPr>
        <w:t xml:space="preserve"> Ребята, а я не просто так нарядилась, сегодня у нас будет проходить праздничное развлечение. Чему оно будет посвящено, какому явлению природы, вы узнаете, отгадав загадку.   </w:t>
      </w:r>
    </w:p>
    <w:p w:rsidR="00446E03" w:rsidRPr="00652194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52194">
        <w:rPr>
          <w:rStyle w:val="c6"/>
          <w:color w:val="000000"/>
          <w:sz w:val="28"/>
          <w:szCs w:val="28"/>
        </w:rPr>
        <w:t>Громко дождь стучал по крыше,</w:t>
      </w:r>
    </w:p>
    <w:p w:rsidR="00446E03" w:rsidRPr="00652194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52194">
        <w:rPr>
          <w:rStyle w:val="c6"/>
          <w:color w:val="000000"/>
          <w:sz w:val="28"/>
          <w:szCs w:val="28"/>
        </w:rPr>
        <w:t>А потом все тише, тише</w:t>
      </w:r>
    </w:p>
    <w:p w:rsidR="00446E03" w:rsidRPr="00652194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52194">
        <w:rPr>
          <w:rStyle w:val="c6"/>
          <w:color w:val="000000"/>
          <w:sz w:val="28"/>
          <w:szCs w:val="28"/>
        </w:rPr>
        <w:lastRenderedPageBreak/>
        <w:t>И сбежал… Но в небе чистом</w:t>
      </w:r>
    </w:p>
    <w:p w:rsidR="00446E03" w:rsidRPr="00652194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52194">
        <w:rPr>
          <w:rStyle w:val="c6"/>
          <w:color w:val="000000"/>
          <w:sz w:val="28"/>
          <w:szCs w:val="28"/>
        </w:rPr>
        <w:t>Нам осталось коромысло –</w:t>
      </w:r>
    </w:p>
    <w:p w:rsidR="00446E03" w:rsidRPr="00652194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52194">
        <w:rPr>
          <w:rStyle w:val="c6"/>
          <w:color w:val="000000"/>
          <w:sz w:val="28"/>
          <w:szCs w:val="28"/>
        </w:rPr>
        <w:t>Семицветная дуга,</w:t>
      </w:r>
    </w:p>
    <w:p w:rsidR="00446E03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6"/>
          <w:color w:val="000000"/>
          <w:sz w:val="28"/>
          <w:szCs w:val="28"/>
        </w:rPr>
      </w:pPr>
      <w:r w:rsidRPr="00652194">
        <w:rPr>
          <w:rStyle w:val="c6"/>
          <w:color w:val="000000"/>
          <w:sz w:val="28"/>
          <w:szCs w:val="28"/>
        </w:rPr>
        <w:t>Под названьем… (</w:t>
      </w:r>
      <w:proofErr w:type="gramStart"/>
      <w:r w:rsidRPr="00652194">
        <w:rPr>
          <w:rStyle w:val="c6"/>
          <w:color w:val="000000"/>
          <w:sz w:val="28"/>
          <w:szCs w:val="28"/>
        </w:rPr>
        <w:t>РА-ДУ</w:t>
      </w:r>
      <w:proofErr w:type="gramEnd"/>
      <w:r w:rsidRPr="00652194">
        <w:rPr>
          <w:rStyle w:val="c6"/>
          <w:color w:val="000000"/>
          <w:sz w:val="28"/>
          <w:szCs w:val="28"/>
        </w:rPr>
        <w:t>-ГА)!</w:t>
      </w:r>
    </w:p>
    <w:p w:rsidR="00446E03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6"/>
          <w:color w:val="000000"/>
          <w:sz w:val="28"/>
          <w:szCs w:val="28"/>
        </w:rPr>
      </w:pPr>
      <w:r w:rsidRPr="00652194">
        <w:rPr>
          <w:rStyle w:val="c6"/>
          <w:color w:val="000000"/>
          <w:sz w:val="28"/>
          <w:szCs w:val="28"/>
        </w:rPr>
        <w:t>Воспитатель сообщает детям, что действительно, развлечение посвящено радуге и называется «Путешествие по цветной тропинке», спрашивает, что дети знают о радуге, почему в заг</w:t>
      </w:r>
      <w:r>
        <w:rPr>
          <w:rStyle w:val="c6"/>
          <w:color w:val="000000"/>
          <w:sz w:val="28"/>
          <w:szCs w:val="28"/>
        </w:rPr>
        <w:t>адке её сравнивают с коромыслом?</w:t>
      </w:r>
    </w:p>
    <w:p w:rsidR="00446E03" w:rsidRPr="00652194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6"/>
          <w:color w:val="000000"/>
          <w:sz w:val="28"/>
          <w:szCs w:val="28"/>
        </w:rPr>
      </w:pPr>
      <w:r w:rsidRPr="00652194">
        <w:rPr>
          <w:rStyle w:val="c6"/>
          <w:color w:val="000000"/>
          <w:sz w:val="28"/>
          <w:szCs w:val="28"/>
        </w:rPr>
        <w:t xml:space="preserve">Раздаётся стук в дверь, входит девочка в костюме «радуги» с сумочкой через плечо, здоровается с детьми и спрашивает, кто она, узнали ли её дети? </w:t>
      </w:r>
    </w:p>
    <w:p w:rsidR="00446E03" w:rsidRPr="00652194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6"/>
          <w:color w:val="000000"/>
          <w:sz w:val="28"/>
          <w:szCs w:val="28"/>
        </w:rPr>
      </w:pPr>
      <w:r w:rsidRPr="00652194">
        <w:rPr>
          <w:rStyle w:val="c6"/>
          <w:color w:val="000000"/>
          <w:sz w:val="28"/>
          <w:szCs w:val="28"/>
        </w:rPr>
        <w:t xml:space="preserve">Воспитатель задаёт детям наводящие вопросы, рассматривает костюм «Радуги», уточняет цвета платья и деталей, предлагает детям рассказать для неё стихотворение про радугу: </w:t>
      </w:r>
    </w:p>
    <w:p w:rsidR="00446E03" w:rsidRPr="00652194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6"/>
          <w:color w:val="000000"/>
          <w:sz w:val="28"/>
          <w:szCs w:val="28"/>
        </w:rPr>
      </w:pPr>
      <w:r w:rsidRPr="00652194">
        <w:rPr>
          <w:rStyle w:val="c6"/>
          <w:color w:val="000000"/>
          <w:sz w:val="28"/>
          <w:szCs w:val="28"/>
        </w:rPr>
        <w:t>Ах ты, Радуга – дуга, ты высока и туга.</w:t>
      </w:r>
    </w:p>
    <w:p w:rsidR="00446E03" w:rsidRPr="00652194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6"/>
          <w:color w:val="000000"/>
          <w:sz w:val="28"/>
          <w:szCs w:val="28"/>
        </w:rPr>
      </w:pPr>
      <w:r w:rsidRPr="00652194">
        <w:rPr>
          <w:rStyle w:val="c6"/>
          <w:color w:val="000000"/>
          <w:sz w:val="28"/>
          <w:szCs w:val="28"/>
        </w:rPr>
        <w:t>Не дай дождичка, дай нам вёдрышка,</w:t>
      </w:r>
    </w:p>
    <w:p w:rsidR="00446E03" w:rsidRPr="00652194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6"/>
          <w:color w:val="000000"/>
          <w:sz w:val="28"/>
          <w:szCs w:val="28"/>
        </w:rPr>
      </w:pPr>
      <w:r w:rsidRPr="00652194">
        <w:rPr>
          <w:rStyle w:val="c6"/>
          <w:color w:val="000000"/>
          <w:sz w:val="28"/>
          <w:szCs w:val="28"/>
        </w:rPr>
        <w:t>Чтобы деткам погулять, чтоб ребяткам поскакать,</w:t>
      </w:r>
    </w:p>
    <w:p w:rsidR="00446E03" w:rsidRPr="00652194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6"/>
          <w:color w:val="000000"/>
          <w:sz w:val="28"/>
          <w:szCs w:val="28"/>
        </w:rPr>
      </w:pPr>
      <w:r w:rsidRPr="00652194">
        <w:rPr>
          <w:rStyle w:val="c6"/>
          <w:color w:val="000000"/>
          <w:sz w:val="28"/>
          <w:szCs w:val="28"/>
        </w:rPr>
        <w:t xml:space="preserve">Нужно солнышко – </w:t>
      </w:r>
      <w:proofErr w:type="spellStart"/>
      <w:r w:rsidRPr="00652194">
        <w:rPr>
          <w:rStyle w:val="c6"/>
          <w:color w:val="000000"/>
          <w:sz w:val="28"/>
          <w:szCs w:val="28"/>
        </w:rPr>
        <w:t>колоколнышко</w:t>
      </w:r>
      <w:proofErr w:type="spellEnd"/>
      <w:r w:rsidRPr="00652194">
        <w:rPr>
          <w:rStyle w:val="c6"/>
          <w:color w:val="000000"/>
          <w:sz w:val="28"/>
          <w:szCs w:val="28"/>
        </w:rPr>
        <w:t>.</w:t>
      </w:r>
    </w:p>
    <w:p w:rsidR="00446E03" w:rsidRPr="00652194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6"/>
          <w:color w:val="000000"/>
          <w:sz w:val="28"/>
          <w:szCs w:val="28"/>
        </w:rPr>
      </w:pPr>
      <w:r w:rsidRPr="00652194">
        <w:rPr>
          <w:rStyle w:val="c6"/>
          <w:color w:val="000000"/>
          <w:sz w:val="28"/>
          <w:szCs w:val="28"/>
        </w:rPr>
        <w:t xml:space="preserve"> Девочка благодарит детей и сообщает, что она принесла детям в сумке конверты с письмами – заданиями, тот, кто правильно всё выполнит, дойдет по цветной тропинке до конца, получит сюрприз.</w:t>
      </w:r>
    </w:p>
    <w:p w:rsidR="00446E03" w:rsidRPr="00652194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6"/>
          <w:color w:val="000000"/>
          <w:sz w:val="28"/>
          <w:szCs w:val="28"/>
        </w:rPr>
      </w:pPr>
      <w:r w:rsidRPr="00FB36A5">
        <w:rPr>
          <w:rStyle w:val="c6"/>
          <w:b/>
          <w:color w:val="000000"/>
          <w:sz w:val="28"/>
          <w:szCs w:val="28"/>
        </w:rPr>
        <w:t>1-й конверт красного цвета.</w:t>
      </w:r>
      <w:r w:rsidRPr="00652194">
        <w:rPr>
          <w:rStyle w:val="c6"/>
          <w:color w:val="000000"/>
          <w:sz w:val="28"/>
          <w:szCs w:val="28"/>
        </w:rPr>
        <w:t xml:space="preserve"> Нужно построить разноцветный мостик.</w:t>
      </w:r>
    </w:p>
    <w:p w:rsidR="00446E03" w:rsidRPr="00652194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6"/>
          <w:color w:val="000000"/>
          <w:sz w:val="28"/>
          <w:szCs w:val="28"/>
        </w:rPr>
      </w:pPr>
      <w:r w:rsidRPr="00652194">
        <w:rPr>
          <w:rStyle w:val="c6"/>
          <w:color w:val="000000"/>
          <w:sz w:val="28"/>
          <w:szCs w:val="28"/>
        </w:rPr>
        <w:t>Воспитатель объясняет цель и способ построения «мостика» из полосок цветного картона, дети аккуратно проходят по нему.</w:t>
      </w:r>
    </w:p>
    <w:p w:rsidR="00446E03" w:rsidRPr="00652194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Что за чудо ‒</w:t>
      </w:r>
      <w:r w:rsidRPr="00652194">
        <w:rPr>
          <w:rStyle w:val="c3"/>
          <w:color w:val="000000"/>
          <w:sz w:val="28"/>
          <w:szCs w:val="28"/>
        </w:rPr>
        <w:t xml:space="preserve"> чудеса в гости радуга пришла и дорожки принесла,</w:t>
      </w:r>
    </w:p>
    <w:p w:rsidR="00446E03" w:rsidRPr="00652194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52194">
        <w:rPr>
          <w:rStyle w:val="c3"/>
          <w:color w:val="000000"/>
          <w:sz w:val="28"/>
          <w:szCs w:val="28"/>
        </w:rPr>
        <w:t>Все дорожки не простые, а волшебные такие!</w:t>
      </w:r>
    </w:p>
    <w:p w:rsidR="00446E03" w:rsidRPr="00652194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По дорожке кто пройдет ‒</w:t>
      </w:r>
      <w:r w:rsidRPr="00652194">
        <w:rPr>
          <w:rStyle w:val="c3"/>
          <w:color w:val="000000"/>
          <w:sz w:val="28"/>
          <w:szCs w:val="28"/>
        </w:rPr>
        <w:t xml:space="preserve"> тот играет,</w:t>
      </w:r>
    </w:p>
    <w:p w:rsidR="00446E03" w:rsidRPr="00652194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52194">
        <w:rPr>
          <w:rStyle w:val="c3"/>
          <w:color w:val="000000"/>
          <w:sz w:val="28"/>
          <w:szCs w:val="28"/>
        </w:rPr>
        <w:t>Много знает, всё красиво говорит,</w:t>
      </w:r>
    </w:p>
    <w:p w:rsidR="00446E03" w:rsidRPr="00652194" w:rsidRDefault="00446E03" w:rsidP="00446E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52194">
        <w:rPr>
          <w:rStyle w:val="c3"/>
          <w:color w:val="000000"/>
          <w:sz w:val="28"/>
          <w:szCs w:val="28"/>
        </w:rPr>
        <w:t xml:space="preserve">По </w:t>
      </w:r>
      <w:proofErr w:type="spellStart"/>
      <w:r w:rsidRPr="00652194">
        <w:rPr>
          <w:rStyle w:val="c3"/>
          <w:color w:val="000000"/>
          <w:sz w:val="28"/>
          <w:szCs w:val="28"/>
        </w:rPr>
        <w:t>тропиночке</w:t>
      </w:r>
      <w:proofErr w:type="spellEnd"/>
      <w:r>
        <w:rPr>
          <w:rStyle w:val="c3"/>
          <w:color w:val="000000"/>
          <w:sz w:val="28"/>
          <w:szCs w:val="28"/>
        </w:rPr>
        <w:t xml:space="preserve"> </w:t>
      </w:r>
      <w:r w:rsidRPr="00652194">
        <w:rPr>
          <w:rStyle w:val="c3"/>
          <w:color w:val="000000"/>
          <w:sz w:val="28"/>
          <w:szCs w:val="28"/>
        </w:rPr>
        <w:t>спешит!</w:t>
      </w:r>
    </w:p>
    <w:p w:rsidR="00446E03" w:rsidRPr="00652194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194">
        <w:rPr>
          <w:rStyle w:val="c6"/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652194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Молодцы! Мост перешли, дальше пошли».</w:t>
      </w:r>
    </w:p>
    <w:p w:rsidR="00446E03" w:rsidRPr="00FB36A5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B36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2-й конверт (оранжевого цвета).</w:t>
      </w:r>
    </w:p>
    <w:p w:rsidR="00446E03" w:rsidRPr="00652194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19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Вот цветочная поляна (на поляне разноцветные цветы). Давай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 для Радуги-</w:t>
      </w:r>
      <w:r w:rsidRPr="00652194">
        <w:rPr>
          <w:rFonts w:ascii="Times New Roman" w:eastAsia="Times New Roman" w:hAnsi="Times New Roman" w:cs="Times New Roman"/>
          <w:color w:val="000000"/>
          <w:sz w:val="28"/>
          <w:szCs w:val="28"/>
        </w:rPr>
        <w:t>дуги сделаем «Радужный поясок».</w:t>
      </w:r>
    </w:p>
    <w:p w:rsidR="00446E03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B36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Игра «Радужный поясок».</w:t>
      </w:r>
    </w:p>
    <w:p w:rsidR="00446E03" w:rsidRPr="00FB36A5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B36A5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652194">
        <w:rPr>
          <w:rFonts w:ascii="Times New Roman" w:eastAsia="Times New Roman" w:hAnsi="Times New Roman" w:cs="Times New Roman"/>
          <w:color w:val="000000"/>
          <w:sz w:val="28"/>
          <w:szCs w:val="28"/>
        </w:rPr>
        <w:t>ждый ребенок берет цветок и прилепляет к ленте с помощью прищепок.</w:t>
      </w:r>
    </w:p>
    <w:p w:rsidR="00446E03" w:rsidRPr="00652194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194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дарят ей радужный поясок.</w:t>
      </w:r>
    </w:p>
    <w:p w:rsidR="00446E03" w:rsidRPr="00652194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194">
        <w:rPr>
          <w:rFonts w:ascii="Times New Roman" w:eastAsia="Times New Roman" w:hAnsi="Times New Roman" w:cs="Times New Roman"/>
          <w:color w:val="000000"/>
          <w:sz w:val="28"/>
          <w:szCs w:val="28"/>
        </w:rPr>
        <w:t>Радуга-дуга: Спасибо ребята!</w:t>
      </w:r>
    </w:p>
    <w:p w:rsidR="00446E03" w:rsidRPr="00652194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6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3-й конверт (желтого цвета)</w:t>
      </w:r>
      <w:r w:rsidRPr="00652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нем, кроме письма, лежат осенние листья.</w:t>
      </w:r>
    </w:p>
    <w:p w:rsidR="00446E03" w:rsidRPr="00652194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194"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Ведущий спрашивает, какое сейчас время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ода? Обобщает ответы детей: </w:t>
      </w:r>
      <w:r w:rsidRPr="00652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«Осенью листья становятся разноцветными, какими? (Красными, желтыми, оранжевыми), это тоже радужные цвета, давайте для нашей гостьи споём песню про осенние листочки. </w:t>
      </w:r>
    </w:p>
    <w:p w:rsidR="00446E03" w:rsidRPr="00FB36A5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B36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4-й конверт зелёного цвета.</w:t>
      </w:r>
    </w:p>
    <w:p w:rsidR="00446E03" w:rsidRPr="00652194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6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Игра «Соберём шарики».</w:t>
      </w:r>
      <w:r w:rsidRPr="00652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ковре лежат три обруча, разбросаны разноцветные шарики, ведущий объясняет, что нужно разложить шарики в обручи по цветам, какого цвета кубик ведущий положит в обруч, такого цвета и шарики нужно собрать в этот обруч. Игра проводитс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2 раза, пока дети бегают в</w:t>
      </w:r>
      <w:r w:rsidRPr="00652194">
        <w:rPr>
          <w:rFonts w:ascii="Times New Roman" w:eastAsia="Times New Roman" w:hAnsi="Times New Roman" w:cs="Times New Roman"/>
          <w:color w:val="000000"/>
          <w:sz w:val="28"/>
          <w:szCs w:val="28"/>
        </w:rPr>
        <w:t>рассыпную, ведущий меняет местоположение обручей и цвет кубиков. Во время игры воспитатель уточняет у детей цвета, шариков, кубиков.</w:t>
      </w:r>
    </w:p>
    <w:p w:rsidR="00446E03" w:rsidRPr="00FB36A5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5-й конверт </w:t>
      </w:r>
      <w:r w:rsidRPr="00FB36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голубого цвета.</w:t>
      </w:r>
    </w:p>
    <w:p w:rsidR="00446E03" w:rsidRPr="00652194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Ведущий сообщает детям, что в письме предлагается детям построить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«Радугу-</w:t>
      </w:r>
      <w:r w:rsidRPr="00652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дугу». Дети берутся за руки, поднимают их вверх, проходят под руками детских пар, по типу </w:t>
      </w:r>
      <w:r w:rsidRPr="00FB36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игры «Ручеёк».</w:t>
      </w:r>
      <w:r w:rsidRPr="00652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Воспитатель ещё раз напоминает детям, что радуга имеет форму дуги, коромысла, вот такие дуги и дети построили с помощью своих рук.</w:t>
      </w:r>
    </w:p>
    <w:p w:rsidR="00446E03" w:rsidRPr="00652194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194"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Здравствуй, радуга – дуга, разноцветный мостик,</w:t>
      </w:r>
    </w:p>
    <w:p w:rsidR="00446E03" w:rsidRPr="00652194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194"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Здравствуй, радуга – дуга, принимай нас в гости!</w:t>
      </w:r>
    </w:p>
    <w:p w:rsidR="00446E03" w:rsidRPr="00FB36A5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B36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6-й конверт синего цвета.</w:t>
      </w:r>
    </w:p>
    <w:p w:rsidR="00446E03" w:rsidRPr="00652194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19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Ведущий показывает детям шест с ленточками – «Карусель» и предлагает поиграть в подвижную игру со словами «Еле – еле, еле – еле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покатились карусели…». Д</w:t>
      </w:r>
      <w:r w:rsidRPr="00652194">
        <w:rPr>
          <w:rFonts w:ascii="Times New Roman" w:eastAsia="Times New Roman" w:hAnsi="Times New Roman" w:cs="Times New Roman"/>
          <w:color w:val="000000"/>
          <w:sz w:val="28"/>
          <w:szCs w:val="28"/>
        </w:rPr>
        <w:t>ети берутся за ленточки, девочка – Радуга держит шест, воспитатель спрашивает детей о цвете доставшихся им ленточек. Игра проводится 1- 2 раза.</w:t>
      </w:r>
    </w:p>
    <w:p w:rsidR="00446E03" w:rsidRPr="00D96187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61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7-й конверт фиолетового цвета.</w:t>
      </w:r>
    </w:p>
    <w:p w:rsidR="00446E03" w:rsidRPr="00652194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194"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Ведущий говорит, чтобы дойти до конца «Цветной тропинки» нужно пройти сквозь разноцветный дождь, так как именно после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ждя появляется радуга на небе. Д</w:t>
      </w:r>
      <w:r w:rsidRPr="00652194">
        <w:rPr>
          <w:rFonts w:ascii="Times New Roman" w:eastAsia="Times New Roman" w:hAnsi="Times New Roman" w:cs="Times New Roman"/>
          <w:color w:val="000000"/>
          <w:sz w:val="28"/>
          <w:szCs w:val="28"/>
        </w:rPr>
        <w:t>ети несколько раз спокойно проходят сквозь ленточки физкультурного пособия «Дождик».</w:t>
      </w:r>
    </w:p>
    <w:p w:rsidR="00446E03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194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 хвалит детей, поздравляет их с успешным завершением путешествия по «Цветной тропинке», коротко опрашивает о том, какие были выполнены детьми задания. Девочка – радуга угощает детей конфетами.</w:t>
      </w:r>
    </w:p>
    <w:p w:rsidR="00446E03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6E03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6E03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6E03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6E03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6E03" w:rsidRDefault="00446E03" w:rsidP="00446E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0D13" w:rsidRDefault="008E0D13"/>
    <w:sectPr w:rsidR="008E0D13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32A" w:rsidRDefault="0005332A" w:rsidP="00446E03">
      <w:pPr>
        <w:spacing w:after="0" w:line="240" w:lineRule="auto"/>
      </w:pPr>
      <w:r>
        <w:separator/>
      </w:r>
    </w:p>
  </w:endnote>
  <w:endnote w:type="continuationSeparator" w:id="0">
    <w:p w:rsidR="0005332A" w:rsidRDefault="0005332A" w:rsidP="00446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8535150"/>
      <w:docPartObj>
        <w:docPartGallery w:val="Page Numbers (Bottom of Page)"/>
        <w:docPartUnique/>
      </w:docPartObj>
    </w:sdtPr>
    <w:sdtContent>
      <w:p w:rsidR="00446E03" w:rsidRDefault="00446E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446E03" w:rsidRDefault="00446E0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32A" w:rsidRDefault="0005332A" w:rsidP="00446E03">
      <w:pPr>
        <w:spacing w:after="0" w:line="240" w:lineRule="auto"/>
      </w:pPr>
      <w:r>
        <w:separator/>
      </w:r>
    </w:p>
  </w:footnote>
  <w:footnote w:type="continuationSeparator" w:id="0">
    <w:p w:rsidR="0005332A" w:rsidRDefault="0005332A" w:rsidP="00446E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D3C"/>
    <w:rsid w:val="0005332A"/>
    <w:rsid w:val="00446E03"/>
    <w:rsid w:val="008E0D13"/>
    <w:rsid w:val="00A3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089DF"/>
  <w15:chartTrackingRefBased/>
  <w15:docId w15:val="{F9228092-3FCE-4A9A-889C-C304A0D33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E0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44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446E03"/>
  </w:style>
  <w:style w:type="character" w:customStyle="1" w:styleId="c1">
    <w:name w:val="c1"/>
    <w:basedOn w:val="a0"/>
    <w:rsid w:val="00446E03"/>
  </w:style>
  <w:style w:type="character" w:customStyle="1" w:styleId="c6">
    <w:name w:val="c6"/>
    <w:basedOn w:val="a0"/>
    <w:rsid w:val="00446E03"/>
  </w:style>
  <w:style w:type="paragraph" w:styleId="a3">
    <w:name w:val="header"/>
    <w:basedOn w:val="a"/>
    <w:link w:val="a4"/>
    <w:uiPriority w:val="99"/>
    <w:unhideWhenUsed/>
    <w:rsid w:val="00446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6E03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446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6E0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763</Words>
  <Characters>4351</Characters>
  <Application>Microsoft Office Word</Application>
  <DocSecurity>0</DocSecurity>
  <Lines>36</Lines>
  <Paragraphs>10</Paragraphs>
  <ScaleCrop>false</ScaleCrop>
  <Company>Hewlett-Packard</Company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2023-11-12T04:17:00Z</dcterms:created>
  <dcterms:modified xsi:type="dcterms:W3CDTF">2023-11-12T04:18:00Z</dcterms:modified>
</cp:coreProperties>
</file>