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Bdr>
          <w:top w:color="auto" w:space="0" w:sz="0" w:val="none"/>
          <w:left w:color="auto" w:space="0" w:sz="0" w:val="none"/>
          <w:bottom w:color="auto" w:space="7" w:sz="0" w:val="none"/>
          <w:right w:color="auto" w:space="0" w:sz="0" w:val="none"/>
          <w:between w:color="auto" w:space="0" w:sz="0" w:val="none"/>
        </w:pBdr>
        <w:shd w:fill="ffffff" w:val="clear"/>
        <w:spacing w:after="80" w:before="0" w:line="312" w:lineRule="auto"/>
        <w:rPr>
          <w:rFonts w:ascii="Roboto" w:cs="Roboto" w:eastAsia="Roboto" w:hAnsi="Roboto"/>
          <w:color w:val="383c5f"/>
          <w:sz w:val="38"/>
          <w:szCs w:val="38"/>
        </w:rPr>
      </w:pPr>
      <w:bookmarkStart w:colFirst="0" w:colLast="0" w:name="_9wjhbsjmfi9f" w:id="0"/>
      <w:bookmarkEnd w:id="0"/>
      <w:r w:rsidDel="00000000" w:rsidR="00000000" w:rsidRPr="00000000">
        <w:rPr>
          <w:rFonts w:ascii="Roboto" w:cs="Roboto" w:eastAsia="Roboto" w:hAnsi="Roboto"/>
          <w:color w:val="383c5f"/>
          <w:sz w:val="38"/>
          <w:szCs w:val="38"/>
          <w:rtl w:val="0"/>
        </w:rPr>
        <w:t xml:space="preserve">Безопасность в электротехнике: меры предосторожности, правила безопасности при работе с электрическими устройствами и системами.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60" w:lineRule="auto"/>
        <w:rPr>
          <w:rFonts w:ascii="Roboto" w:cs="Roboto" w:eastAsia="Roboto" w:hAnsi="Roboto"/>
          <w:color w:val="383c5f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color w:val="383c5f"/>
          <w:sz w:val="23"/>
          <w:szCs w:val="23"/>
          <w:highlight w:val="white"/>
          <w:rtl w:val="0"/>
        </w:rPr>
        <w:t xml:space="preserve">Безопасность в электротехнике – это один из основных аспектов работы с электрооборудованием, который необходимо учитывать. Для обеспечения безопасности необходимо соблюдать ряд правил.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60" w:lineRule="auto"/>
        <w:rPr>
          <w:rFonts w:ascii="Roboto" w:cs="Roboto" w:eastAsia="Roboto" w:hAnsi="Roboto"/>
          <w:color w:val="383c5f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color w:val="383c5f"/>
          <w:sz w:val="23"/>
          <w:szCs w:val="23"/>
          <w:rtl w:val="0"/>
        </w:rPr>
        <w:t xml:space="preserve">Во-первых, необходимо использовать только исправное оборудование, прошедшее сертификацию.</w:t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60" w:lineRule="auto"/>
        <w:rPr>
          <w:rFonts w:ascii="Roboto" w:cs="Roboto" w:eastAsia="Roboto" w:hAnsi="Roboto"/>
          <w:color w:val="383c5f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color w:val="383c5f"/>
          <w:sz w:val="23"/>
          <w:szCs w:val="23"/>
          <w:rtl w:val="0"/>
        </w:rPr>
        <w:t xml:space="preserve">Во-вторых, необходимо соблюдать технику безопасности при работе с оборудованием, использовать защитные средства и заземлять оборудование.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60" w:lineRule="auto"/>
        <w:rPr>
          <w:rFonts w:ascii="Roboto" w:cs="Roboto" w:eastAsia="Roboto" w:hAnsi="Roboto"/>
          <w:color w:val="383c5f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color w:val="383c5f"/>
          <w:sz w:val="23"/>
          <w:szCs w:val="23"/>
          <w:rtl w:val="0"/>
        </w:rPr>
        <w:t xml:space="preserve">В-третьих, необходимо следить за состоянием оборудования и проводить его ремонт. В случае возникновения аварийных ситуаций необходимо отключить оборудование и вызвать специалистов для устранения проблем. Соблюдение этих правил поможет обеспечить безопасность при работе с электрооборудованием и предотвратить травмы.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12" w:lineRule="auto"/>
        <w:rPr>
          <w:rFonts w:ascii="Roboto" w:cs="Roboto" w:eastAsia="Roboto" w:hAnsi="Roboto"/>
          <w:color w:val="383c5f"/>
          <w:sz w:val="30"/>
          <w:szCs w:val="30"/>
        </w:rPr>
      </w:pPr>
      <w:bookmarkStart w:colFirst="0" w:colLast="0" w:name="_4j4qtjfe1isz" w:id="1"/>
      <w:bookmarkEnd w:id="1"/>
      <w:r w:rsidDel="00000000" w:rsidR="00000000" w:rsidRPr="00000000">
        <w:rPr>
          <w:rFonts w:ascii="Roboto" w:cs="Roboto" w:eastAsia="Roboto" w:hAnsi="Roboto"/>
          <w:color w:val="383c5f"/>
          <w:sz w:val="30"/>
          <w:szCs w:val="30"/>
          <w:rtl w:val="0"/>
        </w:rPr>
        <w:t xml:space="preserve">Основные правила безопасности в электротехнике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220" w:lineRule="auto"/>
        <w:ind w:left="1020" w:hanging="360"/>
      </w:pPr>
      <w:r w:rsidDel="00000000" w:rsidR="00000000" w:rsidRPr="00000000">
        <w:rPr>
          <w:rFonts w:ascii="Roboto" w:cs="Roboto" w:eastAsia="Roboto" w:hAnsi="Roboto"/>
          <w:color w:val="383c5f"/>
          <w:sz w:val="23"/>
          <w:szCs w:val="23"/>
          <w:rtl w:val="0"/>
        </w:rPr>
        <w:t xml:space="preserve">Использование исправного оборудования: необходимо использовать только проверенное и сертифицированное оборудование, которое соответствует всем требованиям безопасности.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1020" w:hanging="360"/>
      </w:pPr>
      <w:r w:rsidDel="00000000" w:rsidR="00000000" w:rsidRPr="00000000">
        <w:rPr>
          <w:rFonts w:ascii="Roboto" w:cs="Roboto" w:eastAsia="Roboto" w:hAnsi="Roboto"/>
          <w:color w:val="383c5f"/>
          <w:sz w:val="23"/>
          <w:szCs w:val="23"/>
          <w:rtl w:val="0"/>
        </w:rPr>
        <w:t xml:space="preserve">Соблюдение техники безопасности: при работе с электрооборудованием необходимо соблюдать все правила техники безопасности, включая использование защитных средств и заземление оборудования.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1020" w:hanging="360"/>
      </w:pPr>
      <w:r w:rsidDel="00000000" w:rsidR="00000000" w:rsidRPr="00000000">
        <w:rPr>
          <w:rFonts w:ascii="Roboto" w:cs="Roboto" w:eastAsia="Roboto" w:hAnsi="Roboto"/>
          <w:color w:val="383c5f"/>
          <w:sz w:val="23"/>
          <w:szCs w:val="23"/>
          <w:rtl w:val="0"/>
        </w:rPr>
        <w:t xml:space="preserve">Защита от контакта с токоведущими частями: необходимо избегать контакта людей и животных с токоведущими частями оборудования, так как это может привести к травмам и повреждениям.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1020" w:hanging="360"/>
      </w:pPr>
      <w:r w:rsidDel="00000000" w:rsidR="00000000" w:rsidRPr="00000000">
        <w:rPr>
          <w:rFonts w:ascii="Roboto" w:cs="Roboto" w:eastAsia="Roboto" w:hAnsi="Roboto"/>
          <w:color w:val="383c5f"/>
          <w:sz w:val="23"/>
          <w:szCs w:val="23"/>
          <w:rtl w:val="0"/>
        </w:rPr>
        <w:t xml:space="preserve">Обслуживание и ремонт оборудования: необходимо следить за состоянием оборудования и своевременно проводить его ремонт или замену.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before="0" w:beforeAutospacing="0" w:lineRule="auto"/>
        <w:ind w:left="1020" w:hanging="360"/>
      </w:pPr>
      <w:r w:rsidDel="00000000" w:rsidR="00000000" w:rsidRPr="00000000">
        <w:rPr>
          <w:rFonts w:ascii="Roboto" w:cs="Roboto" w:eastAsia="Roboto" w:hAnsi="Roboto"/>
          <w:color w:val="383c5f"/>
          <w:sz w:val="23"/>
          <w:szCs w:val="23"/>
          <w:rtl w:val="0"/>
        </w:rPr>
        <w:t xml:space="preserve">Действия в аварийных ситуациях: при возникновении аварийных ситуаций необходимо немедленно отключить электрооборудование и вызвать специалистов для устранения неполадок.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12" w:lineRule="auto"/>
        <w:rPr>
          <w:rFonts w:ascii="Roboto" w:cs="Roboto" w:eastAsia="Roboto" w:hAnsi="Roboto"/>
          <w:color w:val="383c5f"/>
          <w:sz w:val="30"/>
          <w:szCs w:val="30"/>
        </w:rPr>
      </w:pPr>
      <w:bookmarkStart w:colFirst="0" w:colLast="0" w:name="_tlun0wrwdxx0" w:id="2"/>
      <w:bookmarkEnd w:id="2"/>
      <w:r w:rsidDel="00000000" w:rsidR="00000000" w:rsidRPr="00000000">
        <w:rPr>
          <w:rFonts w:ascii="Roboto" w:cs="Roboto" w:eastAsia="Roboto" w:hAnsi="Roboto"/>
          <w:color w:val="383c5f"/>
          <w:sz w:val="30"/>
          <w:szCs w:val="30"/>
          <w:rtl w:val="0"/>
        </w:rPr>
        <w:t xml:space="preserve">Защита от контакта с токоведущими частями</w:t>
      </w:r>
    </w:p>
    <w:p w:rsidR="00000000" w:rsidDel="00000000" w:rsidP="00000000" w:rsidRDefault="00000000" w:rsidRPr="00000000" w14:paraId="0000000D">
      <w:pPr>
        <w:shd w:fill="ffffff" w:val="clear"/>
        <w:rPr>
          <w:rFonts w:ascii="Roboto" w:cs="Roboto" w:eastAsia="Roboto" w:hAnsi="Roboto"/>
          <w:color w:val="383c5f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color w:val="383c5f"/>
          <w:sz w:val="23"/>
          <w:szCs w:val="23"/>
          <w:rtl w:val="0"/>
        </w:rPr>
        <w:t xml:space="preserve">Для защиты от контакта с токоведущими частями необходимо использовать защитные средства, такие как перчатки, маски и инструменты с изолированными рукоятками. Также необходимо следить за тем, чтобы оборудование было заземлено и не допускать контакта людей и животных с ним.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12" w:lineRule="auto"/>
        <w:rPr>
          <w:rFonts w:ascii="Roboto" w:cs="Roboto" w:eastAsia="Roboto" w:hAnsi="Roboto"/>
          <w:color w:val="383c5f"/>
          <w:sz w:val="30"/>
          <w:szCs w:val="30"/>
        </w:rPr>
      </w:pPr>
      <w:bookmarkStart w:colFirst="0" w:colLast="0" w:name="_xe8cl9syxpzp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12" w:lineRule="auto"/>
        <w:rPr>
          <w:rFonts w:ascii="Roboto" w:cs="Roboto" w:eastAsia="Roboto" w:hAnsi="Roboto"/>
          <w:color w:val="383c5f"/>
          <w:sz w:val="30"/>
          <w:szCs w:val="30"/>
        </w:rPr>
      </w:pPr>
      <w:bookmarkStart w:colFirst="0" w:colLast="0" w:name="_m6iyvcsskpm1" w:id="4"/>
      <w:bookmarkEnd w:id="4"/>
      <w:r w:rsidDel="00000000" w:rsidR="00000000" w:rsidRPr="00000000">
        <w:rPr>
          <w:rFonts w:ascii="Roboto" w:cs="Roboto" w:eastAsia="Roboto" w:hAnsi="Roboto"/>
          <w:color w:val="383c5f"/>
          <w:sz w:val="30"/>
          <w:szCs w:val="30"/>
          <w:rtl w:val="0"/>
        </w:rPr>
        <w:t xml:space="preserve">Действия в аварийных ситуациях в электротехнике</w:t>
      </w:r>
    </w:p>
    <w:p w:rsidR="00000000" w:rsidDel="00000000" w:rsidP="00000000" w:rsidRDefault="00000000" w:rsidRPr="00000000" w14:paraId="0000001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60" w:lineRule="auto"/>
        <w:rPr>
          <w:rFonts w:ascii="Roboto" w:cs="Roboto" w:eastAsia="Roboto" w:hAnsi="Roboto"/>
          <w:color w:val="383c5f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color w:val="383c5f"/>
          <w:sz w:val="23"/>
          <w:szCs w:val="23"/>
          <w:rtl w:val="0"/>
        </w:rPr>
        <w:t xml:space="preserve">В случае возникновения аварийной ситуации необходимо немедленно прекратить работу и обесточить электроустановку. Затем следует вызвать ремонтную службу для устранения неисправности.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383c5f"/>
        <w:sz w:val="23"/>
        <w:szCs w:val="23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