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3A0" w:rsidRDefault="00D513A0" w:rsidP="00D513A0">
      <w:pPr>
        <w:pStyle w:val="DefaultLTUntertitel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Проектная деятельность </w:t>
      </w:r>
      <w:r w:rsidR="0027168A">
        <w:rPr>
          <w:rFonts w:ascii="Times New Roman" w:hAnsi="Times New Roman"/>
          <w:b/>
          <w:sz w:val="28"/>
          <w:szCs w:val="28"/>
          <w:lang w:val="ru-RU"/>
        </w:rPr>
        <w:t xml:space="preserve">на уроках химии </w:t>
      </w:r>
      <w:r w:rsidRPr="002C4412">
        <w:rPr>
          <w:rFonts w:ascii="Times New Roman" w:hAnsi="Times New Roman"/>
          <w:b/>
          <w:sz w:val="28"/>
          <w:szCs w:val="28"/>
          <w:lang w:val="ru-RU"/>
        </w:rPr>
        <w:t xml:space="preserve">как средство реализации  </w:t>
      </w:r>
    </w:p>
    <w:p w:rsidR="00D513A0" w:rsidRDefault="00D513A0" w:rsidP="00D513A0">
      <w:pPr>
        <w:pStyle w:val="DefaultLTUntertitel"/>
        <w:rPr>
          <w:rFonts w:ascii="Times New Roman" w:hAnsi="Times New Roman"/>
          <w:b/>
          <w:sz w:val="28"/>
          <w:szCs w:val="28"/>
          <w:lang w:val="ru-RU"/>
        </w:rPr>
      </w:pPr>
      <w:r w:rsidRPr="002C4412">
        <w:rPr>
          <w:rFonts w:ascii="Times New Roman" w:hAnsi="Times New Roman"/>
          <w:b/>
          <w:sz w:val="28"/>
          <w:szCs w:val="28"/>
          <w:lang w:val="ru-RU"/>
        </w:rPr>
        <w:t>требований ФГОС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2C4412">
        <w:rPr>
          <w:rFonts w:ascii="Times New Roman" w:hAnsi="Times New Roman"/>
          <w:b/>
          <w:sz w:val="28"/>
          <w:szCs w:val="28"/>
          <w:lang w:val="ru-RU"/>
        </w:rPr>
        <w:t>основного общего образования.</w:t>
      </w:r>
    </w:p>
    <w:p w:rsidR="007B13F8" w:rsidRPr="00D513A0" w:rsidRDefault="00D513A0" w:rsidP="00D513A0">
      <w:pPr>
        <w:shd w:val="clear" w:color="auto" w:fill="FFFFFF"/>
        <w:suppressAutoHyphens w:val="0"/>
        <w:autoSpaceDN/>
        <w:spacing w:line="240" w:lineRule="auto"/>
        <w:ind w:left="3119"/>
        <w:jc w:val="center"/>
        <w:textAlignment w:val="auto"/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val="ru-RU" w:eastAsia="ru-RU" w:bidi="ar-SA"/>
        </w:rPr>
        <w:t xml:space="preserve">Гук Светлана Михайловна </w:t>
      </w:r>
      <w:r w:rsidRPr="00D513A0"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val="ru-RU" w:eastAsia="ru-RU" w:bidi="ar-SA"/>
        </w:rPr>
        <w:t xml:space="preserve">заместитель директора по УВР учитель  </w:t>
      </w:r>
      <w:r w:rsidR="007B13F8" w:rsidRPr="00D513A0"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val="ru-RU" w:eastAsia="ru-RU" w:bidi="ar-SA"/>
        </w:rPr>
        <w:t>высшей квалификационной категории</w:t>
      </w:r>
    </w:p>
    <w:p w:rsidR="007B13F8" w:rsidRPr="00D513A0" w:rsidRDefault="007B13F8" w:rsidP="00D513A0">
      <w:pPr>
        <w:shd w:val="clear" w:color="auto" w:fill="FFFFFF"/>
        <w:suppressAutoHyphens w:val="0"/>
        <w:autoSpaceDN/>
        <w:spacing w:line="240" w:lineRule="auto"/>
        <w:ind w:left="3119"/>
        <w:jc w:val="center"/>
        <w:textAlignment w:val="auto"/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val="ru-RU" w:eastAsia="ru-RU" w:bidi="ar-SA"/>
        </w:rPr>
      </w:pPr>
      <w:r w:rsidRPr="00D513A0"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val="ru-RU" w:eastAsia="ru-RU" w:bidi="ar-SA"/>
        </w:rPr>
        <w:t>Муниципального бюджетного общеобразовательного учреждения  «Средней общеобразовательной школы № 9 с углубленным изучением китайского языка</w:t>
      </w:r>
      <w:r w:rsidR="00D513A0"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val="ru-RU" w:eastAsia="ru-RU" w:bidi="ar-SA"/>
        </w:rPr>
        <w:t xml:space="preserve">            </w:t>
      </w:r>
      <w:r w:rsidRPr="00D513A0"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val="ru-RU" w:eastAsia="ru-RU" w:bidi="ar-SA"/>
        </w:rPr>
        <w:t xml:space="preserve"> г. Владивостока»</w:t>
      </w:r>
    </w:p>
    <w:p w:rsidR="007B13F8" w:rsidRPr="002C4412" w:rsidRDefault="007B13F8" w:rsidP="007B13F8">
      <w:pPr>
        <w:pStyle w:val="DefaultLTUntertitel"/>
        <w:rPr>
          <w:rFonts w:ascii="Times New Roman" w:hAnsi="Times New Roman"/>
          <w:b/>
          <w:sz w:val="28"/>
          <w:szCs w:val="28"/>
          <w:lang w:val="ru-RU"/>
        </w:rPr>
      </w:pPr>
    </w:p>
    <w:p w:rsidR="007B13F8" w:rsidRPr="002C4412" w:rsidRDefault="007B13F8" w:rsidP="007B13F8">
      <w:pPr>
        <w:pStyle w:val="DefaultLTUntertitel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Термин «проект» происходит от латинского слова </w:t>
      </w:r>
      <w:proofErr w:type="spellStart"/>
      <w:r>
        <w:rPr>
          <w:rFonts w:ascii="Times New Roman" w:hAnsi="Times New Roman"/>
          <w:sz w:val="28"/>
          <w:szCs w:val="28"/>
        </w:rPr>
        <w:t>projectus</w:t>
      </w:r>
      <w:proofErr w:type="spellEnd"/>
      <w:r w:rsidRPr="002C4412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>что в переводе означает «брошенный вперёд», «выступающий», «выдающийся вперед». Как известно, метод проектов сформировался в зарубежной педагогике на основе идей «новых» школ, экспериментальной педагогики в начале XX в. Педагоги  уже тогда осознавали, что жесткое регламентирование интеллектуальной деятельности, абсолютная определенность развития извне грозят стать тормозящим фактором, ограничивающим инициативу и творческие возможности обучающегося. Такой поворот педагогической мысли привел к зарождению концепции «свободного воспитания», поднял волну создания «свободных», «открытых» школ. Авторов «новой школы» объединяла убежденность в необходимости развивать творческие, природные задатки учащегося, предоставляя им возможность на собственном опыте активно познавать мир. Уже тогда в</w:t>
      </w:r>
      <w:r w:rsidRPr="002C4412">
        <w:rPr>
          <w:rFonts w:ascii="Times New Roman" w:hAnsi="Times New Roman"/>
          <w:sz w:val="28"/>
          <w:szCs w:val="28"/>
          <w:lang w:val="ru-RU"/>
        </w:rPr>
        <w:t xml:space="preserve"> методе проектов изначально предполагалось развитие личности, обусловленное направленностью обучения на «связь с жизнью», на практическое применение полученных знаний, на социализацию ученика.</w:t>
      </w:r>
    </w:p>
    <w:p w:rsidR="007B13F8" w:rsidRPr="002C4412" w:rsidRDefault="007B13F8" w:rsidP="007B13F8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На современном этапе проектная деятельность рассматривается как  </w:t>
      </w:r>
      <w:r>
        <w:rPr>
          <w:b/>
          <w:bCs/>
          <w:sz w:val="28"/>
          <w:szCs w:val="28"/>
          <w:lang w:val="ru-RU"/>
        </w:rPr>
        <w:t xml:space="preserve">эффективное технологическое средство реализации задач  ФГОС </w:t>
      </w:r>
      <w:r>
        <w:rPr>
          <w:sz w:val="28"/>
          <w:szCs w:val="28"/>
          <w:lang w:val="ru-RU"/>
        </w:rPr>
        <w:t xml:space="preserve">основного общего образования, как деятельность, направленная на достижение комплекса личностных, </w:t>
      </w:r>
      <w:proofErr w:type="spellStart"/>
      <w:r>
        <w:rPr>
          <w:sz w:val="28"/>
          <w:szCs w:val="28"/>
          <w:lang w:val="ru-RU"/>
        </w:rPr>
        <w:t>метапредметных</w:t>
      </w:r>
      <w:proofErr w:type="spellEnd"/>
      <w:r>
        <w:rPr>
          <w:sz w:val="28"/>
          <w:szCs w:val="28"/>
          <w:lang w:val="ru-RU"/>
        </w:rPr>
        <w:t xml:space="preserve"> и предметных результатов; на овладение обучающимися учебно-познавательными приемами и практическими действиями для самостоятельного решения личностно значимых задач и нахождения путей разрешения конкретной проблемы, оформленной в виде некого конечного продукта, презентации этого продукта и дальнейшего практического применения.</w:t>
      </w:r>
    </w:p>
    <w:p w:rsidR="007B13F8" w:rsidRPr="002C4412" w:rsidRDefault="007B13F8" w:rsidP="007B13F8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>Цели проектной деятельности</w:t>
      </w:r>
      <w:r>
        <w:rPr>
          <w:sz w:val="28"/>
          <w:szCs w:val="28"/>
          <w:lang w:val="ru-RU"/>
        </w:rPr>
        <w:t xml:space="preserve"> обучающихся отражают тождественные им результаты освоения основной образовательной программы основного общего образования, а именно:</w:t>
      </w:r>
    </w:p>
    <w:p w:rsidR="007B13F8" w:rsidRDefault="007B13F8" w:rsidP="007B13F8">
      <w:pPr>
        <w:pStyle w:val="Standard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- формирование универсальных учебных действий</w:t>
      </w:r>
      <w:r>
        <w:rPr>
          <w:sz w:val="28"/>
          <w:szCs w:val="28"/>
          <w:lang w:val="ru-RU"/>
        </w:rPr>
        <w:t xml:space="preserve"> обучающихся через:</w:t>
      </w:r>
    </w:p>
    <w:p w:rsidR="007B13F8" w:rsidRDefault="007B13F8" w:rsidP="007B13F8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освоение социальных ролей, необходимых для учебно-исследовательской и проектной деятельности</w:t>
      </w:r>
      <w:r w:rsidR="0027168A">
        <w:rPr>
          <w:sz w:val="28"/>
          <w:szCs w:val="28"/>
          <w:lang w:val="ru-RU"/>
        </w:rPr>
        <w:t xml:space="preserve"> на уроках химии и при выполнении практических работ</w:t>
      </w:r>
      <w:r>
        <w:rPr>
          <w:sz w:val="28"/>
          <w:szCs w:val="28"/>
          <w:lang w:val="ru-RU"/>
        </w:rPr>
        <w:t>;</w:t>
      </w:r>
    </w:p>
    <w:p w:rsidR="007B13F8" w:rsidRDefault="007B13F8" w:rsidP="007B13F8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актуальные для данного вида деятельности аспекты личностного развития: умение учиться, готовно</w:t>
      </w:r>
      <w:r w:rsidR="0027168A">
        <w:rPr>
          <w:sz w:val="28"/>
          <w:szCs w:val="28"/>
          <w:lang w:val="ru-RU"/>
        </w:rPr>
        <w:t>сть к самостоятельным действиям при проведении химических исследований</w:t>
      </w:r>
      <w:r>
        <w:rPr>
          <w:sz w:val="28"/>
          <w:szCs w:val="28"/>
          <w:lang w:val="ru-RU"/>
        </w:rPr>
        <w:t>, целеустремлённость, самосознание и готовность преодолевать трудности</w:t>
      </w:r>
      <w:r w:rsidR="0027168A">
        <w:rPr>
          <w:sz w:val="28"/>
          <w:szCs w:val="28"/>
          <w:lang w:val="ru-RU"/>
        </w:rPr>
        <w:t xml:space="preserve"> при определении веществ</w:t>
      </w:r>
      <w:r>
        <w:rPr>
          <w:sz w:val="28"/>
          <w:szCs w:val="28"/>
          <w:lang w:val="ru-RU"/>
        </w:rPr>
        <w:t>;</w:t>
      </w:r>
    </w:p>
    <w:p w:rsidR="007B13F8" w:rsidRPr="002C4412" w:rsidRDefault="007B13F8" w:rsidP="007B13F8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освоение научной картины мира, понимание роли и значения науки в жизни общества, значимости проектной работы, инновационной деятельности, </w:t>
      </w:r>
      <w:r>
        <w:rPr>
          <w:sz w:val="28"/>
          <w:szCs w:val="28"/>
          <w:lang w:val="ru-RU"/>
        </w:rPr>
        <w:lastRenderedPageBreak/>
        <w:t>овладение методами и методологией продуктивного общения;</w:t>
      </w:r>
    </w:p>
    <w:p w:rsidR="007B13F8" w:rsidRDefault="007B13F8" w:rsidP="007B13F8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развитие компетентности общения;</w:t>
      </w:r>
    </w:p>
    <w:p w:rsidR="007B13F8" w:rsidRPr="002C4412" w:rsidRDefault="007B13F8" w:rsidP="007B13F8">
      <w:pPr>
        <w:pStyle w:val="Standard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- овладение обучающимися продуктивно</w:t>
      </w:r>
      <w:r w:rsidR="00C67A55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- ориентированной деятельностью</w:t>
      </w:r>
      <w:r>
        <w:rPr>
          <w:sz w:val="28"/>
          <w:szCs w:val="28"/>
          <w:lang w:val="ru-RU"/>
        </w:rPr>
        <w:t xml:space="preserve"> при помощи последовательного освоения:</w:t>
      </w:r>
    </w:p>
    <w:p w:rsidR="007B13F8" w:rsidRDefault="007B13F8" w:rsidP="007B13F8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освоение этапов, характерных для проектной работы;</w:t>
      </w:r>
    </w:p>
    <w:p w:rsidR="007B13F8" w:rsidRDefault="007B13F8" w:rsidP="007B13F8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методов определения конкретного пользователя продукта (результата) проекта или исследовани</w:t>
      </w:r>
      <w:r w:rsidR="00C67A55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>;</w:t>
      </w:r>
    </w:p>
    <w:p w:rsidR="007B13F8" w:rsidRDefault="007B13F8" w:rsidP="007B13F8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технологий анализа инновационного потенциала продукта до момента начала его создания;</w:t>
      </w:r>
    </w:p>
    <w:p w:rsidR="007B13F8" w:rsidRDefault="007B13F8" w:rsidP="007B13F8">
      <w:pPr>
        <w:pStyle w:val="Standard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- развитие творческих способностей и инновационного мышления</w:t>
      </w:r>
      <w:r>
        <w:rPr>
          <w:sz w:val="28"/>
          <w:szCs w:val="28"/>
          <w:lang w:val="ru-RU"/>
        </w:rPr>
        <w:t xml:space="preserve"> обучающихся на базе:</w:t>
      </w:r>
    </w:p>
    <w:p w:rsidR="007B13F8" w:rsidRPr="002C4412" w:rsidRDefault="007B13F8" w:rsidP="007B13F8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предметного и </w:t>
      </w:r>
      <w:proofErr w:type="spellStart"/>
      <w:r>
        <w:rPr>
          <w:sz w:val="28"/>
          <w:szCs w:val="28"/>
          <w:lang w:val="ru-RU"/>
        </w:rPr>
        <w:t>метапредметного</w:t>
      </w:r>
      <w:proofErr w:type="spellEnd"/>
      <w:r>
        <w:rPr>
          <w:sz w:val="28"/>
          <w:szCs w:val="28"/>
          <w:lang w:val="ru-RU"/>
        </w:rPr>
        <w:t xml:space="preserve">, научного и </w:t>
      </w:r>
      <w:proofErr w:type="spellStart"/>
      <w:r>
        <w:rPr>
          <w:sz w:val="28"/>
          <w:szCs w:val="28"/>
          <w:lang w:val="ru-RU"/>
        </w:rPr>
        <w:t>полинаучного</w:t>
      </w:r>
      <w:proofErr w:type="spellEnd"/>
      <w:r>
        <w:rPr>
          <w:sz w:val="28"/>
          <w:szCs w:val="28"/>
          <w:lang w:val="ru-RU"/>
        </w:rPr>
        <w:t xml:space="preserve"> содержания;             - владения приёмами и методами учебно-исследовательской и проектной деятельности, творческого поиска решений различных задач;</w:t>
      </w:r>
    </w:p>
    <w:p w:rsidR="007B13F8" w:rsidRPr="002C4412" w:rsidRDefault="007B13F8" w:rsidP="007B13F8">
      <w:pPr>
        <w:pStyle w:val="Standard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- общение и сотрудничество обучающихся</w:t>
      </w:r>
      <w:r>
        <w:rPr>
          <w:sz w:val="28"/>
          <w:szCs w:val="28"/>
          <w:lang w:val="ru-RU"/>
        </w:rPr>
        <w:t xml:space="preserve"> с группами одноклассников, учителей, специалистов за счёт потенциала и многообразия целей, задач и видов проектной деятельности.</w:t>
      </w:r>
    </w:p>
    <w:p w:rsidR="00C67A55" w:rsidRDefault="007B13F8" w:rsidP="007B13F8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В основе  проектной деятельности лежит </w:t>
      </w:r>
      <w:r>
        <w:rPr>
          <w:b/>
          <w:bCs/>
          <w:sz w:val="28"/>
          <w:szCs w:val="28"/>
          <w:lang w:val="ru-RU"/>
        </w:rPr>
        <w:t xml:space="preserve">системно- </w:t>
      </w:r>
      <w:proofErr w:type="spellStart"/>
      <w:r>
        <w:rPr>
          <w:b/>
          <w:bCs/>
          <w:sz w:val="28"/>
          <w:szCs w:val="28"/>
          <w:lang w:val="ru-RU"/>
        </w:rPr>
        <w:t>деятельностный</w:t>
      </w:r>
      <w:proofErr w:type="spellEnd"/>
      <w:r>
        <w:rPr>
          <w:b/>
          <w:bCs/>
          <w:sz w:val="28"/>
          <w:szCs w:val="28"/>
          <w:lang w:val="ru-RU"/>
        </w:rPr>
        <w:t xml:space="preserve"> подход,</w:t>
      </w:r>
      <w:r>
        <w:rPr>
          <w:sz w:val="28"/>
          <w:szCs w:val="28"/>
          <w:lang w:val="ru-RU"/>
        </w:rPr>
        <w:t xml:space="preserve">  обеспечивающий  активную самостоятельную мотивированную учебно-познавательную деятельность учащихся с учетом индивидуальных возрастных, психологических и физиологических особенностей обучающихся. В соответствии с системно-</w:t>
      </w:r>
      <w:r w:rsidR="00C67A55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деятельностным</w:t>
      </w:r>
      <w:proofErr w:type="spellEnd"/>
      <w:r>
        <w:rPr>
          <w:sz w:val="28"/>
          <w:szCs w:val="28"/>
          <w:lang w:val="ru-RU"/>
        </w:rPr>
        <w:t xml:space="preserve"> подходом  активность обучающегося признается  основой достижения развивающих целей образования — знания не передаются в готовом виде, а добываются самими обучающимися в процессе познавательной деятельности. Признание активной роли ученика приводит к изменению представлений о содержании  взаимодействия обучающегося с учителем и одноклассниками. Оно принимает характер сотрудничества. Изменяется роль учителя- от простого транслятора знаний до организатора совместной учебной деятельности с обучающимися.</w:t>
      </w:r>
    </w:p>
    <w:p w:rsidR="00C67A55" w:rsidRDefault="007B13F8" w:rsidP="00C67A55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Основная задача учителя</w:t>
      </w:r>
      <w:r w:rsidR="00C67A55">
        <w:rPr>
          <w:b/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- создание мотивирующей и объединяющей линии поведения, не научить какому-либо конкретному знанию, а  инициировать самообучение, чтобы ученик смог сам находить и получать необходимые знания, осознавать значимость цели своей деятельности. Таким образом, проектная деятельность очень логично вписывается в структуру ФГОС и полностью соответствует заложенному в Стандарте </w:t>
      </w:r>
      <w:r>
        <w:rPr>
          <w:b/>
          <w:bCs/>
          <w:sz w:val="28"/>
          <w:szCs w:val="28"/>
          <w:lang w:val="ru-RU"/>
        </w:rPr>
        <w:t xml:space="preserve"> системно</w:t>
      </w:r>
      <w:r w:rsidR="0027168A">
        <w:rPr>
          <w:b/>
          <w:bCs/>
          <w:sz w:val="28"/>
          <w:szCs w:val="28"/>
          <w:lang w:val="ru-RU"/>
        </w:rPr>
        <w:t xml:space="preserve"> </w:t>
      </w:r>
      <w:bookmarkStart w:id="0" w:name="_GoBack"/>
      <w:bookmarkEnd w:id="0"/>
      <w:r>
        <w:rPr>
          <w:b/>
          <w:bCs/>
          <w:sz w:val="28"/>
          <w:szCs w:val="28"/>
          <w:lang w:val="ru-RU"/>
        </w:rPr>
        <w:t xml:space="preserve">- </w:t>
      </w:r>
      <w:proofErr w:type="spellStart"/>
      <w:r>
        <w:rPr>
          <w:b/>
          <w:bCs/>
          <w:sz w:val="28"/>
          <w:szCs w:val="28"/>
          <w:lang w:val="ru-RU"/>
        </w:rPr>
        <w:t>деятельностному</w:t>
      </w:r>
      <w:proofErr w:type="spellEnd"/>
      <w:r>
        <w:rPr>
          <w:b/>
          <w:bCs/>
          <w:sz w:val="28"/>
          <w:szCs w:val="28"/>
          <w:lang w:val="ru-RU"/>
        </w:rPr>
        <w:t xml:space="preserve"> подходу.</w:t>
      </w:r>
      <w:r>
        <w:rPr>
          <w:sz w:val="28"/>
          <w:szCs w:val="28"/>
          <w:lang w:val="ru-RU"/>
        </w:rPr>
        <w:t xml:space="preserve"> Итак, проект в новом свете ФГОС  —</w:t>
      </w:r>
      <w:r w:rsidR="00D513A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это форма организации совместной деятельности учителя и обучающихся, совокупность приёмов и действий в их определённой последовательности, направленной на достижение поставленной цели- решение конкретной проблемы, значимой для обучающихся и оформленной в виде некого конечного продукта.</w:t>
      </w:r>
    </w:p>
    <w:p w:rsidR="00C67A55" w:rsidRDefault="00C67A55" w:rsidP="00C67A55">
      <w:pPr>
        <w:pStyle w:val="Standard"/>
        <w:ind w:firstLine="708"/>
        <w:jc w:val="both"/>
        <w:rPr>
          <w:sz w:val="28"/>
          <w:szCs w:val="28"/>
          <w:lang w:val="ru-RU"/>
        </w:rPr>
      </w:pPr>
      <w:r w:rsidRPr="00C67A55">
        <w:rPr>
          <w:b/>
          <w:sz w:val="28"/>
          <w:szCs w:val="28"/>
          <w:lang w:val="ru-RU"/>
        </w:rPr>
        <w:t>Результаты.</w:t>
      </w:r>
      <w:r>
        <w:rPr>
          <w:sz w:val="28"/>
          <w:szCs w:val="28"/>
          <w:lang w:val="ru-RU"/>
        </w:rPr>
        <w:t xml:space="preserve"> За три года 18 учащихся выбрали в качестве основных направлений для защиты проектов –химию и химические технологии.</w:t>
      </w:r>
    </w:p>
    <w:p w:rsidR="007B13F8" w:rsidRPr="002C4412" w:rsidRDefault="00C67A55" w:rsidP="00C67A55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Темы проектов: «Мыло- это наше всё!», «Татуировки – польза и вред для человека», «</w:t>
      </w:r>
      <w:proofErr w:type="spellStart"/>
      <w:r>
        <w:rPr>
          <w:sz w:val="28"/>
          <w:szCs w:val="28"/>
          <w:lang w:val="ru-RU"/>
        </w:rPr>
        <w:t>БАДы</w:t>
      </w:r>
      <w:proofErr w:type="spellEnd"/>
      <w:r>
        <w:rPr>
          <w:sz w:val="28"/>
          <w:szCs w:val="28"/>
          <w:lang w:val="ru-RU"/>
        </w:rPr>
        <w:t xml:space="preserve"> и их влияние на организм», «Изделия из металлов и сплавов, использование в быту», «Коррозия в условиях Приморского края»</w:t>
      </w:r>
      <w:r w:rsidR="007B13F8">
        <w:rPr>
          <w:sz w:val="28"/>
          <w:szCs w:val="28"/>
          <w:lang w:val="ru-RU"/>
        </w:rPr>
        <w:tab/>
      </w:r>
    </w:p>
    <w:p w:rsidR="00372317" w:rsidRPr="007B13F8" w:rsidRDefault="00372317">
      <w:pPr>
        <w:rPr>
          <w:lang w:val="ru-RU"/>
        </w:rPr>
      </w:pPr>
    </w:p>
    <w:sectPr w:rsidR="00372317" w:rsidRPr="007B13F8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CC"/>
    <w:family w:val="swiss"/>
    <w:pitch w:val="variable"/>
    <w:sig w:usb0="E0000AFF" w:usb1="500078FF" w:usb2="00000021" w:usb3="00000000" w:csb0="000001B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BDD"/>
    <w:rsid w:val="0027168A"/>
    <w:rsid w:val="00372317"/>
    <w:rsid w:val="007B13F8"/>
    <w:rsid w:val="00B31BDD"/>
    <w:rsid w:val="00C42E61"/>
    <w:rsid w:val="00C67A55"/>
    <w:rsid w:val="00D5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6AD5A"/>
  <w15:docId w15:val="{6A95E66B-298B-4672-88D9-EA07670B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B13F8"/>
    <w:pPr>
      <w:suppressAutoHyphens/>
      <w:autoSpaceDN w:val="0"/>
      <w:spacing w:after="0" w:line="200" w:lineRule="atLeast"/>
      <w:textAlignment w:val="baseline"/>
    </w:pPr>
    <w:rPr>
      <w:rFonts w:ascii="Tahoma" w:eastAsia="Tahoma" w:hAnsi="Tahoma" w:cs="Liberation Sans"/>
      <w:color w:val="000000"/>
      <w:kern w:val="3"/>
      <w:sz w:val="36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B13F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DefaultLTUntertitel">
    <w:name w:val="Default~LT~Untertitel"/>
    <w:rsid w:val="007B13F8"/>
    <w:pPr>
      <w:suppressAutoHyphens/>
      <w:autoSpaceDN w:val="0"/>
      <w:spacing w:after="0" w:line="240" w:lineRule="auto"/>
      <w:jc w:val="center"/>
      <w:textAlignment w:val="baseline"/>
    </w:pPr>
    <w:rPr>
      <w:rFonts w:ascii="Tahoma" w:eastAsia="Tahoma" w:hAnsi="Tahoma" w:cs="Liberation Sans"/>
      <w:color w:val="000000"/>
      <w:kern w:val="3"/>
      <w:sz w:val="6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B5A35-0C68-4223-871F-43301C3A7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III</dc:creator>
  <cp:keywords/>
  <dc:description/>
  <cp:lastModifiedBy>Современная школа</cp:lastModifiedBy>
  <cp:revision>4</cp:revision>
  <dcterms:created xsi:type="dcterms:W3CDTF">2023-11-09T06:16:00Z</dcterms:created>
  <dcterms:modified xsi:type="dcterms:W3CDTF">2023-11-09T06:19:00Z</dcterms:modified>
</cp:coreProperties>
</file>