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1BF" w:rsidRDefault="000A51BF" w:rsidP="000A51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 xml:space="preserve">Металлы — прекрасные проводники электрического тока. Они проводят электрический ток, потому что в них есть свободные носители электрического заряда — свободные электроны. И если на концах, </w:t>
      </w:r>
      <w:proofErr w:type="gramStart"/>
      <w:r>
        <w:rPr>
          <w:rFonts w:ascii="Arial" w:hAnsi="Arial" w:cs="Arial"/>
          <w:color w:val="000000"/>
        </w:rPr>
        <w:t>например</w:t>
      </w:r>
      <w:proofErr w:type="gramEnd"/>
      <w:r>
        <w:rPr>
          <w:rFonts w:ascii="Arial" w:hAnsi="Arial" w:cs="Arial"/>
          <w:color w:val="000000"/>
        </w:rPr>
        <w:t xml:space="preserve"> медного провода, создать при помощи источника постоянной ЭДС разность потенциалов, то в таком проводнике возникнет электрический ток — электроны придут в поступательное движение от отрицательной клеммы источника ЭДС — к положительной его клемме.</w:t>
      </w:r>
    </w:p>
    <w:p w:rsidR="000A51BF" w:rsidRDefault="000A51BF" w:rsidP="000A51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Диэлектрики — напротив, не являются проводниками электрического тока, поскольку внутри них нет свободных носителей электрического заряда. Положительные и отрицательные носители заряда в диэлектриках связаны друг с другом, и образуют так называемые электрические диполи, которые во внешнем электрическом поле могут только поворачиваться, но поступательно двигаться под действием электрического поля они не способны.</w:t>
      </w:r>
    </w:p>
    <w:p w:rsidR="000A51BF" w:rsidRDefault="000A51BF" w:rsidP="000A51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Подробнее об этом: </w:t>
      </w:r>
      <w:hyperlink r:id="rId4" w:history="1">
        <w:r>
          <w:rPr>
            <w:rStyle w:val="a4"/>
            <w:rFonts w:ascii="Arial" w:hAnsi="Arial" w:cs="Arial"/>
            <w:color w:val="282A9A"/>
          </w:rPr>
          <w:t>Отличия металлов и диэлектриков, </w:t>
        </w:r>
      </w:hyperlink>
      <w:r>
        <w:rPr>
          <w:rFonts w:ascii="Arial" w:hAnsi="Arial" w:cs="Arial"/>
          <w:color w:val="000000"/>
        </w:rPr>
        <w:t>а также </w:t>
      </w:r>
      <w:hyperlink r:id="rId5" w:history="1">
        <w:r>
          <w:rPr>
            <w:rStyle w:val="a4"/>
            <w:rFonts w:ascii="Arial" w:hAnsi="Arial" w:cs="Arial"/>
            <w:color w:val="282A9A"/>
          </w:rPr>
          <w:t>Почему диэлектрики не проводят электрический ток</w:t>
        </w:r>
      </w:hyperlink>
    </w:p>
    <w:p w:rsidR="000A51BF" w:rsidRDefault="000A51BF" w:rsidP="000A51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282A9A"/>
          <w:sz w:val="18"/>
          <w:szCs w:val="18"/>
        </w:rPr>
        <w:drawing>
          <wp:inline distT="0" distB="0" distL="0" distR="0">
            <wp:extent cx="4105275" cy="4762500"/>
            <wp:effectExtent l="0" t="0" r="9525" b="0"/>
            <wp:docPr id="7" name="Рисунок 7" descr="Конденсатор 35 мкФ, 450 В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нденсатор 35 мкФ, 450 В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1BF" w:rsidRDefault="000A51BF" w:rsidP="000A51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Возьмем для примера кусок диэлектрика в форме трубки из ПВХ (поливинилхлорид — диэлектрик). Покроем внешнюю поверхность трубки пищевой фольгой, а внутрь просто утрамбуем побольше мятой фольги, чтобы она всюду соприкасалась со внутренними стенками трубки.</w:t>
      </w:r>
    </w:p>
    <w:p w:rsidR="000A51BF" w:rsidRDefault="000A51BF" w:rsidP="000A51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Если теперь взять источник ЭДС, допустим </w:t>
      </w:r>
      <w:hyperlink r:id="rId8" w:history="1">
        <w:r>
          <w:rPr>
            <w:rStyle w:val="a4"/>
            <w:rFonts w:ascii="Arial" w:hAnsi="Arial" w:cs="Arial"/>
            <w:color w:val="282A9A"/>
          </w:rPr>
          <w:t>аккумулятор</w:t>
        </w:r>
      </w:hyperlink>
      <w:r>
        <w:rPr>
          <w:rFonts w:ascii="Arial" w:hAnsi="Arial" w:cs="Arial"/>
          <w:color w:val="000000"/>
        </w:rPr>
        <w:t> на 24 вольта, и присоединить его отрицательным полюсом ко внутренней фольге, а положительным — к наружной, то обе части фольги получат от аккумулятора заряд разных знаков, и по всему объему стенки ПВХ трубки станет действовать электрическое поле, направленное снаружи вовнутрь.</w:t>
      </w:r>
    </w:p>
    <w:p w:rsidR="000A51BF" w:rsidRDefault="000A51BF" w:rsidP="000A51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lastRenderedPageBreak/>
        <w:t>Следовательно в этом электрическом поле молекулы диэлектрика (ПВХ) повернутся, сориентируются по внешнему электрическому полю — </w:t>
      </w:r>
      <w:hyperlink r:id="rId9" w:history="1">
        <w:r>
          <w:rPr>
            <w:rStyle w:val="a4"/>
            <w:rFonts w:ascii="Arial" w:hAnsi="Arial" w:cs="Arial"/>
            <w:color w:val="282A9A"/>
          </w:rPr>
          <w:t>диэлектрик станет поляризован</w:t>
        </w:r>
      </w:hyperlink>
      <w:r>
        <w:rPr>
          <w:rFonts w:ascii="Arial" w:hAnsi="Arial" w:cs="Arial"/>
          <w:color w:val="000000"/>
        </w:rPr>
        <w:t> так, что составляющие его молекулы повернутся своими отрицательными сторонами наружу — к положительному электроду (к фольге, соединенной с плюсом аккумулятора), соответственно положительными сторонами — вовнутрь, к отрицательному электроду. Уберем аккумулятор.</w:t>
      </w:r>
    </w:p>
    <w:p w:rsidR="000A51BF" w:rsidRDefault="000A51BF" w:rsidP="000A51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282A9A"/>
          <w:sz w:val="18"/>
          <w:szCs w:val="18"/>
        </w:rPr>
        <w:drawing>
          <wp:inline distT="0" distB="0" distL="0" distR="0">
            <wp:extent cx="4762500" cy="4400550"/>
            <wp:effectExtent l="0" t="0" r="0" b="0"/>
            <wp:docPr id="6" name="Рисунок 6" descr="Устройство конденсатора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стройство конденсатора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1BF" w:rsidRDefault="000A51BF" w:rsidP="000A51B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На наружной фольге остался положительный заряд, так как он до сих пор удерживается повернувшимися наружу отрицательно заряженными сторонами молекул ПВХ, а на внутренней — отрицательный, поскольку он удерживается положительными сторонами развернувшихся вовнутрь молекул диэлектрика. Все произошло в полном соответствии с законом электростатики.</w:t>
      </w:r>
    </w:p>
    <w:p w:rsidR="000A51BF" w:rsidRDefault="000A51BF" w:rsidP="000A51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Если теперь замкнуть плоскогубцами наружную и внутреннюю части фольги, то в момент замыкания можно заметить крохотную искру: разноименные заряды с обкладок взаимно притянулись и вызвали ток через проводник (плоскогубцы), а диэлектрик вернулся в исходное нейтральное состояние.</w:t>
      </w:r>
    </w:p>
    <w:p w:rsidR="000A51BF" w:rsidRDefault="000A51BF" w:rsidP="000A51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Можно с уверенностью утверждать, что в данном устройстве, состоящем из диэлектрической трубки и двух обкладок из фольги, когда к нему был присоединен аккумулятор, накопилась </w:t>
      </w:r>
      <w:hyperlink r:id="rId12" w:history="1">
        <w:r>
          <w:rPr>
            <w:rStyle w:val="a4"/>
            <w:rFonts w:ascii="Arial" w:hAnsi="Arial" w:cs="Arial"/>
            <w:color w:val="282A9A"/>
          </w:rPr>
          <w:t>электрическая энергия</w:t>
        </w:r>
      </w:hyperlink>
      <w:r>
        <w:rPr>
          <w:rFonts w:ascii="Arial" w:hAnsi="Arial" w:cs="Arial"/>
          <w:color w:val="000000"/>
        </w:rPr>
        <w:t>.</w:t>
      </w:r>
    </w:p>
    <w:p w:rsidR="000A51BF" w:rsidRDefault="000A51BF" w:rsidP="000A51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Устройства подобной конфигурации — диэлектрик, заключенный между изолированными друг от друга проводящими обкладками, - называются </w:t>
      </w:r>
      <w:hyperlink r:id="rId13" w:history="1">
        <w:r>
          <w:rPr>
            <w:rStyle w:val="a4"/>
            <w:rFonts w:ascii="Arial" w:hAnsi="Arial" w:cs="Arial"/>
            <w:color w:val="282A9A"/>
          </w:rPr>
          <w:t>электрическими конденсаторами</w:t>
        </w:r>
      </w:hyperlink>
      <w:r>
        <w:rPr>
          <w:rFonts w:ascii="Arial" w:hAnsi="Arial" w:cs="Arial"/>
          <w:color w:val="000000"/>
        </w:rPr>
        <w:t>.</w:t>
      </w:r>
    </w:p>
    <w:p w:rsidR="000A51BF" w:rsidRDefault="000A51BF" w:rsidP="000A51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Это интересно: </w:t>
      </w:r>
      <w:hyperlink r:id="rId14" w:history="1">
        <w:r>
          <w:rPr>
            <w:rStyle w:val="a4"/>
            <w:rFonts w:ascii="Arial" w:hAnsi="Arial" w:cs="Arial"/>
            <w:color w:val="282A9A"/>
          </w:rPr>
          <w:t>Конденсаторы и аккумуляторы - в чем отличие?</w:t>
        </w:r>
      </w:hyperlink>
    </w:p>
    <w:p w:rsidR="000A51BF" w:rsidRDefault="000A51BF" w:rsidP="000A51BF">
      <w:pPr>
        <w:pStyle w:val="a3"/>
        <w:shd w:val="clear" w:color="auto" w:fill="FFFFFF"/>
        <w:spacing w:before="120" w:beforeAutospacing="0" w:after="24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w:lastRenderedPageBreak/>
        <w:drawing>
          <wp:inline distT="0" distB="0" distL="0" distR="0">
            <wp:extent cx="4752975" cy="3171825"/>
            <wp:effectExtent l="0" t="0" r="9525" b="9525"/>
            <wp:docPr id="5" name="Рисунок 5" descr="Конденсаторы в электронной схем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онденсаторы в электронной схеме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1BF" w:rsidRDefault="000A51BF" w:rsidP="000A51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Исторически первый прототип конденсатора, </w:t>
      </w:r>
      <w:hyperlink r:id="rId16" w:history="1">
        <w:r>
          <w:rPr>
            <w:rStyle w:val="a4"/>
            <w:rFonts w:ascii="Arial" w:hAnsi="Arial" w:cs="Arial"/>
            <w:color w:val="282A9A"/>
          </w:rPr>
          <w:t>лейденская банка</w:t>
        </w:r>
      </w:hyperlink>
      <w:r>
        <w:rPr>
          <w:rFonts w:ascii="Arial" w:hAnsi="Arial" w:cs="Arial"/>
          <w:color w:val="000000"/>
        </w:rPr>
        <w:t xml:space="preserve">, был изобретен в 1745 году в Лейдене немецким физиком </w:t>
      </w:r>
      <w:proofErr w:type="spellStart"/>
      <w:r>
        <w:rPr>
          <w:rFonts w:ascii="Arial" w:hAnsi="Arial" w:cs="Arial"/>
          <w:color w:val="000000"/>
        </w:rPr>
        <w:t>Эвальдом</w:t>
      </w:r>
      <w:proofErr w:type="spellEnd"/>
      <w:r>
        <w:rPr>
          <w:rFonts w:ascii="Arial" w:hAnsi="Arial" w:cs="Arial"/>
          <w:color w:val="000000"/>
        </w:rPr>
        <w:t xml:space="preserve"> Георгом фон Клейстом и независимо от него голландским физиком Питером </w:t>
      </w:r>
      <w:proofErr w:type="spellStart"/>
      <w:r>
        <w:rPr>
          <w:rFonts w:ascii="Arial" w:hAnsi="Arial" w:cs="Arial"/>
          <w:color w:val="000000"/>
        </w:rPr>
        <w:t>ван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Мушенбруком</w:t>
      </w:r>
      <w:proofErr w:type="spellEnd"/>
      <w:r>
        <w:rPr>
          <w:rFonts w:ascii="Arial" w:hAnsi="Arial" w:cs="Arial"/>
          <w:color w:val="000000"/>
        </w:rPr>
        <w:t>.</w:t>
      </w:r>
    </w:p>
    <w:p w:rsidR="000A51BF" w:rsidRDefault="000A51BF" w:rsidP="000A51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Энергия заряженного конденсатора зависит от напряжения (разности потенциалов между обкладками), до которого он заряжен, поскольку речь идет о потенциальной энергии разделенных друг от друга разноименных зарядов обкладок.</w:t>
      </w:r>
    </w:p>
    <w:p w:rsidR="000A51BF" w:rsidRDefault="000A51BF" w:rsidP="000A51BF">
      <w:pPr>
        <w:pStyle w:val="a3"/>
        <w:shd w:val="clear" w:color="auto" w:fill="FFFFFF"/>
        <w:spacing w:before="120" w:beforeAutospacing="0" w:after="24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2314575" cy="1943100"/>
            <wp:effectExtent l="0" t="0" r="9525" b="0"/>
            <wp:docPr id="4" name="Рисунок 4" descr="Конденсат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онденсатор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1BF" w:rsidRDefault="000A51BF" w:rsidP="000A51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</w:rPr>
        <w:t>Следовательно</w:t>
      </w:r>
      <w:proofErr w:type="gramEnd"/>
      <w:r>
        <w:rPr>
          <w:rFonts w:ascii="Arial" w:hAnsi="Arial" w:cs="Arial"/>
          <w:color w:val="000000"/>
        </w:rPr>
        <w:t xml:space="preserve"> энергия эта равна работе, которую совершит электрическое поле данных зарядов при их взаимном притяжении (или которую совершил источник при их разделении в процессе зарядки конденсатора). Элементарная работа по перемещению элементарной порции заряда с одной обкладки на другую равна:</w:t>
      </w:r>
    </w:p>
    <w:p w:rsidR="000A51BF" w:rsidRDefault="000A51BF" w:rsidP="000A51BF">
      <w:pPr>
        <w:pStyle w:val="a3"/>
        <w:shd w:val="clear" w:color="auto" w:fill="FFFFFF"/>
        <w:spacing w:before="120" w:beforeAutospacing="0" w:after="24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2686050" cy="371475"/>
            <wp:effectExtent l="0" t="0" r="0" b="9525"/>
            <wp:docPr id="3" name="Рисунок 3" descr="Элементарная работа по перемещению элементарной порции заряда с одной обкладки на другу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Элементарная работа по перемещению элементарной порции заряда с одной обкладки на другую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1BF" w:rsidRDefault="000A51BF" w:rsidP="000A51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Конденсаторы различной конфигурации, при зарядке одним и тем же количеством заряда, получат различные разности потенциалов между обкладками. Можно также сказать, что для разных конденсаторов разное напряжение, прикладываемое к обкладкам, приведет к заряду количественно разному.</w:t>
      </w:r>
    </w:p>
    <w:p w:rsidR="000A51BF" w:rsidRDefault="000A51BF" w:rsidP="000A51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 xml:space="preserve">Практически это значит, что каждому конденсатору свойственна некая постоянная величина, характеристика, характеризующая именно этот конденсатор, связанная </w:t>
      </w:r>
      <w:r>
        <w:rPr>
          <w:rFonts w:ascii="Arial" w:hAnsi="Arial" w:cs="Arial"/>
          <w:color w:val="000000"/>
        </w:rPr>
        <w:lastRenderedPageBreak/>
        <w:t>с его конфигурацией, формой пластин, диэлектрической проницаемостью диэлектрика и т. д. Этот параметр называется </w:t>
      </w:r>
      <w:hyperlink r:id="rId19" w:history="1">
        <w:r>
          <w:rPr>
            <w:rStyle w:val="a4"/>
            <w:rFonts w:ascii="Arial" w:hAnsi="Arial" w:cs="Arial"/>
            <w:color w:val="282A9A"/>
          </w:rPr>
          <w:t>электроемкостью</w:t>
        </w:r>
      </w:hyperlink>
      <w:r>
        <w:rPr>
          <w:rFonts w:ascii="Arial" w:hAnsi="Arial" w:cs="Arial"/>
          <w:color w:val="000000"/>
        </w:rPr>
        <w:t> C. Заряд конденсатора q связан с разностью потенциалов между его обкладками U следующим образом:</w:t>
      </w:r>
    </w:p>
    <w:p w:rsidR="000A51BF" w:rsidRDefault="000A51BF" w:rsidP="000A51BF">
      <w:pPr>
        <w:pStyle w:val="a3"/>
        <w:shd w:val="clear" w:color="auto" w:fill="FFFFFF"/>
        <w:spacing w:before="120" w:beforeAutospacing="0" w:after="24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2724150" cy="733425"/>
            <wp:effectExtent l="0" t="0" r="0" b="9525"/>
            <wp:docPr id="2" name="Рисунок 2" descr="Заряд конденсатора связан с разностью потенциалов между его обклад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Заряд конденсатора связан с разностью потенциалов между его обкладками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1BF" w:rsidRDefault="000A51BF" w:rsidP="000A51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Значит выражение для полной энергии заряженного конденсатора, проинтегрировав, можно записать так:</w:t>
      </w:r>
    </w:p>
    <w:p w:rsidR="000A51BF" w:rsidRDefault="000A51BF" w:rsidP="000A51BF">
      <w:pPr>
        <w:pStyle w:val="a3"/>
        <w:shd w:val="clear" w:color="auto" w:fill="FFFFFF"/>
        <w:spacing w:before="120" w:beforeAutospacing="0" w:after="24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4648200" cy="466725"/>
            <wp:effectExtent l="0" t="0" r="0" b="9525"/>
            <wp:docPr id="1" name="Рисунок 1" descr="Энергия заряженного конденсат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Энергия заряженного конденсатора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1BF" w:rsidRDefault="000A51BF" w:rsidP="000A51B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Сегодня конденсаторы находят применение в самых разных областях науки и техники: как накопители электрической энергии, в качестве фильтров для сглаживания пульсаций в источниках питания, во времязадающих RC-цепях электронных устройств, в устройствах компенсации реактивной мощности, в индукционных установках и радиоустройствах как часть колебательного контура, в генераторах мощных импульсов, в электромагнитных ускорителях, в измерителях влажности воздуха и т.д.</w:t>
      </w:r>
    </w:p>
    <w:p w:rsidR="0067701A" w:rsidRPr="000A51BF" w:rsidRDefault="000A51B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701A" w:rsidRPr="000A5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1BF"/>
    <w:rsid w:val="000A51BF"/>
    <w:rsid w:val="006424D6"/>
    <w:rsid w:val="00CE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487F5-3CE7-46DD-8496-82A209B40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A51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ctricalschool.info/spravochnik/eltehustr/1521-kak-ustroen-i-rabotaet-akkumuljator.html" TargetMode="External"/><Relationship Id="rId13" Type="http://schemas.openxmlformats.org/officeDocument/2006/relationships/hyperlink" Target="https://electricalschool.info/main/sovety/482-jelektricheskie-kondensatory.html" TargetMode="External"/><Relationship Id="rId18" Type="http://schemas.openxmlformats.org/officeDocument/2006/relationships/image" Target="media/image5.gif"/><Relationship Id="rId3" Type="http://schemas.openxmlformats.org/officeDocument/2006/relationships/webSettings" Target="webSettings.xml"/><Relationship Id="rId21" Type="http://schemas.openxmlformats.org/officeDocument/2006/relationships/image" Target="media/image7.gif"/><Relationship Id="rId7" Type="http://schemas.openxmlformats.org/officeDocument/2006/relationships/image" Target="media/image1.jpeg"/><Relationship Id="rId12" Type="http://schemas.openxmlformats.org/officeDocument/2006/relationships/hyperlink" Target="https://electricalschool.info/spravochnik/electroteh/2021-moschnost-i-elektricheskaya-energiya.html" TargetMode="External"/><Relationship Id="rId1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hyperlink" Target="https://electricalschool.info/history/2604-leydenskaya-banka.html" TargetMode="External"/><Relationship Id="rId20" Type="http://schemas.openxmlformats.org/officeDocument/2006/relationships/image" Target="media/image6.gif"/><Relationship Id="rId1" Type="http://schemas.openxmlformats.org/officeDocument/2006/relationships/styles" Target="styles.xml"/><Relationship Id="rId6" Type="http://schemas.openxmlformats.org/officeDocument/2006/relationships/hyperlink" Target="https://electricalschool.info/uploads/posts/2019-04/1554806604_1.jpg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s://electricalschool.info/main/osnovy/2113-pochemu-ne-provodit-tok-dielektrik.html" TargetMode="Externa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hyperlink" Target="https://electricalschool.info/uploads/posts/2019-04/1554805416_1.jpg" TargetMode="External"/><Relationship Id="rId19" Type="http://schemas.openxmlformats.org/officeDocument/2006/relationships/hyperlink" Target="https://electricalschool.info/main/osnovy/2025-chto-takoe-emkost-v-elektrotehnike.html" TargetMode="External"/><Relationship Id="rId4" Type="http://schemas.openxmlformats.org/officeDocument/2006/relationships/hyperlink" Target="https://electricalschool.info/spravochnik/material/2104-metally-i-dielektriki-v-chem-otlichiya.html" TargetMode="External"/><Relationship Id="rId9" Type="http://schemas.openxmlformats.org/officeDocument/2006/relationships/hyperlink" Target="https://electricalschool.info/spravochnik/material/608-dijelektriki-poljarizacija-i-probivnaja.html" TargetMode="External"/><Relationship Id="rId14" Type="http://schemas.openxmlformats.org/officeDocument/2006/relationships/hyperlink" Target="https://electricalschool.info/main/osnovy/2074-kondensatory-i-akkumulyatory-v-chem-otlichie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 Нуримов</dc:creator>
  <cp:keywords/>
  <dc:description/>
  <cp:lastModifiedBy>Данил Нуримов</cp:lastModifiedBy>
  <cp:revision>2</cp:revision>
  <dcterms:created xsi:type="dcterms:W3CDTF">2023-11-07T17:02:00Z</dcterms:created>
  <dcterms:modified xsi:type="dcterms:W3CDTF">2023-11-07T17:03:00Z</dcterms:modified>
</cp:coreProperties>
</file>