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E63" w:rsidRDefault="00506E63" w:rsidP="00506E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«Разработка учебных заданий для формирования предметных,</w:t>
      </w:r>
      <w: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личностных результатов освоения образовательной программы».</w:t>
      </w:r>
    </w:p>
    <w:p w:rsidR="00506E63" w:rsidRDefault="00506E63" w:rsidP="00506E6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t xml:space="preserve">       </w:t>
      </w:r>
    </w:p>
    <w:p w:rsidR="00506E63" w:rsidRDefault="00506E63" w:rsidP="00506E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Требования к выполнению: разработать пакет заданий (не менее 10) на формирования разных видов результатов освоения образовательной программы согласно ПРП.</w:t>
      </w:r>
    </w:p>
    <w:p w:rsidR="00506E63" w:rsidRPr="00506E63" w:rsidRDefault="00506E63" w:rsidP="00506E63">
      <w:pPr>
        <w:pStyle w:val="a3"/>
        <w:rPr>
          <w:rFonts w:ascii="Times New Roman" w:hAnsi="Times New Roman"/>
          <w:sz w:val="24"/>
          <w:szCs w:val="24"/>
        </w:rPr>
      </w:pPr>
      <w:r w:rsidRPr="00506E63">
        <w:rPr>
          <w:rFonts w:ascii="Times New Roman" w:hAnsi="Times New Roman"/>
          <w:sz w:val="24"/>
          <w:szCs w:val="24"/>
        </w:rPr>
        <w:br/>
        <w:t>ОБЖ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03"/>
        <w:gridCol w:w="5085"/>
        <w:gridCol w:w="3183"/>
      </w:tblGrid>
      <w:tr w:rsidR="00506E63" w:rsidRPr="00506E63" w:rsidTr="007807FD">
        <w:trPr>
          <w:trHeight w:val="172"/>
        </w:trPr>
        <w:tc>
          <w:tcPr>
            <w:tcW w:w="1303" w:type="dxa"/>
          </w:tcPr>
          <w:p w:rsidR="00506E63" w:rsidRPr="00506E63" w:rsidRDefault="00506E63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№ задания</w:t>
            </w:r>
          </w:p>
        </w:tc>
        <w:tc>
          <w:tcPr>
            <w:tcW w:w="5085" w:type="dxa"/>
          </w:tcPr>
          <w:p w:rsidR="00506E63" w:rsidRPr="00506E63" w:rsidRDefault="00506E63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3183" w:type="dxa"/>
          </w:tcPr>
          <w:p w:rsidR="00506E63" w:rsidRPr="00506E63" w:rsidRDefault="00506E63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</w:tr>
      <w:tr w:rsidR="00506E63" w:rsidRPr="00506E63" w:rsidTr="007807FD">
        <w:tc>
          <w:tcPr>
            <w:tcW w:w="1303" w:type="dxa"/>
          </w:tcPr>
          <w:p w:rsidR="00506E63" w:rsidRPr="00506E63" w:rsidRDefault="00506E63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5" w:type="dxa"/>
          </w:tcPr>
          <w:p w:rsidR="00506E63" w:rsidRPr="00506E63" w:rsidRDefault="00506E63" w:rsidP="00C60F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b/>
                <w:bCs/>
                <w:sz w:val="24"/>
                <w:szCs w:val="24"/>
              </w:rPr>
              <w:t>«Учимся соблюдать правила дорожного движения».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Описание задания:</w:t>
            </w:r>
            <w:r w:rsidRPr="00506E63">
              <w:rPr>
                <w:rFonts w:ascii="Times New Roman" w:hAnsi="Times New Roman"/>
                <w:sz w:val="24"/>
                <w:szCs w:val="24"/>
              </w:rPr>
              <w:t> задание включает в себя работу над проектом. Учеников</w:t>
            </w:r>
            <w:r w:rsidR="00C60F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6E63">
              <w:rPr>
                <w:rFonts w:ascii="Times New Roman" w:hAnsi="Times New Roman"/>
                <w:sz w:val="24"/>
                <w:szCs w:val="24"/>
              </w:rPr>
              <w:t>знакомят с понятием моральной нормы. Учащимся предлагается самостоятельно назвать моральные нормы, которые применяются участниками дорожного движения.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Выписываются наиболее популярные ответы.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Затем учащиеся делятся на группы по 4 человека. Каждая группа получает задание –написать рекламный щит для одного из норм и готовится в течени</w:t>
            </w:r>
            <w:proofErr w:type="gramStart"/>
            <w:r w:rsidRPr="00506E6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506E63">
              <w:rPr>
                <w:rFonts w:ascii="Times New Roman" w:hAnsi="Times New Roman"/>
                <w:sz w:val="24"/>
                <w:szCs w:val="24"/>
              </w:rPr>
              <w:t xml:space="preserve"> 10 минут.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Реклама выполняется в игровой форме. Остальные ученики участвуют в обсуждении, как в качестве оппонентов, так и в качестве защитников проекта. Всё рассматривается с точки зрения того, насколько убедительно группа аргументирует необходимость выполнения той или иной нормы. По итогам представления проводится голосование и выбирается лучший вариант социальной рекламы.</w:t>
            </w:r>
          </w:p>
        </w:tc>
        <w:tc>
          <w:tcPr>
            <w:tcW w:w="3183" w:type="dxa"/>
          </w:tcPr>
          <w:p w:rsidR="00506E63" w:rsidRPr="00506E63" w:rsidRDefault="00506E63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Предметные: базовые логические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умение:  распределять по заданному правилу,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формирование коммуникативных универсальных учебных действий в рамках курса основ безопасности жизнедеятельности.</w:t>
            </w:r>
          </w:p>
        </w:tc>
      </w:tr>
      <w:tr w:rsidR="00506E63" w:rsidRPr="00506E63" w:rsidTr="007807FD">
        <w:tc>
          <w:tcPr>
            <w:tcW w:w="1303" w:type="dxa"/>
          </w:tcPr>
          <w:p w:rsidR="00506E63" w:rsidRPr="00506E63" w:rsidRDefault="00506E63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506E63" w:rsidRPr="00C60F30" w:rsidRDefault="00C60F30" w:rsidP="00C60F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0F30">
              <w:rPr>
                <w:rFonts w:ascii="Times New Roman" w:hAnsi="Times New Roman"/>
                <w:b/>
                <w:bCs/>
                <w:sz w:val="24"/>
                <w:szCs w:val="24"/>
              </w:rPr>
              <w:t>«Огонь - это друг или враг!»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</w:r>
            <w:r w:rsidRPr="00C60F30">
              <w:rPr>
                <w:rFonts w:ascii="Times New Roman" w:hAnsi="Times New Roman"/>
                <w:b/>
                <w:bCs/>
                <w:sz w:val="24"/>
                <w:szCs w:val="24"/>
              </w:rPr>
              <w:t>Описание задания:</w:t>
            </w:r>
            <w:r w:rsidRPr="00C60F30">
              <w:rPr>
                <w:rFonts w:ascii="Times New Roman" w:hAnsi="Times New Roman"/>
                <w:sz w:val="24"/>
                <w:szCs w:val="24"/>
              </w:rPr>
              <w:t> учащиеся, сидящие за двумя соседними столами,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объединяются в группу, после чего каждая группа представляет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четыре правила пожарной безопасности.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Учитель при необходимости корректирует ошибки.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</w:r>
            <w:r w:rsidRPr="00C60F30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оценивания: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</w:r>
            <w:r w:rsidRPr="00C60F3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C60F30">
              <w:rPr>
                <w:rFonts w:ascii="Times New Roman" w:hAnsi="Times New Roman"/>
                <w:sz w:val="24"/>
                <w:szCs w:val="24"/>
              </w:rPr>
              <w:t>продуктивность </w:t>
            </w:r>
            <w:hyperlink r:id="rId6" w:tooltip="Лидерство и эффективность совместной деятельности в подростковом возрасте" w:history="1">
              <w:r w:rsidRPr="00C60F30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совместной деятельности</w:t>
              </w:r>
            </w:hyperlink>
            <w:r w:rsidRPr="00C60F30">
              <w:rPr>
                <w:rFonts w:ascii="Times New Roman" w:hAnsi="Times New Roman"/>
                <w:sz w:val="24"/>
                <w:szCs w:val="24"/>
              </w:rPr>
              <w:t>;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</w:r>
            <w:r w:rsidRPr="00C60F3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C60F30">
              <w:rPr>
                <w:rFonts w:ascii="Times New Roman" w:hAnsi="Times New Roman"/>
                <w:sz w:val="24"/>
                <w:szCs w:val="24"/>
              </w:rPr>
              <w:t>умение договариваться, убеждать;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</w:r>
            <w:r w:rsidRPr="00C60F3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C60F30">
              <w:rPr>
                <w:rFonts w:ascii="Times New Roman" w:hAnsi="Times New Roman"/>
                <w:sz w:val="24"/>
                <w:szCs w:val="24"/>
              </w:rPr>
              <w:t>отношение к выработке общей точки зрения: позитивное (обсуждают вопрос с интересом к мнению друг друга), нейтральное (взаимодействуют друг с другом)</w:t>
            </w:r>
            <w:proofErr w:type="gramStart"/>
            <w:r w:rsidRPr="00C60F30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C60F30">
              <w:rPr>
                <w:rFonts w:ascii="Times New Roman" w:hAnsi="Times New Roman"/>
                <w:sz w:val="24"/>
                <w:szCs w:val="24"/>
              </w:rPr>
              <w:t>трицательное (игнорируют друг друга, конфликтуют).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 xml:space="preserve">После задания заслушиваются ответы разных </w:t>
            </w:r>
            <w:r w:rsidRPr="00C60F30">
              <w:rPr>
                <w:rFonts w:ascii="Times New Roman" w:hAnsi="Times New Roman"/>
                <w:sz w:val="24"/>
                <w:szCs w:val="24"/>
              </w:rPr>
              <w:lastRenderedPageBreak/>
              <w:t>групп, обсуждаются разные точки зрения, вырабатывается общее мнение.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</w:r>
            <w:r w:rsidRPr="00C60F30">
              <w:rPr>
                <w:rFonts w:ascii="Times New Roman" w:hAnsi="Times New Roman"/>
                <w:b/>
                <w:bCs/>
                <w:sz w:val="24"/>
                <w:szCs w:val="24"/>
              </w:rPr>
              <w:t>В заключение</w:t>
            </w:r>
            <w:r w:rsidRPr="00C60F30">
              <w:rPr>
                <w:rFonts w:ascii="Times New Roman" w:hAnsi="Times New Roman"/>
                <w:sz w:val="24"/>
                <w:szCs w:val="24"/>
              </w:rPr>
              <w:t> учащиеся делятся впечатлениями о том, что, помимо знания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правил пожарной безопасности дала им дискуссия, легко ли было договариваться, изменилось ли их первоначальное мнение.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При помощи диалогового взаимодействия, каждый понимает, что более качественного результата он может добиться, общаясь с другими.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Ученик учитывает разные мнения и начинает понимать относительность мнений и подходов к решению проблем.</w:t>
            </w:r>
          </w:p>
        </w:tc>
        <w:tc>
          <w:tcPr>
            <w:tcW w:w="3183" w:type="dxa"/>
          </w:tcPr>
          <w:p w:rsidR="00506E63" w:rsidRPr="00C60F30" w:rsidRDefault="00C60F30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0F30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коммуникативных действий, связанных с умением воспринимать точку зрения собеседника, понимать отличие </w:t>
            </w:r>
            <w:hyperlink r:id="rId7" w:tooltip="Тест по дисциплине " w:history="1">
              <w:r w:rsidRPr="00C60F30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собственной точки зрения и точки зрения собеседника</w:t>
              </w:r>
            </w:hyperlink>
            <w:r w:rsidRPr="00C60F30">
              <w:rPr>
                <w:rFonts w:ascii="Times New Roman" w:hAnsi="Times New Roman"/>
                <w:sz w:val="24"/>
                <w:szCs w:val="24"/>
              </w:rPr>
              <w:t>, уметь обосновывать собственную.</w:t>
            </w:r>
          </w:p>
        </w:tc>
      </w:tr>
      <w:tr w:rsidR="00C60F30" w:rsidRPr="00506E63" w:rsidTr="007807FD">
        <w:tc>
          <w:tcPr>
            <w:tcW w:w="1303" w:type="dxa"/>
          </w:tcPr>
          <w:p w:rsidR="00C60F30" w:rsidRPr="00506E63" w:rsidRDefault="00C60F30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085" w:type="dxa"/>
          </w:tcPr>
          <w:p w:rsidR="00C60F30" w:rsidRDefault="00C60F30" w:rsidP="00C60F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b/>
                <w:bCs/>
                <w:sz w:val="24"/>
                <w:szCs w:val="24"/>
              </w:rPr>
              <w:t>«Новости в мире за неделю»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Описание задания: перед учащимися ставится задача в течение недели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06E63">
              <w:rPr>
                <w:rFonts w:ascii="Times New Roman" w:hAnsi="Times New Roman"/>
                <w:sz w:val="24"/>
                <w:szCs w:val="24"/>
              </w:rPr>
              <w:t>просматривать выпуски новостей и отбирать новости о чрезвычайных ситуациях в стране и мире. После этого учащиеся переходят к подготовительному этапу, где обсуждаются вопросы по сбору информации;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506E63">
              <w:rPr>
                <w:rFonts w:ascii="Times New Roman" w:hAnsi="Times New Roman"/>
                <w:sz w:val="24"/>
                <w:szCs w:val="24"/>
              </w:rPr>
              <w:t>определение функций каждого участника (собирающего информацию,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анализирующего и обобщающего полученную информацию);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506E63">
              <w:rPr>
                <w:rFonts w:ascii="Times New Roman" w:hAnsi="Times New Roman"/>
                <w:sz w:val="24"/>
                <w:szCs w:val="24"/>
              </w:rPr>
              <w:t>решение вопросов о том, новости на каких каналах целесообразно будет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просматривать в связи с выбранной темой исследования;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506E63">
              <w:rPr>
                <w:rFonts w:ascii="Times New Roman" w:hAnsi="Times New Roman"/>
                <w:sz w:val="24"/>
                <w:szCs w:val="24"/>
              </w:rPr>
              <w:t>разделение новостей по характеру чрезвычайных ситуаций;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506E63">
              <w:rPr>
                <w:rFonts w:ascii="Times New Roman" w:hAnsi="Times New Roman"/>
                <w:sz w:val="24"/>
                <w:szCs w:val="24"/>
              </w:rPr>
              <w:t>проведение исследования</w:t>
            </w:r>
          </w:p>
          <w:p w:rsidR="00C60F30" w:rsidRPr="00506E63" w:rsidRDefault="00C60F30" w:rsidP="00C60F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-сбор информации, её анализ, представление результатов, выводы.</w:t>
            </w:r>
          </w:p>
        </w:tc>
        <w:tc>
          <w:tcPr>
            <w:tcW w:w="3183" w:type="dxa"/>
          </w:tcPr>
          <w:p w:rsidR="00C60F30" w:rsidRPr="00506E63" w:rsidRDefault="00C60F30" w:rsidP="00CD29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информацией</w:t>
            </w:r>
            <w:proofErr w:type="gramStart"/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П</w:t>
            </w:r>
            <w:proofErr w:type="gramEnd"/>
            <w:r w:rsidRPr="00506E63">
              <w:rPr>
                <w:rFonts w:ascii="Times New Roman" w:hAnsi="Times New Roman"/>
                <w:sz w:val="24"/>
                <w:szCs w:val="24"/>
              </w:rPr>
              <w:t>роверяется способность формулировать собственное мнение, предлагать помощь и сотрудничество.</w:t>
            </w:r>
          </w:p>
        </w:tc>
      </w:tr>
      <w:tr w:rsidR="00C60F30" w:rsidRPr="00506E63" w:rsidTr="007807FD">
        <w:tc>
          <w:tcPr>
            <w:tcW w:w="1303" w:type="dxa"/>
          </w:tcPr>
          <w:p w:rsidR="00C60F30" w:rsidRPr="00506E63" w:rsidRDefault="00C60F30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85" w:type="dxa"/>
          </w:tcPr>
          <w:p w:rsidR="00C60F30" w:rsidRPr="00506E63" w:rsidRDefault="00506E63" w:rsidP="00C60F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0F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«Режим </w:t>
            </w:r>
            <w:proofErr w:type="spellStart"/>
            <w:r w:rsidRPr="00C60F30">
              <w:rPr>
                <w:rFonts w:ascii="Times New Roman" w:hAnsi="Times New Roman"/>
                <w:b/>
                <w:bCs/>
                <w:sz w:val="24"/>
                <w:szCs w:val="24"/>
              </w:rPr>
              <w:t>учебы</w:t>
            </w:r>
            <w:proofErr w:type="spellEnd"/>
            <w:r w:rsidRPr="00C60F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отдыха подростка»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 xml:space="preserve">учащимся предлагается составить карту </w:t>
            </w:r>
            <w:proofErr w:type="spellStart"/>
            <w:r w:rsidRPr="00C60F30">
              <w:rPr>
                <w:rFonts w:ascii="Times New Roman" w:hAnsi="Times New Roman"/>
                <w:sz w:val="24"/>
                <w:szCs w:val="24"/>
              </w:rPr>
              <w:t>учета</w:t>
            </w:r>
            <w:proofErr w:type="spellEnd"/>
            <w:r w:rsidRPr="00C60F30">
              <w:rPr>
                <w:rFonts w:ascii="Times New Roman" w:hAnsi="Times New Roman"/>
                <w:sz w:val="24"/>
                <w:szCs w:val="24"/>
              </w:rPr>
              <w:t xml:space="preserve"> времени и определить насколько </w:t>
            </w:r>
            <w:hyperlink r:id="rId8" w:tooltip="Введение в теорию качественных признаков и нечисловой информации Практическое задание 1 Задание 1" w:history="1">
              <w:r w:rsidRPr="00C60F30">
                <w:rPr>
                  <w:rStyle w:val="a4"/>
                  <w:rFonts w:ascii="Times New Roman" w:hAnsi="Times New Roman"/>
                  <w:sz w:val="24"/>
                  <w:szCs w:val="24"/>
                </w:rPr>
                <w:t>реальное распределение времени соответствует</w:t>
              </w:r>
            </w:hyperlink>
            <w:r w:rsidRPr="00C60F30">
              <w:rPr>
                <w:rFonts w:ascii="Times New Roman" w:hAnsi="Times New Roman"/>
                <w:sz w:val="24"/>
                <w:szCs w:val="24"/>
              </w:rPr>
              <w:br/>
              <w:t>рекомендуемому. Учащимся предлагается проанализировать распределение своего времени в течение дня и</w:t>
            </w:r>
            <w:r w:rsidR="00C60F30" w:rsidRPr="00C60F30">
              <w:rPr>
                <w:rFonts w:ascii="Times New Roman" w:hAnsi="Times New Roman"/>
                <w:sz w:val="24"/>
                <w:szCs w:val="24"/>
              </w:rPr>
              <w:t xml:space="preserve"> заполнить карту распределения.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 xml:space="preserve">Далее учащимся необходимо сравнить собственные показатели с </w:t>
            </w:r>
            <w:proofErr w:type="gramStart"/>
            <w:r w:rsidRPr="00C60F30">
              <w:rPr>
                <w:rFonts w:ascii="Times New Roman" w:hAnsi="Times New Roman"/>
                <w:sz w:val="24"/>
                <w:szCs w:val="24"/>
              </w:rPr>
              <w:t>рекомендуемыми</w:t>
            </w:r>
            <w:proofErr w:type="gramEnd"/>
            <w:r w:rsidRPr="00C60F30">
              <w:rPr>
                <w:rFonts w:ascii="Times New Roman" w:hAnsi="Times New Roman"/>
                <w:sz w:val="24"/>
                <w:szCs w:val="24"/>
              </w:rPr>
              <w:t xml:space="preserve"> в учебнике.</w:t>
            </w:r>
          </w:p>
        </w:tc>
        <w:tc>
          <w:tcPr>
            <w:tcW w:w="3183" w:type="dxa"/>
          </w:tcPr>
          <w:p w:rsidR="00C60F30" w:rsidRPr="00506E63" w:rsidRDefault="00C60F30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0F30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</w:p>
        </w:tc>
      </w:tr>
      <w:tr w:rsidR="00C60F30" w:rsidRPr="00506E63" w:rsidTr="007807FD">
        <w:tc>
          <w:tcPr>
            <w:tcW w:w="1303" w:type="dxa"/>
          </w:tcPr>
          <w:p w:rsidR="00C60F30" w:rsidRPr="00506E63" w:rsidRDefault="00C60F30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85" w:type="dxa"/>
          </w:tcPr>
          <w:p w:rsidR="00C60F30" w:rsidRPr="00506E63" w:rsidRDefault="00506E63" w:rsidP="00C60F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0F30">
              <w:rPr>
                <w:rFonts w:ascii="Times New Roman" w:hAnsi="Times New Roman"/>
                <w:b/>
                <w:bCs/>
                <w:sz w:val="24"/>
                <w:szCs w:val="24"/>
              </w:rPr>
              <w:t>«Первая доврачебная помощь»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Как следует тебе поступить для оказания первой медицинской помощи при наличии у пострадавшего вышеперечисленных признаков (выберите правильные ответы и укажите последовательность действий):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C60F30">
              <w:rPr>
                <w:rFonts w:ascii="Times New Roman" w:hAnsi="Times New Roman"/>
                <w:sz w:val="24"/>
                <w:szCs w:val="24"/>
              </w:rPr>
              <w:lastRenderedPageBreak/>
              <w:t>А) наложить шину для обеспечения неподвижности конечности, захватывая не менее 2 суставов;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Б) согнуть руку в запястье, свести большой палец с мизинцем, раздвинуть пальцы в стороны друг от друга;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В) наложить давящую повязку;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Г) приложить холод;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Д) дать обезболивающее средство;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 xml:space="preserve">Е) доставить в </w:t>
            </w:r>
            <w:proofErr w:type="spellStart"/>
            <w:r w:rsidRPr="00C60F30">
              <w:rPr>
                <w:rFonts w:ascii="Times New Roman" w:hAnsi="Times New Roman"/>
                <w:sz w:val="24"/>
                <w:szCs w:val="24"/>
              </w:rPr>
              <w:t>травмпункт</w:t>
            </w:r>
            <w:proofErr w:type="spellEnd"/>
            <w:r w:rsidRPr="00C60F30">
              <w:rPr>
                <w:rFonts w:ascii="Times New Roman" w:hAnsi="Times New Roman"/>
                <w:sz w:val="24"/>
                <w:szCs w:val="24"/>
              </w:rPr>
              <w:t>;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Ж) придать повреждённой части тела приподнятое положение;</w:t>
            </w:r>
            <w:proofErr w:type="gramEnd"/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З) </w:t>
            </w:r>
            <w:hyperlink r:id="rId9" w:tooltip="Финансовая математика: предмет, принцип " w:history="1">
              <w:r w:rsidRPr="00C60F30">
                <w:rPr>
                  <w:rStyle w:val="a4"/>
                  <w:rFonts w:ascii="Times New Roman" w:hAnsi="Times New Roman"/>
                  <w:sz w:val="24"/>
                  <w:szCs w:val="24"/>
                </w:rPr>
                <w:t>проверить пульс на руке</w:t>
              </w:r>
            </w:hyperlink>
            <w:r w:rsidRPr="00C60F30">
              <w:rPr>
                <w:rFonts w:ascii="Times New Roman" w:hAnsi="Times New Roman"/>
                <w:sz w:val="24"/>
                <w:szCs w:val="24"/>
              </w:rPr>
              <w:t>;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И) зафиксировать руку косынкой;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 xml:space="preserve">К) проверить чувствительность кожи рук </w:t>
            </w:r>
            <w:proofErr w:type="spellStart"/>
            <w:r w:rsidRPr="00C60F30">
              <w:rPr>
                <w:rFonts w:ascii="Times New Roman" w:hAnsi="Times New Roman"/>
                <w:sz w:val="24"/>
                <w:szCs w:val="24"/>
              </w:rPr>
              <w:t>путем</w:t>
            </w:r>
            <w:proofErr w:type="spellEnd"/>
            <w:r w:rsidRPr="00C60F30">
              <w:rPr>
                <w:rFonts w:ascii="Times New Roman" w:hAnsi="Times New Roman"/>
                <w:sz w:val="24"/>
                <w:szCs w:val="24"/>
              </w:rPr>
              <w:t xml:space="preserve"> прикасания к различным участкам от пальцев к участку локтя.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>Комментарий: проверяется умение классифицировать явления, умение упорядочить «шаги» алгоритма.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 xml:space="preserve">Верное выполнение: Г, И, </w:t>
            </w:r>
            <w:proofErr w:type="gramStart"/>
            <w:r w:rsidRPr="00C60F30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C60F30">
              <w:rPr>
                <w:rFonts w:ascii="Times New Roman" w:hAnsi="Times New Roman"/>
                <w:sz w:val="24"/>
                <w:szCs w:val="24"/>
              </w:rPr>
              <w:t>, Б, Д, Е.</w:t>
            </w:r>
          </w:p>
        </w:tc>
        <w:tc>
          <w:tcPr>
            <w:tcW w:w="3183" w:type="dxa"/>
          </w:tcPr>
          <w:p w:rsidR="00C60F30" w:rsidRPr="00506E63" w:rsidRDefault="00506E63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0F30">
              <w:rPr>
                <w:rFonts w:ascii="Times New Roman" w:hAnsi="Times New Roman"/>
                <w:sz w:val="24"/>
                <w:szCs w:val="24"/>
              </w:rPr>
              <w:lastRenderedPageBreak/>
              <w:t>Метапредметные</w:t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</w:r>
            <w:r w:rsidRPr="00C60F30">
              <w:rPr>
                <w:rFonts w:ascii="Times New Roman" w:hAnsi="Times New Roman"/>
                <w:sz w:val="24"/>
                <w:szCs w:val="24"/>
              </w:rPr>
              <w:br/>
              <w:t xml:space="preserve">Умение формулировать выводы по результатам </w:t>
            </w:r>
            <w:proofErr w:type="spellStart"/>
            <w:r w:rsidRPr="00C60F30">
              <w:rPr>
                <w:rFonts w:ascii="Times New Roman" w:hAnsi="Times New Roman"/>
                <w:sz w:val="24"/>
                <w:szCs w:val="24"/>
              </w:rPr>
              <w:t>проведенного</w:t>
            </w:r>
            <w:proofErr w:type="spellEnd"/>
            <w:r w:rsidRPr="00C60F30">
              <w:rPr>
                <w:rFonts w:ascii="Times New Roman" w:hAnsi="Times New Roman"/>
                <w:sz w:val="24"/>
                <w:szCs w:val="24"/>
              </w:rPr>
              <w:t xml:space="preserve"> наблюдения</w:t>
            </w:r>
          </w:p>
        </w:tc>
      </w:tr>
      <w:tr w:rsidR="00C60F30" w:rsidRPr="00506E63" w:rsidTr="007807FD">
        <w:tc>
          <w:tcPr>
            <w:tcW w:w="1303" w:type="dxa"/>
          </w:tcPr>
          <w:p w:rsidR="00C60F30" w:rsidRPr="00506E63" w:rsidRDefault="00C60F30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085" w:type="dxa"/>
          </w:tcPr>
          <w:p w:rsidR="00C60F30" w:rsidRDefault="00C60F30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Рассмотри содержание энциклопедии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«199 страниц об экстремальных видах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спорта». Обрати внимание, что каждая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статья начинается с новой страницы. На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страницах, номера которых заканчиваются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цифрой 5 (5, 15 и т. д.), помещены 2 фото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графии.</w:t>
            </w:r>
          </w:p>
          <w:p w:rsidR="00C60F30" w:rsidRDefault="00C60F30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55FCBB" wp14:editId="2ACD47E2">
                  <wp:extent cx="2819400" cy="1962150"/>
                  <wp:effectExtent l="0" t="0" r="0" b="0"/>
                  <wp:docPr id="15" name="Рисунок 15" descr="C:\Users\7\Desktop\682287_html_6e5179c4f73e1b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7\Desktop\682287_html_6e5179c4f73e1b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0F30" w:rsidRPr="00C60F30" w:rsidRDefault="00C60F30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Ответь на вопросы.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br/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На какой странице заканчивается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статья об альпинизме? (21)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br/>
              <w:t xml:space="preserve">2. Сколько всего страниц в </w:t>
            </w:r>
            <w:r>
              <w:rPr>
                <w:rFonts w:ascii="Times New Roman" w:hAnsi="Times New Roman"/>
                <w:sz w:val="24"/>
                <w:szCs w:val="24"/>
              </w:rPr>
              <w:t>энциклопедии? (199)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br/>
              <w:t>3. </w:t>
            </w:r>
            <w:hyperlink r:id="rId11" w:tooltip="Способы задания зависимостей между величинами: табличный" w:history="1">
              <w:r w:rsidR="00506E63" w:rsidRPr="00C60F30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Сколько всего фотографий в </w:t>
              </w:r>
              <w:proofErr w:type="gramStart"/>
              <w:r w:rsidR="00506E63" w:rsidRPr="00C60F30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энцикло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педии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? (40)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br/>
              <w:t xml:space="preserve">4. Сколько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фотографий посвящено </w:t>
            </w:r>
            <w:proofErr w:type="spellStart"/>
            <w:r w:rsidR="00506E63" w:rsidRPr="00C60F30">
              <w:rPr>
                <w:rFonts w:ascii="Times New Roman" w:hAnsi="Times New Roman"/>
                <w:sz w:val="24"/>
                <w:szCs w:val="24"/>
              </w:rPr>
              <w:t>каньонингу</w:t>
            </w:r>
            <w:proofErr w:type="spellEnd"/>
            <w:r w:rsidR="00506E63" w:rsidRPr="00C60F30">
              <w:rPr>
                <w:rFonts w:ascii="Times New Roman" w:hAnsi="Times New Roman"/>
                <w:sz w:val="24"/>
                <w:szCs w:val="24"/>
              </w:rPr>
              <w:t>? (4)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br/>
              <w:t>5. Ско</w:t>
            </w:r>
            <w:r>
              <w:rPr>
                <w:rFonts w:ascii="Times New Roman" w:hAnsi="Times New Roman"/>
                <w:sz w:val="24"/>
                <w:szCs w:val="24"/>
              </w:rPr>
              <w:t>лько страниц текста без фотографий посвящено дайвингу? (36)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br/>
              <w:t xml:space="preserve">6. К </w:t>
            </w:r>
            <w:r>
              <w:rPr>
                <w:rFonts w:ascii="Times New Roman" w:hAnsi="Times New Roman"/>
                <w:sz w:val="24"/>
                <w:szCs w:val="24"/>
              </w:rPr>
              <w:t>статье о каком виде спорта отно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t>сятся фотографии на странице 75? (К дайвингу.)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br/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lastRenderedPageBreak/>
              <w:t>7. Егор прочитал 10 страниц статьи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t>дайвинге. Сколько страниц этой статьи 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t>осталось прочитать? (30)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br/>
              <w:t>8. Если бы в этой энциклопедии была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t xml:space="preserve">статья о </w:t>
            </w:r>
            <w:proofErr w:type="spellStart"/>
            <w:r w:rsidR="00506E63" w:rsidRPr="00C60F30">
              <w:rPr>
                <w:rFonts w:ascii="Times New Roman" w:hAnsi="Times New Roman"/>
                <w:sz w:val="24"/>
                <w:szCs w:val="24"/>
              </w:rPr>
              <w:t>бейсджампинге</w:t>
            </w:r>
            <w:proofErr w:type="spellEnd"/>
            <w:r w:rsidR="00506E63" w:rsidRPr="00C60F30">
              <w:rPr>
                <w:rFonts w:ascii="Times New Roman" w:hAnsi="Times New Roman"/>
                <w:sz w:val="24"/>
                <w:szCs w:val="24"/>
              </w:rPr>
              <w:t>, то между статьями о каких</w:t>
            </w:r>
            <w:r w:rsidR="007545D1">
              <w:rPr>
                <w:rFonts w:ascii="Times New Roman" w:hAnsi="Times New Roman"/>
                <w:sz w:val="24"/>
                <w:szCs w:val="24"/>
              </w:rPr>
              <w:t xml:space="preserve"> видах спорта она располагалась </w:t>
            </w:r>
            <w:r w:rsidR="00506E63" w:rsidRPr="00C60F30">
              <w:rPr>
                <w:rFonts w:ascii="Times New Roman" w:hAnsi="Times New Roman"/>
                <w:sz w:val="24"/>
                <w:szCs w:val="24"/>
              </w:rPr>
              <w:t>бы? (Между статьями об альпинизме и</w:t>
            </w:r>
            <w:r w:rsidR="007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6E63" w:rsidRPr="00C60F30">
              <w:rPr>
                <w:rFonts w:ascii="Times New Roman" w:hAnsi="Times New Roman"/>
                <w:sz w:val="24"/>
                <w:szCs w:val="24"/>
              </w:rPr>
              <w:t>вейксерфе</w:t>
            </w:r>
            <w:proofErr w:type="spellEnd"/>
            <w:r w:rsidR="00506E63" w:rsidRPr="00C60F30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3183" w:type="dxa"/>
          </w:tcPr>
          <w:p w:rsidR="007545D1" w:rsidRPr="007545D1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45D1">
              <w:rPr>
                <w:rFonts w:ascii="Times New Roman" w:hAnsi="Times New Roman"/>
                <w:sz w:val="24"/>
                <w:szCs w:val="24"/>
              </w:rPr>
              <w:lastRenderedPageBreak/>
              <w:t>Предметные результаты:</w:t>
            </w:r>
            <w:r w:rsidRPr="007545D1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табличное и </w:t>
            </w:r>
            <w:proofErr w:type="spellStart"/>
            <w:r w:rsidRPr="007545D1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7545D1">
              <w:rPr>
                <w:rFonts w:ascii="Times New Roman" w:hAnsi="Times New Roman"/>
                <w:sz w:val="24"/>
                <w:szCs w:val="24"/>
              </w:rPr>
              <w:t xml:space="preserve"> умножение, вычитание в пределах 1 000; сравнивать числа в пределах 1 000.</w:t>
            </w:r>
          </w:p>
          <w:p w:rsidR="007545D1" w:rsidRPr="007545D1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45D1">
              <w:rPr>
                <w:rFonts w:ascii="Times New Roman" w:hAnsi="Times New Roman"/>
                <w:sz w:val="24"/>
                <w:szCs w:val="24"/>
              </w:rPr>
              <w:t xml:space="preserve">Метапредметные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545D1">
              <w:rPr>
                <w:rFonts w:ascii="Times New Roman" w:hAnsi="Times New Roman"/>
                <w:sz w:val="24"/>
                <w:szCs w:val="24"/>
              </w:rPr>
              <w:t>езультаты:</w:t>
            </w:r>
            <w:r w:rsidRPr="007545D1">
              <w:rPr>
                <w:rFonts w:ascii="Times New Roman" w:hAnsi="Times New Roman"/>
                <w:sz w:val="24"/>
                <w:szCs w:val="24"/>
              </w:rPr>
              <w:br/>
              <w:t>осуществлять поиск и выделение необходимой информации (познавательные УУД).</w:t>
            </w:r>
          </w:p>
          <w:p w:rsidR="00C60F30" w:rsidRPr="00506E63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45D1">
              <w:rPr>
                <w:rFonts w:ascii="Times New Roman" w:hAnsi="Times New Roman"/>
                <w:sz w:val="24"/>
                <w:szCs w:val="24"/>
              </w:rPr>
              <w:t>планировать деятельность (</w:t>
            </w:r>
            <w:proofErr w:type="gramStart"/>
            <w:r w:rsidRPr="007545D1">
              <w:rPr>
                <w:rFonts w:ascii="Times New Roman" w:hAnsi="Times New Roman"/>
                <w:sz w:val="24"/>
                <w:szCs w:val="24"/>
              </w:rPr>
              <w:t>регулятивные</w:t>
            </w:r>
            <w:proofErr w:type="gramEnd"/>
            <w:r w:rsidRPr="007545D1">
              <w:rPr>
                <w:rFonts w:ascii="Times New Roman" w:hAnsi="Times New Roman"/>
                <w:sz w:val="24"/>
                <w:szCs w:val="24"/>
              </w:rPr>
              <w:t xml:space="preserve"> УУД).</w:t>
            </w:r>
          </w:p>
        </w:tc>
      </w:tr>
      <w:tr w:rsidR="00C60F30" w:rsidRPr="00506E63" w:rsidTr="007807FD">
        <w:tc>
          <w:tcPr>
            <w:tcW w:w="1303" w:type="dxa"/>
          </w:tcPr>
          <w:p w:rsidR="00C60F30" w:rsidRPr="00506E63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085" w:type="dxa"/>
          </w:tcPr>
          <w:p w:rsidR="00C60F30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Выбери и отметь значком v изображения ребят, которые заботятся о своём здоровье.</w:t>
            </w:r>
          </w:p>
          <w:p w:rsidR="007545D1" w:rsidRPr="00506E63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4B7A8D" wp14:editId="0AA937B6">
                  <wp:extent cx="2971343" cy="720000"/>
                  <wp:effectExtent l="0" t="0" r="635" b="4445"/>
                  <wp:docPr id="16" name="Рисунок 16" descr="C:\Users\7\Desktop\682287_html_873c82d7d97f05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7\Desktop\682287_html_873c82d7d97f05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3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3" w:type="dxa"/>
          </w:tcPr>
          <w:p w:rsidR="007545D1" w:rsidRPr="00506E63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Личностные результаты:</w:t>
            </w:r>
          </w:p>
          <w:p w:rsidR="007545D1" w:rsidRPr="00506E63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проверить умение оценивать простые ситуации и однозначные поступки как «хорошие» или «плохие»</w:t>
            </w:r>
          </w:p>
          <w:p w:rsidR="007545D1" w:rsidRPr="00506E63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Метапредметные результаты:</w:t>
            </w:r>
          </w:p>
          <w:p w:rsidR="007545D1" w:rsidRPr="00506E63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 xml:space="preserve">уметь формулировать выводы по результатам </w:t>
            </w:r>
            <w:proofErr w:type="spellStart"/>
            <w:r w:rsidRPr="00506E63">
              <w:rPr>
                <w:rFonts w:ascii="Times New Roman" w:hAnsi="Times New Roman"/>
                <w:sz w:val="24"/>
                <w:szCs w:val="24"/>
              </w:rPr>
              <w:t>проведенного</w:t>
            </w:r>
            <w:proofErr w:type="spellEnd"/>
            <w:r w:rsidRPr="00506E63">
              <w:rPr>
                <w:rFonts w:ascii="Times New Roman" w:hAnsi="Times New Roman"/>
                <w:sz w:val="24"/>
                <w:szCs w:val="24"/>
              </w:rPr>
              <w:t xml:space="preserve"> наблюдени</w:t>
            </w:r>
            <w:proofErr w:type="gramStart"/>
            <w:r w:rsidRPr="00506E63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506E63">
              <w:rPr>
                <w:rFonts w:ascii="Times New Roman" w:hAnsi="Times New Roman"/>
                <w:sz w:val="24"/>
                <w:szCs w:val="24"/>
              </w:rPr>
              <w:t>познавательные УУД).</w:t>
            </w:r>
          </w:p>
          <w:p w:rsidR="00C60F30" w:rsidRPr="00506E63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понимать и принимать позицию другого участника коммуникации (</w:t>
            </w:r>
            <w:proofErr w:type="spellStart"/>
            <w:r w:rsidRPr="00506E63">
              <w:rPr>
                <w:rFonts w:ascii="Times New Roman" w:hAnsi="Times New Roman"/>
                <w:sz w:val="24"/>
                <w:szCs w:val="24"/>
              </w:rPr>
              <w:t>коммуникативые</w:t>
            </w:r>
            <w:proofErr w:type="spellEnd"/>
            <w:r w:rsidRPr="00506E63">
              <w:rPr>
                <w:rFonts w:ascii="Times New Roman" w:hAnsi="Times New Roman"/>
                <w:sz w:val="24"/>
                <w:szCs w:val="24"/>
              </w:rPr>
              <w:t xml:space="preserve"> УУД).</w:t>
            </w:r>
          </w:p>
        </w:tc>
      </w:tr>
      <w:tr w:rsidR="007545D1" w:rsidRPr="00506E63" w:rsidTr="007807FD">
        <w:tc>
          <w:tcPr>
            <w:tcW w:w="1303" w:type="dxa"/>
          </w:tcPr>
          <w:p w:rsidR="007545D1" w:rsidRPr="00506E63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85" w:type="dxa"/>
          </w:tcPr>
          <w:p w:rsidR="007545D1" w:rsidRPr="00506E63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506E63">
              <w:rPr>
                <w:rFonts w:ascii="Times New Roman" w:hAnsi="Times New Roman"/>
                <w:b/>
                <w:bCs/>
                <w:sz w:val="24"/>
                <w:szCs w:val="24"/>
              </w:rPr>
              <w:t>Выживание</w:t>
            </w:r>
            <w:proofErr w:type="gramEnd"/>
            <w:r w:rsidRPr="00506E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 природных условиях»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Отметьте основные способы добывания огня в природных условиях.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С </w:t>
            </w:r>
            <w:hyperlink r:id="rId13" w:tooltip="Стекло состав и структура. Свойства стекла и его получение. Пороки стекла и методы его упрочнения. Виды строительного стекла" w:history="1">
              <w:r w:rsidRPr="00506E63">
                <w:rPr>
                  <w:rStyle w:val="a4"/>
                  <w:rFonts w:ascii="Times New Roman" w:hAnsi="Times New Roman"/>
                  <w:sz w:val="24"/>
                  <w:szCs w:val="24"/>
                </w:rPr>
                <w:t>помощью увеличительного стекла</w:t>
              </w:r>
            </w:hyperlink>
            <w:r w:rsidRPr="00506E63">
              <w:rPr>
                <w:rFonts w:ascii="Times New Roman" w:hAnsi="Times New Roman"/>
                <w:sz w:val="24"/>
                <w:szCs w:val="24"/>
              </w:rPr>
              <w:t>, с помощью марганцовки и сахара, с помощью огнива, кремня и трута, с помощью лука и палочки, при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помощи огнестрельного оружия, шерсти и батарейки.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Комментарий: проверяется действие самоконтроля, анализа и оценки.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Верное выполнение: с помощью увеличительного стекла, с помощью огнива, кремня и трута, с помощью лука и палочки.</w:t>
            </w:r>
          </w:p>
        </w:tc>
        <w:tc>
          <w:tcPr>
            <w:tcW w:w="3183" w:type="dxa"/>
          </w:tcPr>
          <w:p w:rsidR="007545D1" w:rsidRPr="00506E63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t>Метапредметные результаты:</w:t>
            </w:r>
          </w:p>
          <w:p w:rsidR="007545D1" w:rsidRPr="00506E63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проверяет умение отбирать источники информации, необходимые для решения задачи (познавательные УУД).</w:t>
            </w:r>
          </w:p>
          <w:p w:rsidR="007545D1" w:rsidRPr="00506E63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осуществлять контроль (</w:t>
            </w:r>
            <w:proofErr w:type="gramStart"/>
            <w:r w:rsidRPr="00506E63">
              <w:rPr>
                <w:rFonts w:ascii="Times New Roman" w:hAnsi="Times New Roman"/>
                <w:sz w:val="24"/>
                <w:szCs w:val="24"/>
              </w:rPr>
              <w:t>регулятивные</w:t>
            </w:r>
            <w:proofErr w:type="gramEnd"/>
            <w:r w:rsidRPr="00506E63">
              <w:rPr>
                <w:rFonts w:ascii="Times New Roman" w:hAnsi="Times New Roman"/>
                <w:sz w:val="24"/>
                <w:szCs w:val="24"/>
              </w:rPr>
              <w:t xml:space="preserve"> УУД)</w:t>
            </w:r>
          </w:p>
          <w:p w:rsidR="007545D1" w:rsidRPr="00506E63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5D1" w:rsidRPr="00506E63" w:rsidTr="007807FD">
        <w:tc>
          <w:tcPr>
            <w:tcW w:w="1303" w:type="dxa"/>
          </w:tcPr>
          <w:p w:rsidR="007545D1" w:rsidRPr="00506E63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85" w:type="dxa"/>
          </w:tcPr>
          <w:p w:rsidR="007545D1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45D1">
              <w:rPr>
                <w:rFonts w:ascii="Times New Roman" w:hAnsi="Times New Roman"/>
                <w:sz w:val="24"/>
                <w:szCs w:val="24"/>
              </w:rPr>
              <w:t>Заполни таблицу, используя предложенный план квартиры, найди общую площадь квартиры.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320"/>
              <w:gridCol w:w="1179"/>
              <w:gridCol w:w="1180"/>
              <w:gridCol w:w="1180"/>
            </w:tblGrid>
            <w:tr w:rsidR="007545D1" w:rsidTr="007545D1">
              <w:tc>
                <w:tcPr>
                  <w:tcW w:w="1330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0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31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31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7545D1" w:rsidTr="007545D1">
              <w:tc>
                <w:tcPr>
                  <w:tcW w:w="1330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545D1">
                    <w:rPr>
                      <w:rFonts w:ascii="Times New Roman" w:hAnsi="Times New Roman"/>
                      <w:sz w:val="24"/>
                      <w:szCs w:val="24"/>
                    </w:rPr>
                    <w:t>Комната</w:t>
                  </w:r>
                </w:p>
              </w:tc>
              <w:tc>
                <w:tcPr>
                  <w:tcW w:w="1330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1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1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45D1" w:rsidTr="007545D1">
              <w:tc>
                <w:tcPr>
                  <w:tcW w:w="1330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545D1">
                    <w:rPr>
                      <w:rFonts w:ascii="Times New Roman" w:hAnsi="Times New Roman"/>
                      <w:sz w:val="24"/>
                      <w:szCs w:val="24"/>
                    </w:rPr>
                    <w:t>Кухня</w:t>
                  </w:r>
                </w:p>
              </w:tc>
              <w:tc>
                <w:tcPr>
                  <w:tcW w:w="1330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1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1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45D1" w:rsidTr="007545D1">
              <w:tc>
                <w:tcPr>
                  <w:tcW w:w="1330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545D1">
                    <w:rPr>
                      <w:rFonts w:ascii="Times New Roman" w:hAnsi="Times New Roman"/>
                      <w:sz w:val="24"/>
                      <w:szCs w:val="24"/>
                    </w:rPr>
                    <w:t>Прихожая</w:t>
                  </w:r>
                </w:p>
              </w:tc>
              <w:tc>
                <w:tcPr>
                  <w:tcW w:w="1330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1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1" w:type="dxa"/>
                </w:tcPr>
                <w:p w:rsidR="007545D1" w:rsidRDefault="007545D1" w:rsidP="007545D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545D1" w:rsidRPr="007545D1" w:rsidRDefault="007545D1" w:rsidP="007545D1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545D1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 8 м., кухня 6 м., прихожая 2 – 4 м.</w:t>
            </w:r>
          </w:p>
          <w:p w:rsidR="007545D1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545D1" w:rsidRPr="00506E63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8CAF558" wp14:editId="3D32FB99">
                      <wp:simplePos x="0" y="0"/>
                      <wp:positionH relativeFrom="column">
                        <wp:posOffset>2273935</wp:posOffset>
                      </wp:positionH>
                      <wp:positionV relativeFrom="paragraph">
                        <wp:posOffset>16510</wp:posOffset>
                      </wp:positionV>
                      <wp:extent cx="514350" cy="352425"/>
                      <wp:effectExtent l="0" t="0" r="19050" b="28575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" o:spid="_x0000_s1026" style="position:absolute;margin-left:179.05pt;margin-top:1.3pt;width:40.5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" fillcolor="#4f81bd" strokecolor="#385d8a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7EAF31F" wp14:editId="3B7DE499">
                      <wp:simplePos x="0" y="0"/>
                      <wp:positionH relativeFrom="column">
                        <wp:posOffset>921384</wp:posOffset>
                      </wp:positionH>
                      <wp:positionV relativeFrom="paragraph">
                        <wp:posOffset>-2541</wp:posOffset>
                      </wp:positionV>
                      <wp:extent cx="962025" cy="657225"/>
                      <wp:effectExtent l="0" t="0" r="28575" b="28575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025" cy="6572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" o:spid="_x0000_s1026" style="position:absolute;margin-left:72.55pt;margin-top:-.2pt;width:75.75pt;height:5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B7907B" wp14:editId="082EA2CB">
                  <wp:extent cx="597535" cy="42037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420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3" w:type="dxa"/>
          </w:tcPr>
          <w:p w:rsidR="007545D1" w:rsidRPr="00506E63" w:rsidRDefault="007545D1" w:rsidP="00754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6E63">
              <w:rPr>
                <w:rFonts w:ascii="Times New Roman" w:hAnsi="Times New Roman"/>
                <w:sz w:val="24"/>
                <w:szCs w:val="24"/>
              </w:rPr>
              <w:lastRenderedPageBreak/>
              <w:t>Предметные результаты: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- находить площадь по заданным величинам.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Метапредметные результаты: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- умение работать с информацией, анализировать текстовую, изобразительную, звуковую </w:t>
            </w:r>
            <w:hyperlink r:id="rId15" w:tooltip="" w:history="1">
              <w:r w:rsidRPr="00506E63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информацию в </w:t>
              </w:r>
              <w:r w:rsidRPr="00506E63"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соответствии с учебной задачей</w:t>
              </w:r>
            </w:hyperlink>
            <w:r w:rsidRPr="00506E63">
              <w:rPr>
                <w:rFonts w:ascii="Times New Roman" w:hAnsi="Times New Roman"/>
                <w:sz w:val="24"/>
                <w:szCs w:val="24"/>
              </w:rPr>
              <w:t> (познавательные УУД)</w:t>
            </w:r>
            <w:proofErr w:type="gramStart"/>
            <w:r w:rsidRPr="00506E6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06E63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506E63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506E63">
              <w:rPr>
                <w:rFonts w:ascii="Times New Roman" w:hAnsi="Times New Roman"/>
                <w:sz w:val="24"/>
                <w:szCs w:val="24"/>
              </w:rPr>
              <w:t>существлять контроль (регулятивные УУД)</w:t>
            </w:r>
            <w:r w:rsidRPr="00506E63">
              <w:rPr>
                <w:rFonts w:ascii="Times New Roman" w:hAnsi="Times New Roman"/>
                <w:sz w:val="24"/>
                <w:szCs w:val="24"/>
              </w:rPr>
              <w:br/>
              <w:t>- понимать и принимать позицию другого участника коммуникации (</w:t>
            </w:r>
            <w:proofErr w:type="spellStart"/>
            <w:r w:rsidRPr="00506E63">
              <w:rPr>
                <w:rFonts w:ascii="Times New Roman" w:hAnsi="Times New Roman"/>
                <w:sz w:val="24"/>
                <w:szCs w:val="24"/>
              </w:rPr>
              <w:t>коммуникативые</w:t>
            </w:r>
            <w:proofErr w:type="spellEnd"/>
            <w:r w:rsidRPr="00506E63">
              <w:rPr>
                <w:rFonts w:ascii="Times New Roman" w:hAnsi="Times New Roman"/>
                <w:sz w:val="24"/>
                <w:szCs w:val="24"/>
              </w:rPr>
              <w:t xml:space="preserve"> УУД).</w:t>
            </w:r>
          </w:p>
        </w:tc>
      </w:tr>
      <w:tr w:rsidR="007545D1" w:rsidRPr="00506E63" w:rsidTr="007807FD">
        <w:tc>
          <w:tcPr>
            <w:tcW w:w="1303" w:type="dxa"/>
          </w:tcPr>
          <w:p w:rsidR="007545D1" w:rsidRPr="00506E63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085" w:type="dxa"/>
          </w:tcPr>
          <w:p w:rsidR="007807FD" w:rsidRPr="007807FD" w:rsidRDefault="00506E63" w:rsidP="007807F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Оцени данные в списке поступки.</w:t>
            </w:r>
            <w:r w:rsidRPr="007807FD">
              <w:rPr>
                <w:rFonts w:ascii="Times New Roman" w:hAnsi="Times New Roman"/>
                <w:sz w:val="24"/>
                <w:szCs w:val="24"/>
              </w:rPr>
              <w:br/>
            </w:r>
            <w:r w:rsidRPr="007807FD">
              <w:rPr>
                <w:rFonts w:ascii="Times New Roman" w:hAnsi="Times New Roman"/>
                <w:b/>
                <w:bCs/>
                <w:sz w:val="24"/>
                <w:szCs w:val="24"/>
              </w:rPr>
              <w:t>A.</w:t>
            </w:r>
            <w:r w:rsidRPr="007807FD">
              <w:rPr>
                <w:rFonts w:ascii="Times New Roman" w:hAnsi="Times New Roman"/>
                <w:sz w:val="24"/>
                <w:szCs w:val="24"/>
              </w:rPr>
              <w:t> Так нужно делать всегда.</w:t>
            </w:r>
            <w:r w:rsidRPr="007807FD">
              <w:rPr>
                <w:rFonts w:ascii="Times New Roman" w:hAnsi="Times New Roman"/>
                <w:sz w:val="24"/>
                <w:szCs w:val="24"/>
              </w:rPr>
              <w:br/>
            </w:r>
            <w:r w:rsidRPr="007807FD">
              <w:rPr>
                <w:rFonts w:ascii="Times New Roman" w:hAnsi="Times New Roman"/>
                <w:b/>
                <w:bCs/>
                <w:sz w:val="24"/>
                <w:szCs w:val="24"/>
              </w:rPr>
              <w:t>Б.</w:t>
            </w:r>
            <w:r w:rsidRPr="007807FD">
              <w:rPr>
                <w:rFonts w:ascii="Times New Roman" w:hAnsi="Times New Roman"/>
                <w:sz w:val="24"/>
                <w:szCs w:val="24"/>
              </w:rPr>
              <w:t> Чаще всего так нельзя делать.</w:t>
            </w:r>
            <w:r w:rsidRPr="007807FD">
              <w:rPr>
                <w:rFonts w:ascii="Times New Roman" w:hAnsi="Times New Roman"/>
                <w:sz w:val="24"/>
                <w:szCs w:val="24"/>
              </w:rPr>
              <w:br/>
            </w:r>
            <w:r w:rsidRPr="007807FD">
              <w:rPr>
                <w:rFonts w:ascii="Times New Roman" w:hAnsi="Times New Roman"/>
                <w:b/>
                <w:bCs/>
                <w:sz w:val="24"/>
                <w:szCs w:val="24"/>
              </w:rPr>
              <w:t>B.</w:t>
            </w:r>
            <w:r w:rsidRPr="007807FD">
              <w:rPr>
                <w:rFonts w:ascii="Times New Roman" w:hAnsi="Times New Roman"/>
                <w:sz w:val="24"/>
                <w:szCs w:val="24"/>
              </w:rPr>
              <w:t> Так можно делать иногда.</w:t>
            </w:r>
            <w:r w:rsidRPr="007807FD">
              <w:rPr>
                <w:rFonts w:ascii="Times New Roman" w:hAnsi="Times New Roman"/>
                <w:sz w:val="24"/>
                <w:szCs w:val="24"/>
              </w:rPr>
              <w:br/>
            </w:r>
            <w:r w:rsidRPr="007807FD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  <w:r w:rsidRPr="007807FD">
              <w:rPr>
                <w:rFonts w:ascii="Times New Roman" w:hAnsi="Times New Roman"/>
                <w:sz w:val="24"/>
                <w:szCs w:val="24"/>
              </w:rPr>
              <w:t> Так делать нельзя ни в коем случае.</w:t>
            </w:r>
            <w:r w:rsidRPr="007807FD">
              <w:rPr>
                <w:rFonts w:ascii="Times New Roman" w:hAnsi="Times New Roman"/>
                <w:sz w:val="24"/>
                <w:szCs w:val="24"/>
              </w:rPr>
              <w:br/>
              <w:t>Запиши буквы (</w:t>
            </w:r>
            <w:r w:rsidRPr="007807FD">
              <w:rPr>
                <w:rFonts w:ascii="Times New Roman" w:hAnsi="Times New Roman"/>
                <w:b/>
                <w:bCs/>
                <w:sz w:val="24"/>
                <w:szCs w:val="24"/>
              </w:rPr>
              <w:t>А, Б, В, Г</w:t>
            </w:r>
            <w:r w:rsidRPr="007807FD">
              <w:rPr>
                <w:rFonts w:ascii="Times New Roman" w:hAnsi="Times New Roman"/>
                <w:sz w:val="24"/>
                <w:szCs w:val="24"/>
              </w:rPr>
              <w:t>), соответствующие твоим оцен</w:t>
            </w:r>
            <w:r w:rsidRPr="007807FD">
              <w:rPr>
                <w:rFonts w:ascii="Times New Roman" w:hAnsi="Times New Roman"/>
                <w:sz w:val="24"/>
                <w:szCs w:val="24"/>
              </w:rPr>
              <w:softHyphen/>
              <w:t>кам, в квадрати</w:t>
            </w:r>
            <w:r w:rsidR="007807FD" w:rsidRPr="007807FD">
              <w:rPr>
                <w:rFonts w:ascii="Times New Roman" w:hAnsi="Times New Roman"/>
                <w:sz w:val="24"/>
                <w:szCs w:val="24"/>
              </w:rPr>
              <w:t>ках рядом с номерами поступков.</w:t>
            </w:r>
            <w:r w:rsidR="007807FD" w:rsidRPr="007807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7807FD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b/>
                <w:bCs/>
                <w:sz w:val="24"/>
                <w:szCs w:val="24"/>
              </w:rPr>
              <w:t>Список поступков</w:t>
            </w:r>
            <w:r w:rsidR="007807FD" w:rsidRPr="007807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07FD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Подсказывать на уроке своему товарищу.</w:t>
            </w:r>
            <w:r w:rsidR="007807FD" w:rsidRPr="007807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07FD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Опаздывать на встречу с товарищем.</w:t>
            </w:r>
            <w:r w:rsidR="007807FD" w:rsidRPr="007807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07FD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Вступать в разговор двух взрослых людей.</w:t>
            </w:r>
            <w:r w:rsidR="007807FD" w:rsidRPr="007807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07FD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Обращаться на «ты» к незнакомому взрослому человеку</w:t>
            </w:r>
            <w:r w:rsidR="007807FD" w:rsidRPr="007807FD">
              <w:rPr>
                <w:rFonts w:ascii="Times New Roman" w:hAnsi="Times New Roman"/>
                <w:sz w:val="24"/>
                <w:szCs w:val="24"/>
              </w:rPr>
              <w:t>. П</w:t>
            </w:r>
            <w:r w:rsidRPr="007807FD">
              <w:rPr>
                <w:rFonts w:ascii="Times New Roman" w:hAnsi="Times New Roman"/>
                <w:sz w:val="24"/>
                <w:szCs w:val="24"/>
              </w:rPr>
              <w:t>рерывать беседу, если звонит сотовый телефон.</w:t>
            </w:r>
            <w:r w:rsidR="007807FD" w:rsidRPr="007807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07FD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Читать чужие SMS-сообщения и письма.</w:t>
            </w:r>
            <w:r w:rsidR="007807FD" w:rsidRPr="007807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07FD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После еды говорить: «Спасибо».</w:t>
            </w:r>
            <w:r w:rsidR="007807FD" w:rsidRPr="007807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45D1" w:rsidRPr="00506E63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Есть мороженое в переполненном автобусе.</w:t>
            </w:r>
          </w:p>
        </w:tc>
        <w:tc>
          <w:tcPr>
            <w:tcW w:w="3183" w:type="dxa"/>
          </w:tcPr>
          <w:p w:rsidR="00506E63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Личностные результаты:</w:t>
            </w:r>
          </w:p>
          <w:p w:rsidR="00506E63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проверяет умение оценивать поступки с позиции нравственных ценностей.</w:t>
            </w:r>
          </w:p>
          <w:p w:rsidR="00506E63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Метапредметные результаты:</w:t>
            </w:r>
          </w:p>
          <w:p w:rsidR="00506E63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проверяет умение самостоятельно формулировать цель деятельности</w:t>
            </w:r>
            <w:proofErr w:type="gramStart"/>
            <w:r w:rsidRPr="007807F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807F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7807F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807FD">
              <w:rPr>
                <w:rFonts w:ascii="Times New Roman" w:hAnsi="Times New Roman"/>
                <w:sz w:val="24"/>
                <w:szCs w:val="24"/>
              </w:rPr>
              <w:t>егулятивные УУД).</w:t>
            </w:r>
          </w:p>
          <w:p w:rsidR="00506E63" w:rsidRPr="007807FD" w:rsidRDefault="00506E63" w:rsidP="007807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07FD">
              <w:rPr>
                <w:rFonts w:ascii="Times New Roman" w:hAnsi="Times New Roman"/>
                <w:sz w:val="24"/>
                <w:szCs w:val="24"/>
              </w:rPr>
              <w:t>понимать и принимать позицию другого участника коммуникации (</w:t>
            </w:r>
            <w:proofErr w:type="spellStart"/>
            <w:r w:rsidRPr="007807FD">
              <w:rPr>
                <w:rFonts w:ascii="Times New Roman" w:hAnsi="Times New Roman"/>
                <w:sz w:val="24"/>
                <w:szCs w:val="24"/>
              </w:rPr>
              <w:t>коммуникативые</w:t>
            </w:r>
            <w:proofErr w:type="spellEnd"/>
            <w:r w:rsidRPr="007807FD">
              <w:rPr>
                <w:rFonts w:ascii="Times New Roman" w:hAnsi="Times New Roman"/>
                <w:sz w:val="24"/>
                <w:szCs w:val="24"/>
              </w:rPr>
              <w:t xml:space="preserve"> УУД).</w:t>
            </w:r>
          </w:p>
          <w:p w:rsidR="007545D1" w:rsidRPr="00506E63" w:rsidRDefault="007545D1" w:rsidP="00506E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6E63" w:rsidRPr="00506E63" w:rsidRDefault="00506E63" w:rsidP="00506E63">
      <w:pPr>
        <w:pStyle w:val="a3"/>
        <w:rPr>
          <w:rFonts w:ascii="Times New Roman" w:hAnsi="Times New Roman"/>
          <w:sz w:val="24"/>
          <w:szCs w:val="24"/>
        </w:rPr>
      </w:pPr>
    </w:p>
    <w:p w:rsidR="00894329" w:rsidRPr="00506E63" w:rsidRDefault="00894329" w:rsidP="00506E63">
      <w:pPr>
        <w:pStyle w:val="a3"/>
        <w:rPr>
          <w:rFonts w:ascii="Times New Roman" w:hAnsi="Times New Roman"/>
          <w:sz w:val="24"/>
          <w:szCs w:val="24"/>
        </w:rPr>
      </w:pPr>
    </w:p>
    <w:sectPr w:rsidR="00894329" w:rsidRPr="00506E63" w:rsidSect="00023FE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5CAB"/>
    <w:multiLevelType w:val="multilevel"/>
    <w:tmpl w:val="BE8A6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A53F11"/>
    <w:multiLevelType w:val="multilevel"/>
    <w:tmpl w:val="65FCF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475AC3"/>
    <w:multiLevelType w:val="multilevel"/>
    <w:tmpl w:val="813C3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E9771F"/>
    <w:multiLevelType w:val="multilevel"/>
    <w:tmpl w:val="6136E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08573B"/>
    <w:multiLevelType w:val="multilevel"/>
    <w:tmpl w:val="6554A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0662EB"/>
    <w:multiLevelType w:val="multilevel"/>
    <w:tmpl w:val="162AC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CD2343"/>
    <w:multiLevelType w:val="multilevel"/>
    <w:tmpl w:val="F19EE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D4C2E"/>
    <w:multiLevelType w:val="multilevel"/>
    <w:tmpl w:val="7FF67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966C0F"/>
    <w:multiLevelType w:val="multilevel"/>
    <w:tmpl w:val="8DBE5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E57264"/>
    <w:multiLevelType w:val="multilevel"/>
    <w:tmpl w:val="70947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5F773D"/>
    <w:multiLevelType w:val="multilevel"/>
    <w:tmpl w:val="6C823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53429E"/>
    <w:multiLevelType w:val="multilevel"/>
    <w:tmpl w:val="BD444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244BCB"/>
    <w:multiLevelType w:val="multilevel"/>
    <w:tmpl w:val="C8A86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CF7B64"/>
    <w:multiLevelType w:val="multilevel"/>
    <w:tmpl w:val="1A965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927FE"/>
    <w:multiLevelType w:val="multilevel"/>
    <w:tmpl w:val="D3446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C82FFF"/>
    <w:multiLevelType w:val="multilevel"/>
    <w:tmpl w:val="EE189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F70E4C"/>
    <w:multiLevelType w:val="multilevel"/>
    <w:tmpl w:val="58A87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C934E9"/>
    <w:multiLevelType w:val="multilevel"/>
    <w:tmpl w:val="FCFAB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0F04ED"/>
    <w:multiLevelType w:val="multilevel"/>
    <w:tmpl w:val="73F0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651A8F"/>
    <w:multiLevelType w:val="multilevel"/>
    <w:tmpl w:val="07CA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6A68FC"/>
    <w:multiLevelType w:val="multilevel"/>
    <w:tmpl w:val="8F065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6"/>
  </w:num>
  <w:num w:numId="3">
    <w:abstractNumId w:val="3"/>
  </w:num>
  <w:num w:numId="4">
    <w:abstractNumId w:val="9"/>
  </w:num>
  <w:num w:numId="5">
    <w:abstractNumId w:val="0"/>
  </w:num>
  <w:num w:numId="6">
    <w:abstractNumId w:val="13"/>
  </w:num>
  <w:num w:numId="7">
    <w:abstractNumId w:val="10"/>
  </w:num>
  <w:num w:numId="8">
    <w:abstractNumId w:val="12"/>
  </w:num>
  <w:num w:numId="9">
    <w:abstractNumId w:val="15"/>
  </w:num>
  <w:num w:numId="10">
    <w:abstractNumId w:val="4"/>
  </w:num>
  <w:num w:numId="11">
    <w:abstractNumId w:val="19"/>
  </w:num>
  <w:num w:numId="12">
    <w:abstractNumId w:val="16"/>
  </w:num>
  <w:num w:numId="13">
    <w:abstractNumId w:val="1"/>
  </w:num>
  <w:num w:numId="14">
    <w:abstractNumId w:val="7"/>
  </w:num>
  <w:num w:numId="15">
    <w:abstractNumId w:val="5"/>
  </w:num>
  <w:num w:numId="16">
    <w:abstractNumId w:val="2"/>
  </w:num>
  <w:num w:numId="17">
    <w:abstractNumId w:val="11"/>
  </w:num>
  <w:num w:numId="18">
    <w:abstractNumId w:val="18"/>
  </w:num>
  <w:num w:numId="19">
    <w:abstractNumId w:val="17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90"/>
    <w:rsid w:val="00023FE1"/>
    <w:rsid w:val="00031763"/>
    <w:rsid w:val="00506E63"/>
    <w:rsid w:val="007545D1"/>
    <w:rsid w:val="00757CA7"/>
    <w:rsid w:val="007807FD"/>
    <w:rsid w:val="00894329"/>
    <w:rsid w:val="009E7D90"/>
    <w:rsid w:val="00C60F30"/>
    <w:rsid w:val="00D52F95"/>
    <w:rsid w:val="00F606E9"/>
    <w:rsid w:val="00FA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F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E63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06E6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06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6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0F3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F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E63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06E6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06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6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0F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uch.com/vvedenie-v-teoriyu-kachestvennih-priznakov-i-nechislovoj-infor/index.html" TargetMode="External"/><Relationship Id="rId13" Type="http://schemas.openxmlformats.org/officeDocument/2006/relationships/hyperlink" Target="https://topuch.com/steklo-sostav-i-struktura-svojstva-stekla-i-ego-poluchenie-por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topuch.com/test-po-discipline-istoriya-upravlencheskoj-misli-menedjment-k/index.html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opuch.com/liderstvo-i-effektivnoste-sovmestnoj-deyatelenosti-v-podrostko/index.html" TargetMode="External"/><Relationship Id="rId11" Type="http://schemas.openxmlformats.org/officeDocument/2006/relationships/hyperlink" Target="https://topuch.com/sposobi-zadaniya-zavisimostej-mejdu-velichinami-tablichnij-v2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opuch.com/reshenie-zadach-s-pomosheyu-racionalenih-uravnenij/index.html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topuch.com/finansovaya-matematika-predmet-princip-vremennoj-stoimosti-den/index.html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2</cp:revision>
  <dcterms:created xsi:type="dcterms:W3CDTF">2023-11-07T14:37:00Z</dcterms:created>
  <dcterms:modified xsi:type="dcterms:W3CDTF">2023-11-07T14:37:00Z</dcterms:modified>
</cp:coreProperties>
</file>