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FF1" w:rsidRPr="00BF7530" w:rsidRDefault="00BC2FF1" w:rsidP="00BC2FF1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BF7530">
        <w:rPr>
          <w:rFonts w:ascii="Times New Roman" w:eastAsia="Calibri" w:hAnsi="Times New Roman" w:cs="Times New Roman"/>
          <w:b/>
          <w:i/>
          <w:sz w:val="32"/>
          <w:szCs w:val="32"/>
        </w:rPr>
        <w:t>«Подготовка к обучению чтению»</w:t>
      </w:r>
    </w:p>
    <w:p w:rsidR="00BC2FF1" w:rsidRDefault="00BC2FF1" w:rsidP="00BF7530">
      <w:pPr>
        <w:tabs>
          <w:tab w:val="left" w:pos="4395"/>
        </w:tabs>
        <w:spacing w:after="0" w:line="360" w:lineRule="auto"/>
        <w:ind w:left="439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Автор: </w:t>
      </w:r>
    </w:p>
    <w:p w:rsidR="00BC2FF1" w:rsidRDefault="00BC2FF1" w:rsidP="00BF7530">
      <w:pPr>
        <w:tabs>
          <w:tab w:val="left" w:pos="4395"/>
        </w:tabs>
        <w:spacing w:after="0" w:line="360" w:lineRule="auto"/>
        <w:ind w:left="439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Пермякова Анастасия Игоревна,</w:t>
      </w:r>
    </w:p>
    <w:p w:rsidR="00BF7530" w:rsidRDefault="00BF7530" w:rsidP="00BF7530">
      <w:pPr>
        <w:tabs>
          <w:tab w:val="left" w:pos="4395"/>
        </w:tabs>
        <w:spacing w:after="0" w:line="360" w:lineRule="auto"/>
        <w:ind w:left="439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BC2FF1">
        <w:rPr>
          <w:rFonts w:ascii="Times New Roman" w:eastAsia="Calibri" w:hAnsi="Times New Roman" w:cs="Times New Roman"/>
          <w:sz w:val="28"/>
          <w:szCs w:val="28"/>
        </w:rPr>
        <w:t>читель начальных классов,</w:t>
      </w:r>
    </w:p>
    <w:p w:rsidR="00BC2FF1" w:rsidRDefault="00BC2FF1" w:rsidP="00BF7530">
      <w:pPr>
        <w:tabs>
          <w:tab w:val="left" w:pos="4395"/>
        </w:tabs>
        <w:spacing w:after="0" w:line="360" w:lineRule="auto"/>
        <w:ind w:left="439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учитель-логопед</w:t>
      </w:r>
      <w:r w:rsidR="00BF75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3AD">
        <w:rPr>
          <w:rFonts w:ascii="Times New Roman" w:eastAsia="Calibri" w:hAnsi="Times New Roman" w:cs="Times New Roman"/>
          <w:sz w:val="28"/>
          <w:szCs w:val="28"/>
        </w:rPr>
        <w:t>Речь – функциональная знаковая система, используемая в процессе коммуникации. Данная система выполняет свои функции за счёт многочисленных структур головного мозга.  В свою очередь, определенная структура выполняет конкретную для нее операцию речевой деятельности.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2FF1" w:rsidRPr="00A917ED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7ED">
        <w:rPr>
          <w:rFonts w:ascii="Times New Roman" w:eastAsia="Calibri" w:hAnsi="Times New Roman" w:cs="Times New Roman"/>
          <w:sz w:val="28"/>
          <w:szCs w:val="28"/>
        </w:rPr>
        <w:t>В процессе онтогенеза речевое развитие идёт параллельно с физическим и умственным и служит показателем общего развития ребёнка. Усвоение ребёнком языка происходит со строгой закономерностью и характеризуется</w:t>
      </w:r>
      <w:r w:rsidR="00BF7530">
        <w:rPr>
          <w:rFonts w:ascii="Times New Roman" w:eastAsia="Calibri" w:hAnsi="Times New Roman" w:cs="Times New Roman"/>
          <w:sz w:val="28"/>
          <w:szCs w:val="28"/>
        </w:rPr>
        <w:t xml:space="preserve"> общими для всех детей чертами.</w:t>
      </w:r>
      <w:r w:rsidRPr="00A917E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2FF1" w:rsidRPr="00A917ED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7ED">
        <w:rPr>
          <w:rFonts w:ascii="Times New Roman" w:eastAsia="Calibri" w:hAnsi="Times New Roman" w:cs="Times New Roman"/>
          <w:sz w:val="28"/>
          <w:szCs w:val="28"/>
        </w:rPr>
        <w:t xml:space="preserve">Правильное восприятие ребенком звуков речи и сформированный для их произнесения артикуляционный аппарат способствуют правильному овладению произношением. В возрасте пяти лет при своевременном </w:t>
      </w:r>
      <w:proofErr w:type="spellStart"/>
      <w:r w:rsidRPr="00A917ED">
        <w:rPr>
          <w:rFonts w:ascii="Times New Roman" w:eastAsia="Calibri" w:hAnsi="Times New Roman" w:cs="Times New Roman"/>
          <w:sz w:val="28"/>
          <w:szCs w:val="28"/>
        </w:rPr>
        <w:t>психоречевом</w:t>
      </w:r>
      <w:proofErr w:type="spellEnd"/>
      <w:r w:rsidRPr="00A917ED">
        <w:rPr>
          <w:rFonts w:ascii="Times New Roman" w:eastAsia="Calibri" w:hAnsi="Times New Roman" w:cs="Times New Roman"/>
          <w:sz w:val="28"/>
          <w:szCs w:val="28"/>
        </w:rPr>
        <w:t xml:space="preserve"> развитии ребенка происходит становление артикуляционной базы и звуковой структуры речи</w:t>
      </w:r>
      <w:r w:rsidR="00BF753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A917E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2FF1" w:rsidRPr="0041208E" w:rsidRDefault="00BC2FF1" w:rsidP="00BC2F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старшем </w:t>
      </w:r>
      <w:r w:rsidRPr="002104B0">
        <w:rPr>
          <w:rFonts w:ascii="Times New Roman" w:eastAsia="Calibri" w:hAnsi="Times New Roman" w:cs="Times New Roman"/>
          <w:sz w:val="28"/>
          <w:szCs w:val="28"/>
        </w:rPr>
        <w:t>дошкольно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2104B0">
        <w:rPr>
          <w:rFonts w:ascii="Times New Roman" w:eastAsia="Calibri" w:hAnsi="Times New Roman" w:cs="Times New Roman"/>
          <w:sz w:val="28"/>
          <w:szCs w:val="28"/>
        </w:rPr>
        <w:t xml:space="preserve"> возраст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104B0">
        <w:rPr>
          <w:rFonts w:ascii="Times New Roman" w:eastAsia="Calibri" w:hAnsi="Times New Roman" w:cs="Times New Roman"/>
          <w:sz w:val="28"/>
          <w:szCs w:val="28"/>
        </w:rPr>
        <w:t xml:space="preserve"> дети активно взаимодействуют друг с другом, вступают в контакт со сверстниками, тем самым расширяя круг общения.</w:t>
      </w:r>
      <w:r w:rsidRPr="00A917ED">
        <w:rPr>
          <w:rFonts w:ascii="Times New Roman" w:eastAsia="Calibri" w:hAnsi="Times New Roman" w:cs="Times New Roman"/>
          <w:sz w:val="28"/>
          <w:szCs w:val="28"/>
        </w:rPr>
        <w:t xml:space="preserve"> Деятельность ребёнка становится развёрнутой, социальные связи выходят за узкосемейный круг. Это приводит к развитию всех сторон речи, следовательно, активному усвоен</w:t>
      </w:r>
      <w:r>
        <w:rPr>
          <w:rFonts w:ascii="Times New Roman" w:eastAsia="Calibri" w:hAnsi="Times New Roman" w:cs="Times New Roman"/>
          <w:sz w:val="28"/>
          <w:szCs w:val="28"/>
        </w:rPr>
        <w:t>ию ребёнком норм родного языка</w:t>
      </w:r>
      <w:r w:rsidR="00BF7530">
        <w:rPr>
          <w:rFonts w:eastAsia="Calibri"/>
          <w:sz w:val="28"/>
          <w:szCs w:val="28"/>
        </w:rPr>
        <w:t>.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0E05">
        <w:rPr>
          <w:rFonts w:ascii="Times New Roman" w:eastAsia="Calibri" w:hAnsi="Times New Roman" w:cs="Times New Roman"/>
          <w:sz w:val="28"/>
          <w:szCs w:val="28"/>
        </w:rPr>
        <w:t xml:space="preserve">В шестилетнем возрасте у детей формируется навык правильной постановки ударения, поскольку в этот период уже развито слуховое сосредоточение. </w:t>
      </w:r>
      <w:r w:rsidRPr="00AA0E05">
        <w:rPr>
          <w:rFonts w:ascii="Times New Roman" w:eastAsia="Calibri" w:hAnsi="Times New Roman" w:cs="Times New Roman"/>
          <w:bCs/>
          <w:sz w:val="28"/>
          <w:szCs w:val="28"/>
        </w:rPr>
        <w:t>Ребенок способен выражать свои чувства при чтении стихотворе</w:t>
      </w:r>
      <w:r>
        <w:rPr>
          <w:rFonts w:ascii="Times New Roman" w:eastAsia="Calibri" w:hAnsi="Times New Roman" w:cs="Times New Roman"/>
          <w:bCs/>
          <w:sz w:val="28"/>
          <w:szCs w:val="28"/>
        </w:rPr>
        <w:t>ния, изменяя при этом громкость</w:t>
      </w:r>
      <w:r w:rsidRPr="00AA0E05">
        <w:rPr>
          <w:rFonts w:ascii="Times New Roman" w:eastAsia="Calibri" w:hAnsi="Times New Roman" w:cs="Times New Roman"/>
          <w:bCs/>
          <w:sz w:val="28"/>
          <w:szCs w:val="28"/>
        </w:rPr>
        <w:t xml:space="preserve"> голоса. </w:t>
      </w:r>
      <w:r w:rsidRPr="00AA0E05">
        <w:rPr>
          <w:rFonts w:ascii="Times New Roman" w:eastAsia="Calibri" w:hAnsi="Times New Roman" w:cs="Times New Roman"/>
          <w:sz w:val="28"/>
          <w:szCs w:val="28"/>
        </w:rPr>
        <w:t>Хорошо развитый фонематический слух позволяет ребёнку выделить слоги или слова с заданным звуком из группы других слов, дифференцировать близкие по звучанию фонемы</w:t>
      </w:r>
      <w:r w:rsidRPr="000B68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2FF1" w:rsidRPr="0041208E" w:rsidRDefault="00BC2FF1" w:rsidP="00BC2F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</w:t>
      </w:r>
      <w:r w:rsidRPr="00A917ED">
        <w:rPr>
          <w:rFonts w:ascii="Times New Roman" w:eastAsia="Calibri" w:hAnsi="Times New Roman" w:cs="Times New Roman"/>
          <w:sz w:val="28"/>
          <w:szCs w:val="28"/>
        </w:rPr>
        <w:t xml:space="preserve"> период старшего дошкольного возраст</w:t>
      </w:r>
      <w:r>
        <w:rPr>
          <w:rFonts w:ascii="Times New Roman" w:hAnsi="Times New Roman" w:cs="Times New Roman"/>
          <w:sz w:val="28"/>
          <w:szCs w:val="28"/>
        </w:rPr>
        <w:t>а дети практически овладевают речью. Р</w:t>
      </w:r>
      <w:r w:rsidRPr="00A917ED">
        <w:rPr>
          <w:rFonts w:ascii="Times New Roman" w:eastAsia="Calibri" w:hAnsi="Times New Roman" w:cs="Times New Roman"/>
          <w:sz w:val="28"/>
          <w:szCs w:val="28"/>
        </w:rPr>
        <w:t>ебёнок</w:t>
      </w:r>
      <w:r>
        <w:rPr>
          <w:rFonts w:ascii="Times New Roman" w:hAnsi="Times New Roman" w:cs="Times New Roman"/>
          <w:sz w:val="28"/>
          <w:szCs w:val="28"/>
        </w:rPr>
        <w:t xml:space="preserve"> в этом возрасте</w:t>
      </w:r>
      <w:r w:rsidRPr="00A917ED">
        <w:rPr>
          <w:rFonts w:ascii="Times New Roman" w:eastAsia="Calibri" w:hAnsi="Times New Roman" w:cs="Times New Roman"/>
          <w:sz w:val="28"/>
          <w:szCs w:val="28"/>
        </w:rPr>
        <w:t xml:space="preserve"> имеет достаточно развитое фонематическое восприятие, владеет некоторыми навыками звукового анализа (определяет количество и последовательность звуков в слове), что является предпо</w:t>
      </w:r>
      <w:r>
        <w:rPr>
          <w:rFonts w:ascii="Times New Roman" w:hAnsi="Times New Roman" w:cs="Times New Roman"/>
          <w:sz w:val="28"/>
          <w:szCs w:val="28"/>
        </w:rPr>
        <w:t>сылкой к овладению чтением</w:t>
      </w:r>
      <w:r w:rsidR="00BF7530">
        <w:rPr>
          <w:rFonts w:ascii="Times New Roman" w:hAnsi="Times New Roman" w:cs="Times New Roman"/>
          <w:sz w:val="28"/>
          <w:szCs w:val="28"/>
        </w:rPr>
        <w:t>.</w:t>
      </w:r>
    </w:p>
    <w:p w:rsidR="00BC2FF1" w:rsidRPr="000B6866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7ED">
        <w:rPr>
          <w:rFonts w:ascii="Times New Roman" w:hAnsi="Times New Roman" w:cs="Times New Roman"/>
          <w:sz w:val="28"/>
          <w:szCs w:val="28"/>
        </w:rPr>
        <w:t xml:space="preserve">По мнению А. Н. Корнева, чтение представляет собой сложный </w:t>
      </w:r>
      <w:r>
        <w:rPr>
          <w:rFonts w:ascii="Times New Roman" w:hAnsi="Times New Roman" w:cs="Times New Roman"/>
          <w:sz w:val="28"/>
          <w:szCs w:val="28"/>
        </w:rPr>
        <w:t>процесс</w:t>
      </w:r>
      <w:r w:rsidRPr="00A917ED">
        <w:rPr>
          <w:rFonts w:ascii="Times New Roman" w:hAnsi="Times New Roman" w:cs="Times New Roman"/>
          <w:sz w:val="28"/>
          <w:szCs w:val="28"/>
        </w:rPr>
        <w:t xml:space="preserve">, включающий в себя ряд операций и характеризующийся следующими параметрами: скорость чтения, </w:t>
      </w:r>
      <w:proofErr w:type="spellStart"/>
      <w:r w:rsidRPr="00A917ED">
        <w:rPr>
          <w:rFonts w:ascii="Times New Roman" w:hAnsi="Times New Roman" w:cs="Times New Roman"/>
          <w:sz w:val="28"/>
          <w:szCs w:val="28"/>
        </w:rPr>
        <w:t>автоматизированность</w:t>
      </w:r>
      <w:proofErr w:type="spellEnd"/>
      <w:r w:rsidRPr="00A917ED">
        <w:rPr>
          <w:rFonts w:ascii="Times New Roman" w:hAnsi="Times New Roman" w:cs="Times New Roman"/>
          <w:sz w:val="28"/>
          <w:szCs w:val="28"/>
        </w:rPr>
        <w:t xml:space="preserve"> чтения, вариативность (способ) чтения, правильность чтения, </w:t>
      </w:r>
      <w:r>
        <w:rPr>
          <w:rFonts w:ascii="Times New Roman" w:hAnsi="Times New Roman" w:cs="Times New Roman"/>
          <w:sz w:val="28"/>
          <w:szCs w:val="28"/>
        </w:rPr>
        <w:t>а также понимание прочитанного.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Н. Корнев говорил, что готовность ребенка к обучению чтению напрямую зависит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2FF1" w:rsidRDefault="00BC2FF1" w:rsidP="00BC2FF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08E">
        <w:rPr>
          <w:rFonts w:ascii="Times New Roman" w:hAnsi="Times New Roman" w:cs="Times New Roman"/>
          <w:sz w:val="28"/>
          <w:szCs w:val="28"/>
        </w:rPr>
        <w:t xml:space="preserve">Заинтересованности, </w:t>
      </w:r>
      <w:proofErr w:type="spellStart"/>
      <w:r w:rsidRPr="0041208E">
        <w:rPr>
          <w:rFonts w:ascii="Times New Roman" w:hAnsi="Times New Roman" w:cs="Times New Roman"/>
          <w:sz w:val="28"/>
          <w:szCs w:val="28"/>
        </w:rPr>
        <w:t>мотивированности</w:t>
      </w:r>
      <w:proofErr w:type="spellEnd"/>
      <w:r w:rsidRPr="0041208E">
        <w:rPr>
          <w:rFonts w:ascii="Times New Roman" w:hAnsi="Times New Roman" w:cs="Times New Roman"/>
          <w:sz w:val="28"/>
          <w:szCs w:val="28"/>
        </w:rPr>
        <w:t xml:space="preserve"> ребёнка (проявление интереса к графическому оформлению буквы)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Default="00BC2FF1" w:rsidP="00BC2FF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08E">
        <w:rPr>
          <w:rFonts w:ascii="Times New Roman" w:hAnsi="Times New Roman" w:cs="Times New Roman"/>
          <w:sz w:val="28"/>
          <w:szCs w:val="28"/>
        </w:rPr>
        <w:t>Интеллектуальной готовности (способности к абстрактному мышлению)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Pr="0041208E" w:rsidRDefault="00BC2FF1" w:rsidP="00BC2FF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08E">
        <w:rPr>
          <w:rFonts w:ascii="Times New Roman" w:hAnsi="Times New Roman" w:cs="Times New Roman"/>
          <w:sz w:val="28"/>
          <w:szCs w:val="28"/>
        </w:rPr>
        <w:t>Речевой и метаязыковой готовности (</w:t>
      </w:r>
      <w:r w:rsidR="00BF7530">
        <w:rPr>
          <w:rFonts w:ascii="Times New Roman" w:hAnsi="Times New Roman" w:cs="Times New Roman"/>
          <w:sz w:val="28"/>
          <w:szCs w:val="28"/>
        </w:rPr>
        <w:t>усвоение звуковой стороны речи).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7ED">
        <w:rPr>
          <w:rFonts w:ascii="Times New Roman" w:hAnsi="Times New Roman" w:cs="Times New Roman"/>
          <w:sz w:val="28"/>
          <w:szCs w:val="28"/>
        </w:rPr>
        <w:t>Т. Г. Егоров считал, что процесс чтения заключается в декодировании буквенной составляющей слова в устную форму, а также является процессом понимания письменных обращений. Он отмечал, что овладение ребенком чтением происходит закономерно</w:t>
      </w:r>
      <w:r>
        <w:rPr>
          <w:rFonts w:ascii="Times New Roman" w:hAnsi="Times New Roman" w:cs="Times New Roman"/>
          <w:sz w:val="28"/>
          <w:szCs w:val="28"/>
        </w:rPr>
        <w:t xml:space="preserve"> в 3 </w:t>
      </w:r>
      <w:r w:rsidRPr="00A917ED">
        <w:rPr>
          <w:rFonts w:ascii="Times New Roman" w:hAnsi="Times New Roman" w:cs="Times New Roman"/>
          <w:sz w:val="28"/>
          <w:szCs w:val="28"/>
        </w:rPr>
        <w:t xml:space="preserve">этапа: </w:t>
      </w:r>
    </w:p>
    <w:p w:rsidR="00BC2FF1" w:rsidRPr="0041208E" w:rsidRDefault="00BC2FF1" w:rsidP="00BC2FF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29B7">
        <w:rPr>
          <w:rFonts w:ascii="Times New Roman" w:hAnsi="Times New Roman" w:cs="Times New Roman"/>
          <w:i/>
          <w:sz w:val="28"/>
          <w:szCs w:val="28"/>
        </w:rPr>
        <w:t>Аналитический этап:</w:t>
      </w:r>
      <w:r w:rsidRPr="004120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208E">
        <w:rPr>
          <w:rFonts w:ascii="Times New Roman" w:hAnsi="Times New Roman" w:cs="Times New Roman"/>
          <w:sz w:val="28"/>
          <w:szCs w:val="28"/>
        </w:rPr>
        <w:t>узнавание букв с их последующим слиянием в слог (овладение звукобуквенными обозначениями), чтение слов по слогам (</w:t>
      </w:r>
      <w:proofErr w:type="spellStart"/>
      <w:r w:rsidRPr="0041208E">
        <w:rPr>
          <w:rFonts w:ascii="Times New Roman" w:hAnsi="Times New Roman" w:cs="Times New Roman"/>
          <w:sz w:val="28"/>
          <w:szCs w:val="28"/>
        </w:rPr>
        <w:t>послоговое</w:t>
      </w:r>
      <w:proofErr w:type="spellEnd"/>
      <w:r w:rsidRPr="0041208E">
        <w:rPr>
          <w:rFonts w:ascii="Times New Roman" w:hAnsi="Times New Roman" w:cs="Times New Roman"/>
          <w:sz w:val="28"/>
          <w:szCs w:val="28"/>
        </w:rPr>
        <w:t xml:space="preserve"> чтение)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Pr="0041208E" w:rsidRDefault="00BC2FF1" w:rsidP="00BC2FF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29B7">
        <w:rPr>
          <w:rFonts w:ascii="Times New Roman" w:hAnsi="Times New Roman" w:cs="Times New Roman"/>
          <w:i/>
          <w:sz w:val="28"/>
          <w:szCs w:val="28"/>
        </w:rPr>
        <w:t>Синтетический этап:</w:t>
      </w:r>
      <w:r w:rsidRPr="004120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208E">
        <w:rPr>
          <w:rFonts w:ascii="Times New Roman" w:hAnsi="Times New Roman" w:cs="Times New Roman"/>
          <w:sz w:val="28"/>
          <w:szCs w:val="28"/>
        </w:rPr>
        <w:t>чтение простых слов – целостно, чтение сложных слов – по слогам; появление смысловой догадки при синтезе слов в предложение (становление синтетических приемов чтения)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1208E">
        <w:rPr>
          <w:rFonts w:ascii="Times New Roman" w:hAnsi="Times New Roman" w:cs="Times New Roman"/>
          <w:sz w:val="28"/>
          <w:szCs w:val="28"/>
        </w:rPr>
        <w:t>понимание прочитанного при целостном чтении слов (синтетическое чтение)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Pr="000329B7" w:rsidRDefault="00BC2FF1" w:rsidP="00BC2FF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9B7">
        <w:rPr>
          <w:rFonts w:ascii="Times New Roman" w:hAnsi="Times New Roman" w:cs="Times New Roman"/>
          <w:i/>
          <w:sz w:val="28"/>
          <w:szCs w:val="28"/>
        </w:rPr>
        <w:lastRenderedPageBreak/>
        <w:t>Этап автоматизации</w:t>
      </w:r>
      <w:r w:rsidRPr="000329B7">
        <w:rPr>
          <w:rFonts w:ascii="Times New Roman" w:hAnsi="Times New Roman" w:cs="Times New Roman"/>
          <w:sz w:val="28"/>
          <w:szCs w:val="28"/>
        </w:rPr>
        <w:t xml:space="preserve"> – отработка навыка чтения посредством совершенствования таких характеристик чтения, как беглость и в</w:t>
      </w:r>
      <w:r w:rsidR="00BF7530">
        <w:rPr>
          <w:rFonts w:ascii="Times New Roman" w:hAnsi="Times New Roman" w:cs="Times New Roman"/>
          <w:sz w:val="28"/>
          <w:szCs w:val="28"/>
        </w:rPr>
        <w:t>ыразительность.</w:t>
      </w:r>
    </w:p>
    <w:p w:rsidR="00BC2FF1" w:rsidRPr="00E70FCA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Г. Ананьев утверждал, что для правильного овладения ребенком чтением, как отдельным видом речевой деятельности, задействуются такие анализаторные системы, как зрительная, речеслуховая,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речедвигательная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первом этапе происходит узнавание буквы, затем звуки соотносятся с буквами, которыми они обозначаются, после чего осуществляется целостное чтение слова и его осмысление. Иными словами, процесс чтения можно рассмотреть как с технической стороны (перевод графического образа слова), так и смысловой (понимание прочитанного</w:t>
      </w:r>
      <w:r w:rsidR="00BF7530">
        <w:rPr>
          <w:rFonts w:ascii="Times New Roman" w:hAnsi="Times New Roman" w:cs="Times New Roman"/>
          <w:sz w:val="28"/>
          <w:szCs w:val="28"/>
        </w:rPr>
        <w:t>).</w:t>
      </w:r>
    </w:p>
    <w:p w:rsidR="00BC2FF1" w:rsidRPr="00E70FCA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отмечала Р. Е. Левина,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917ED">
        <w:rPr>
          <w:rFonts w:ascii="Times New Roman" w:hAnsi="Times New Roman" w:cs="Times New Roman"/>
          <w:sz w:val="28"/>
          <w:szCs w:val="28"/>
        </w:rPr>
        <w:t>инзетивным</w:t>
      </w:r>
      <w:proofErr w:type="spellEnd"/>
      <w:r w:rsidRPr="00A917ED">
        <w:rPr>
          <w:rFonts w:ascii="Times New Roman" w:hAnsi="Times New Roman" w:cs="Times New Roman"/>
          <w:sz w:val="28"/>
          <w:szCs w:val="28"/>
        </w:rPr>
        <w:t xml:space="preserve"> периодом для подготовки к обучению чтению является </w:t>
      </w:r>
      <w:r>
        <w:rPr>
          <w:rFonts w:ascii="Times New Roman" w:hAnsi="Times New Roman" w:cs="Times New Roman"/>
          <w:color w:val="2A2723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тарший дошкольный возраст, именно поэтому подготовка к обучению чтению должна начинаться не ранее и не позднее данного возрастного этапа. В шестилетнем возрасте совершенствуются высшие психические функции, являющиеся базой для правильного овладения навыком чтения</w:t>
      </w:r>
      <w:r w:rsidR="00BF7530">
        <w:rPr>
          <w:rFonts w:ascii="Times New Roman" w:hAnsi="Times New Roman" w:cs="Times New Roman"/>
          <w:sz w:val="28"/>
          <w:szCs w:val="28"/>
        </w:rPr>
        <w:t>.</w:t>
      </w:r>
    </w:p>
    <w:p w:rsidR="00BC2FF1" w:rsidRPr="0041208E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F18">
        <w:rPr>
          <w:rFonts w:ascii="Times New Roman" w:hAnsi="Times New Roman" w:cs="Times New Roman"/>
          <w:sz w:val="28"/>
          <w:szCs w:val="28"/>
        </w:rPr>
        <w:t xml:space="preserve">В работах М. М. Безруких раскрываются психофизиологические основы навыка чтения, как высшей рефлекторной функции. В трудах автора говорится, что чтение представляет собой взаимодействие таких областей левого полушария головного мозга, как </w:t>
      </w:r>
      <w:proofErr w:type="gramStart"/>
      <w:r w:rsidRPr="00C95F18">
        <w:rPr>
          <w:rFonts w:ascii="Times New Roman" w:hAnsi="Times New Roman" w:cs="Times New Roman"/>
          <w:sz w:val="28"/>
          <w:szCs w:val="28"/>
        </w:rPr>
        <w:t>теменно-височная</w:t>
      </w:r>
      <w:proofErr w:type="gramEnd"/>
      <w:r w:rsidRPr="00C95F18">
        <w:rPr>
          <w:rFonts w:ascii="Times New Roman" w:hAnsi="Times New Roman" w:cs="Times New Roman"/>
          <w:sz w:val="28"/>
          <w:szCs w:val="28"/>
        </w:rPr>
        <w:t xml:space="preserve"> и затылочная, а также анализаторных систем: зрительной, слуховой, двигательной. Таким образом, подготовку к обучению чтению будет целесообразно проводить при достаточном уровне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C95F18">
        <w:rPr>
          <w:rFonts w:ascii="Times New Roman" w:hAnsi="Times New Roman" w:cs="Times New Roman"/>
          <w:sz w:val="28"/>
          <w:szCs w:val="28"/>
        </w:rPr>
        <w:t xml:space="preserve">следующих компонентов: </w:t>
      </w:r>
    </w:p>
    <w:p w:rsidR="00BC2FF1" w:rsidRDefault="00BC2FF1" w:rsidP="00BC2FF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Речевого развития.</w:t>
      </w:r>
    </w:p>
    <w:p w:rsidR="00BC2FF1" w:rsidRDefault="00BC2FF1" w:rsidP="00BC2FF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120">
        <w:rPr>
          <w:rFonts w:ascii="Times New Roman" w:hAnsi="Times New Roman" w:cs="Times New Roman"/>
          <w:sz w:val="28"/>
          <w:szCs w:val="28"/>
        </w:rPr>
        <w:t>Фонематическ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D97120">
        <w:rPr>
          <w:rFonts w:ascii="Times New Roman" w:hAnsi="Times New Roman" w:cs="Times New Roman"/>
          <w:sz w:val="28"/>
          <w:szCs w:val="28"/>
        </w:rPr>
        <w:t>слух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BC2FF1" w:rsidRDefault="00BC2FF1" w:rsidP="00BC2FF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Фонематического</w:t>
      </w:r>
      <w:r w:rsidRPr="00D97120">
        <w:rPr>
          <w:rFonts w:ascii="Times New Roman" w:hAnsi="Times New Roman" w:cs="Times New Roman"/>
          <w:sz w:val="28"/>
          <w:szCs w:val="28"/>
        </w:rPr>
        <w:t xml:space="preserve"> восприятия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Default="00BC2FF1" w:rsidP="00BC2FF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120">
        <w:rPr>
          <w:rFonts w:ascii="Times New Roman" w:hAnsi="Times New Roman" w:cs="Times New Roman"/>
          <w:sz w:val="28"/>
          <w:szCs w:val="28"/>
        </w:rPr>
        <w:t>Зрительно-пространственного восприятия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Default="00BC2FF1" w:rsidP="00BC2FF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120">
        <w:rPr>
          <w:rFonts w:ascii="Times New Roman" w:hAnsi="Times New Roman" w:cs="Times New Roman"/>
          <w:sz w:val="28"/>
          <w:szCs w:val="28"/>
        </w:rPr>
        <w:t>Зрительной памяти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Pr="00D97120" w:rsidRDefault="00BC2FF1" w:rsidP="00BC2FF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120">
        <w:rPr>
          <w:rFonts w:ascii="Times New Roman" w:hAnsi="Times New Roman" w:cs="Times New Roman"/>
          <w:sz w:val="28"/>
          <w:szCs w:val="28"/>
        </w:rPr>
        <w:t>Речедвигательного</w:t>
      </w:r>
      <w:proofErr w:type="spellEnd"/>
      <w:r w:rsidRPr="00D97120">
        <w:rPr>
          <w:rFonts w:ascii="Times New Roman" w:hAnsi="Times New Roman" w:cs="Times New Roman"/>
          <w:sz w:val="28"/>
          <w:szCs w:val="28"/>
        </w:rPr>
        <w:t xml:space="preserve"> аппарата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Default="00BC2FF1" w:rsidP="00BC2FF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41208E">
        <w:rPr>
          <w:rFonts w:ascii="Times New Roman" w:hAnsi="Times New Roman" w:cs="Times New Roman"/>
          <w:sz w:val="28"/>
          <w:szCs w:val="28"/>
        </w:rPr>
        <w:t>мения переводить «графему» в «фонему» с дальнейшим «слиянием фонем»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FF1" w:rsidRPr="0041208E" w:rsidRDefault="00BC2FF1" w:rsidP="00BC2FF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1208E">
        <w:rPr>
          <w:rFonts w:ascii="Times New Roman" w:hAnsi="Times New Roman" w:cs="Times New Roman"/>
          <w:sz w:val="28"/>
          <w:szCs w:val="28"/>
        </w:rPr>
        <w:t>емантического анализа слов</w:t>
      </w:r>
      <w:r w:rsidR="00BF7530">
        <w:rPr>
          <w:rFonts w:ascii="Times New Roman" w:hAnsi="Times New Roman" w:cs="Times New Roman"/>
          <w:sz w:val="28"/>
          <w:szCs w:val="28"/>
        </w:rPr>
        <w:t>.</w:t>
      </w:r>
    </w:p>
    <w:p w:rsidR="00BC2FF1" w:rsidRPr="0041208E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659">
        <w:rPr>
          <w:rFonts w:ascii="Times New Roman" w:hAnsi="Times New Roman" w:cs="Times New Roman"/>
          <w:sz w:val="28"/>
          <w:szCs w:val="28"/>
        </w:rPr>
        <w:t>Для формирования произвольного внимания создаётся специальная обучающая среда, с помощью которой ребенок учится проявлять волевое усилие и целенаправленно сосредотачивать собственное внимание на конкретном выполняемом действии (в частности, прочтении слов, предложений, текстов</w:t>
      </w:r>
      <w:r w:rsidR="00BF7530">
        <w:rPr>
          <w:rFonts w:ascii="Times New Roman" w:hAnsi="Times New Roman" w:cs="Times New Roman"/>
          <w:sz w:val="28"/>
          <w:szCs w:val="28"/>
        </w:rPr>
        <w:t>).</w:t>
      </w:r>
    </w:p>
    <w:p w:rsidR="00BC2FF1" w:rsidRPr="0041208E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3F">
        <w:rPr>
          <w:rFonts w:ascii="Times New Roman" w:hAnsi="Times New Roman" w:cs="Times New Roman"/>
          <w:sz w:val="28"/>
          <w:szCs w:val="28"/>
        </w:rPr>
        <w:t xml:space="preserve">Л. С. </w:t>
      </w:r>
      <w:proofErr w:type="spellStart"/>
      <w:r w:rsidRPr="00F61B3F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считал, что, по сравнению со средним дошкольным возрастом, на момент которого преобладает наглядно-образное мышление, в старшем дошкольном возрасте появляется и стремительно развивается новый вид мышления – словесно-логический. Данный вид мышления при подготовке к обучению чтению позволяет ребенку овладеть навыками речевого анализа и синтеза</w:t>
      </w:r>
      <w:r w:rsidR="00BF7530">
        <w:rPr>
          <w:rFonts w:ascii="Times New Roman" w:hAnsi="Times New Roman" w:cs="Times New Roman"/>
          <w:sz w:val="28"/>
          <w:szCs w:val="28"/>
        </w:rPr>
        <w:t>.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434">
        <w:rPr>
          <w:rFonts w:ascii="Times New Roman" w:hAnsi="Times New Roman" w:cs="Times New Roman"/>
          <w:sz w:val="28"/>
          <w:szCs w:val="32"/>
        </w:rPr>
        <w:t>Важным сформированным компонентом при подготовке к обучению чтени</w:t>
      </w:r>
      <w:r>
        <w:rPr>
          <w:rFonts w:ascii="Times New Roman" w:hAnsi="Times New Roman" w:cs="Times New Roman"/>
          <w:sz w:val="28"/>
          <w:szCs w:val="32"/>
        </w:rPr>
        <w:t>ю</w:t>
      </w:r>
      <w:r w:rsidRPr="005F6434">
        <w:rPr>
          <w:rFonts w:ascii="Times New Roman" w:hAnsi="Times New Roman" w:cs="Times New Roman"/>
          <w:sz w:val="28"/>
          <w:szCs w:val="32"/>
        </w:rPr>
        <w:t xml:space="preserve"> является произвольное поведение ребенка. Оно достигается путём длительного выполнения однотипных действий. Способность ребенка контролировать собственные действия, обусловленные определенными мотивами</w:t>
      </w:r>
      <w:r>
        <w:rPr>
          <w:rFonts w:ascii="Times New Roman" w:hAnsi="Times New Roman" w:cs="Times New Roman"/>
          <w:sz w:val="28"/>
          <w:szCs w:val="32"/>
        </w:rPr>
        <w:t xml:space="preserve"> и</w:t>
      </w:r>
      <w:r w:rsidRPr="005F6434">
        <w:rPr>
          <w:rFonts w:ascii="Times New Roman" w:hAnsi="Times New Roman" w:cs="Times New Roman"/>
          <w:sz w:val="28"/>
          <w:szCs w:val="32"/>
        </w:rPr>
        <w:t xml:space="preserve"> побуждениями, говорит о психологической</w:t>
      </w:r>
      <w:r>
        <w:rPr>
          <w:rFonts w:ascii="Times New Roman" w:hAnsi="Times New Roman" w:cs="Times New Roman"/>
          <w:sz w:val="28"/>
          <w:szCs w:val="32"/>
        </w:rPr>
        <w:t xml:space="preserve"> готовности к обучению в школе, следовательно, и о готовности ребенка к обучению чтению.</w:t>
      </w:r>
      <w:r>
        <w:t xml:space="preserve"> </w:t>
      </w:r>
    </w:p>
    <w:p w:rsidR="00BC2FF1" w:rsidRPr="0041208E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произвольного поведения при подготовке к обучению чтению у детей должны быть развито такое умение, как понимание собственной речи и речи окружающих. Также необходимо, чтобы у ребенка была развита способность формирования </w:t>
      </w:r>
      <w:r w:rsidRPr="00F61B3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обственного речевого поведения, а именно произвольности используемых фраз в потоке речи, обдумывание предполагаемых слов для изречения, вариативность (подбор) речевых средств, способных передать главную мысль высказывания</w:t>
      </w:r>
      <w:r w:rsidR="00BF7530">
        <w:rPr>
          <w:rFonts w:ascii="Times New Roman" w:hAnsi="Times New Roman" w:cs="Times New Roman"/>
          <w:sz w:val="28"/>
          <w:szCs w:val="28"/>
        </w:rPr>
        <w:t>.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эффективной работы по подготовке к обучению чтению у ребёнка должно быть сформировано узнавание звуковых образов, находящихся в </w:t>
      </w:r>
      <w:r>
        <w:rPr>
          <w:rFonts w:ascii="Times New Roman" w:hAnsi="Times New Roman" w:cs="Times New Roman"/>
          <w:sz w:val="28"/>
          <w:szCs w:val="28"/>
        </w:rPr>
        <w:lastRenderedPageBreak/>
        <w:t>языковом (речевом) сознании.</w:t>
      </w:r>
      <w:r w:rsidRPr="00606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Развитое у детей представление о </w:t>
      </w:r>
      <w:r w:rsidRPr="00F61B3F">
        <w:rPr>
          <w:rFonts w:ascii="Times New Roman" w:hAnsi="Times New Roman" w:cs="Times New Roman"/>
          <w:sz w:val="28"/>
          <w:szCs w:val="28"/>
        </w:rPr>
        <w:t>звукобуквенных элемент</w:t>
      </w:r>
      <w:r>
        <w:rPr>
          <w:rFonts w:ascii="Times New Roman" w:hAnsi="Times New Roman" w:cs="Times New Roman"/>
          <w:sz w:val="28"/>
          <w:szCs w:val="28"/>
        </w:rPr>
        <w:t xml:space="preserve">ах, входящих в состав слово, способствует формированию </w:t>
      </w:r>
      <w:r w:rsidRPr="00F61B3F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общенных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звуко-слоговых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образов, благодаря которым ребенок объединяет звуки в слоги.  Наличие константного звукобуквенного образа слова, а именно, строго установленного состава букв в конкретной неизменяемой последовательности, позволяет развить у ребенка представление о фонемах и сформировать такой навык, как беглость чтения.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Умения ребенка правильно различать и классифицировать звуки являются предпосылками к обучению чтению. Способность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 различать акустически сходные звуки речи позволяет наполнить графический образ буквы, а именно, ее обозначение, соответствующим звуковым содержанием. Низкий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данного умения проявляется в невозможности или затруднении воспроизведения графического образа буквы.</w:t>
      </w:r>
    </w:p>
    <w:p w:rsidR="00BC2FF1" w:rsidRPr="0041208E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овладении детьми навыком чтения активное участие принимает зрительная анализаторная система, в особенности, большое внимание уделяется боковому зрению. На момент движения глазных яблок при боковом видении внимание сфокусировано на всей протяженности </w:t>
      </w:r>
      <w:r w:rsidRPr="0041208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строки</w:t>
      </w:r>
      <w:r w:rsidR="00BF7530">
        <w:rPr>
          <w:rFonts w:ascii="Times New Roman" w:hAnsi="Times New Roman" w:cs="Times New Roman"/>
          <w:sz w:val="28"/>
          <w:szCs w:val="28"/>
        </w:rPr>
        <w:t>.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Таким образом, </w:t>
      </w:r>
      <w:r w:rsidRPr="00A917ED">
        <w:rPr>
          <w:rFonts w:ascii="Times New Roman" w:hAnsi="Times New Roman" w:cs="Times New Roman"/>
          <w:sz w:val="28"/>
          <w:szCs w:val="28"/>
        </w:rPr>
        <w:t xml:space="preserve">чтение представляет собой сложный </w:t>
      </w:r>
      <w:r>
        <w:rPr>
          <w:rFonts w:ascii="Times New Roman" w:hAnsi="Times New Roman" w:cs="Times New Roman"/>
          <w:sz w:val="28"/>
          <w:szCs w:val="28"/>
        </w:rPr>
        <w:t>процесс</w:t>
      </w:r>
      <w:r w:rsidRPr="00A917ED">
        <w:rPr>
          <w:rFonts w:ascii="Times New Roman" w:hAnsi="Times New Roman" w:cs="Times New Roman"/>
          <w:sz w:val="28"/>
          <w:szCs w:val="28"/>
        </w:rPr>
        <w:t xml:space="preserve">, включающий в себя ряд операций и характеризующийся </w:t>
      </w:r>
      <w:r>
        <w:rPr>
          <w:rFonts w:ascii="Times New Roman" w:hAnsi="Times New Roman" w:cs="Times New Roman"/>
          <w:sz w:val="28"/>
          <w:szCs w:val="28"/>
        </w:rPr>
        <w:t xml:space="preserve">такими параметрами, как скорость,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автоматизированность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вариативность (способ)</w:t>
      </w:r>
      <w:r w:rsidRPr="00A917ED">
        <w:rPr>
          <w:rFonts w:ascii="Times New Roman" w:hAnsi="Times New Roman" w:cs="Times New Roman"/>
          <w:sz w:val="28"/>
          <w:szCs w:val="28"/>
        </w:rPr>
        <w:t>, правильность</w:t>
      </w:r>
      <w:r>
        <w:rPr>
          <w:rFonts w:ascii="Times New Roman" w:hAnsi="Times New Roman" w:cs="Times New Roman"/>
          <w:sz w:val="28"/>
          <w:szCs w:val="28"/>
        </w:rPr>
        <w:t xml:space="preserve"> чтения</w:t>
      </w:r>
      <w:r w:rsidRPr="00A917ED">
        <w:rPr>
          <w:rFonts w:ascii="Times New Roman" w:hAnsi="Times New Roman" w:cs="Times New Roman"/>
          <w:sz w:val="28"/>
          <w:szCs w:val="28"/>
        </w:rPr>
        <w:t>, а также понимание прочитанного</w:t>
      </w:r>
      <w:r>
        <w:rPr>
          <w:rFonts w:ascii="Times New Roman" w:hAnsi="Times New Roman" w:cs="Times New Roman"/>
          <w:sz w:val="28"/>
          <w:szCs w:val="28"/>
        </w:rPr>
        <w:t xml:space="preserve">. Для правильного овладения ребенком чтением, как отдельным видом речевой деятельности, задействуются такие анализаторные системы, как зрительная, речеслуховая,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речедвигательная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2FF1" w:rsidRDefault="00BC2FF1" w:rsidP="00BC2F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Р. Е. Левиной,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917ED">
        <w:rPr>
          <w:rFonts w:ascii="Times New Roman" w:hAnsi="Times New Roman" w:cs="Times New Roman"/>
          <w:sz w:val="28"/>
          <w:szCs w:val="28"/>
        </w:rPr>
        <w:t>инзетивным</w:t>
      </w:r>
      <w:proofErr w:type="spellEnd"/>
      <w:r w:rsidRPr="00A917ED">
        <w:rPr>
          <w:rFonts w:ascii="Times New Roman" w:hAnsi="Times New Roman" w:cs="Times New Roman"/>
          <w:sz w:val="28"/>
          <w:szCs w:val="28"/>
        </w:rPr>
        <w:t xml:space="preserve"> периодом для подготовки к обучению чтению является </w:t>
      </w:r>
      <w:r>
        <w:rPr>
          <w:rFonts w:ascii="Times New Roman" w:hAnsi="Times New Roman" w:cs="Times New Roman"/>
          <w:color w:val="2A2723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тарший дошкольный возраст, поскольку в данный возрастной период совершенствуются высшие психические функции, являющиеся базой для правильного овладения навыком чтения. </w:t>
      </w:r>
      <w:r w:rsidRPr="005F6434">
        <w:rPr>
          <w:rFonts w:ascii="Times New Roman" w:hAnsi="Times New Roman" w:cs="Times New Roman"/>
          <w:sz w:val="28"/>
          <w:szCs w:val="32"/>
        </w:rPr>
        <w:t>Важным</w:t>
      </w:r>
      <w:r>
        <w:rPr>
          <w:rFonts w:ascii="Times New Roman" w:hAnsi="Times New Roman" w:cs="Times New Roman"/>
          <w:sz w:val="28"/>
          <w:szCs w:val="32"/>
        </w:rPr>
        <w:t>и</w:t>
      </w:r>
      <w:r w:rsidRPr="005F6434">
        <w:rPr>
          <w:rFonts w:ascii="Times New Roman" w:hAnsi="Times New Roman" w:cs="Times New Roman"/>
          <w:sz w:val="28"/>
          <w:szCs w:val="32"/>
        </w:rPr>
        <w:t xml:space="preserve"> </w:t>
      </w:r>
      <w:r w:rsidRPr="005F6434">
        <w:rPr>
          <w:rFonts w:ascii="Times New Roman" w:hAnsi="Times New Roman" w:cs="Times New Roman"/>
          <w:sz w:val="28"/>
          <w:szCs w:val="32"/>
        </w:rPr>
        <w:lastRenderedPageBreak/>
        <w:t>сформированным</w:t>
      </w:r>
      <w:r>
        <w:rPr>
          <w:rFonts w:ascii="Times New Roman" w:hAnsi="Times New Roman" w:cs="Times New Roman"/>
          <w:sz w:val="28"/>
          <w:szCs w:val="32"/>
        </w:rPr>
        <w:t>и</w:t>
      </w:r>
      <w:r w:rsidRPr="005F6434">
        <w:rPr>
          <w:rFonts w:ascii="Times New Roman" w:hAnsi="Times New Roman" w:cs="Times New Roman"/>
          <w:sz w:val="28"/>
          <w:szCs w:val="32"/>
        </w:rPr>
        <w:t xml:space="preserve"> компонент</w:t>
      </w:r>
      <w:r>
        <w:rPr>
          <w:rFonts w:ascii="Times New Roman" w:hAnsi="Times New Roman" w:cs="Times New Roman"/>
          <w:sz w:val="28"/>
          <w:szCs w:val="32"/>
        </w:rPr>
        <w:t>а</w:t>
      </w:r>
      <w:r w:rsidRPr="005F6434">
        <w:rPr>
          <w:rFonts w:ascii="Times New Roman" w:hAnsi="Times New Roman" w:cs="Times New Roman"/>
          <w:sz w:val="28"/>
          <w:szCs w:val="32"/>
        </w:rPr>
        <w:t>м</w:t>
      </w:r>
      <w:r>
        <w:rPr>
          <w:rFonts w:ascii="Times New Roman" w:hAnsi="Times New Roman" w:cs="Times New Roman"/>
          <w:sz w:val="28"/>
          <w:szCs w:val="32"/>
        </w:rPr>
        <w:t>и</w:t>
      </w:r>
      <w:r w:rsidRPr="005F6434">
        <w:rPr>
          <w:rFonts w:ascii="Times New Roman" w:hAnsi="Times New Roman" w:cs="Times New Roman"/>
          <w:sz w:val="28"/>
          <w:szCs w:val="32"/>
        </w:rPr>
        <w:t xml:space="preserve"> при подготовке к обучению чтени</w:t>
      </w:r>
      <w:r>
        <w:rPr>
          <w:rFonts w:ascii="Times New Roman" w:hAnsi="Times New Roman" w:cs="Times New Roman"/>
          <w:sz w:val="28"/>
          <w:szCs w:val="32"/>
        </w:rPr>
        <w:t xml:space="preserve">ю </w:t>
      </w:r>
      <w:r w:rsidRPr="005F6434">
        <w:rPr>
          <w:rFonts w:ascii="Times New Roman" w:hAnsi="Times New Roman" w:cs="Times New Roman"/>
          <w:sz w:val="28"/>
          <w:szCs w:val="32"/>
        </w:rPr>
        <w:t>явля</w:t>
      </w:r>
      <w:r>
        <w:rPr>
          <w:rFonts w:ascii="Times New Roman" w:hAnsi="Times New Roman" w:cs="Times New Roman"/>
          <w:sz w:val="28"/>
          <w:szCs w:val="32"/>
        </w:rPr>
        <w:t>ю</w:t>
      </w:r>
      <w:r w:rsidRPr="005F6434">
        <w:rPr>
          <w:rFonts w:ascii="Times New Roman" w:hAnsi="Times New Roman" w:cs="Times New Roman"/>
          <w:sz w:val="28"/>
          <w:szCs w:val="32"/>
        </w:rPr>
        <w:t>тся</w:t>
      </w:r>
      <w:r>
        <w:rPr>
          <w:rFonts w:ascii="Times New Roman" w:hAnsi="Times New Roman" w:cs="Times New Roman"/>
          <w:sz w:val="28"/>
          <w:szCs w:val="32"/>
        </w:rPr>
        <w:t xml:space="preserve">: лексико-грамматическая сторона речи, </w:t>
      </w:r>
      <w:proofErr w:type="spellStart"/>
      <w:r>
        <w:rPr>
          <w:rFonts w:ascii="Times New Roman" w:hAnsi="Times New Roman" w:cs="Times New Roman"/>
          <w:sz w:val="28"/>
          <w:szCs w:val="32"/>
        </w:rPr>
        <w:t>фонематико-фонематические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процессы, устная речь. Также внимание уделяется </w:t>
      </w:r>
      <w:r w:rsidRPr="005F6434">
        <w:rPr>
          <w:rFonts w:ascii="Times New Roman" w:hAnsi="Times New Roman" w:cs="Times New Roman"/>
          <w:sz w:val="28"/>
          <w:szCs w:val="32"/>
        </w:rPr>
        <w:t>произвольно</w:t>
      </w:r>
      <w:r>
        <w:rPr>
          <w:rFonts w:ascii="Times New Roman" w:hAnsi="Times New Roman" w:cs="Times New Roman"/>
          <w:sz w:val="28"/>
          <w:szCs w:val="32"/>
        </w:rPr>
        <w:t>му</w:t>
      </w:r>
      <w:r w:rsidRPr="005F6434">
        <w:rPr>
          <w:rFonts w:ascii="Times New Roman" w:hAnsi="Times New Roman" w:cs="Times New Roman"/>
          <w:sz w:val="28"/>
          <w:szCs w:val="32"/>
        </w:rPr>
        <w:t xml:space="preserve"> поведени</w:t>
      </w:r>
      <w:r>
        <w:rPr>
          <w:rFonts w:ascii="Times New Roman" w:hAnsi="Times New Roman" w:cs="Times New Roman"/>
          <w:sz w:val="28"/>
          <w:szCs w:val="32"/>
        </w:rPr>
        <w:t>ю</w:t>
      </w:r>
      <w:r w:rsidRPr="005F6434">
        <w:rPr>
          <w:rFonts w:ascii="Times New Roman" w:hAnsi="Times New Roman" w:cs="Times New Roman"/>
          <w:sz w:val="28"/>
          <w:szCs w:val="32"/>
        </w:rPr>
        <w:t xml:space="preserve"> ребенка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C2FF1" w:rsidRPr="000621A0" w:rsidRDefault="00BC2FF1" w:rsidP="00BC2FF1">
      <w:pPr>
        <w:pStyle w:val="a3"/>
        <w:numPr>
          <w:ilvl w:val="0"/>
          <w:numId w:val="4"/>
        </w:numPr>
        <w:suppressAutoHyphens w:val="0"/>
        <w:spacing w:after="0" w:line="360" w:lineRule="auto"/>
        <w:ind w:left="0" w:right="15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Филичева, Т. Б. Четвертый уровень недоразвития речи </w:t>
      </w:r>
      <w:r w:rsidRPr="000621A0">
        <w:rPr>
          <w:rFonts w:ascii="Times New Roman" w:hAnsi="Times New Roman" w:cs="Times New Roman"/>
          <w:sz w:val="28"/>
          <w:szCs w:val="28"/>
        </w:rPr>
        <w:t xml:space="preserve">/ </w:t>
      </w:r>
      <w:r w:rsidRPr="000621A0">
        <w:rPr>
          <w:rFonts w:ascii="Times New Roman" w:hAnsi="Times New Roman" w:cs="Times New Roman"/>
          <w:sz w:val="28"/>
          <w:szCs w:val="28"/>
        </w:rPr>
        <w:br/>
        <w:t>Т. Б. Филичева. – Москва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 xml:space="preserve"> Просвещение, 1999. – 250 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>.</w:t>
      </w:r>
    </w:p>
    <w:p w:rsidR="00BC2FF1" w:rsidRPr="000621A0" w:rsidRDefault="00BC2FF1" w:rsidP="00BC2FF1">
      <w:pPr>
        <w:pStyle w:val="a3"/>
        <w:numPr>
          <w:ilvl w:val="0"/>
          <w:numId w:val="4"/>
        </w:numPr>
        <w:suppressAutoHyphens w:val="0"/>
        <w:spacing w:after="0" w:line="360" w:lineRule="auto"/>
        <w:ind w:left="0" w:right="15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A0">
        <w:rPr>
          <w:rFonts w:ascii="Times New Roman" w:hAnsi="Times New Roman" w:cs="Times New Roman"/>
          <w:sz w:val="28"/>
          <w:szCs w:val="28"/>
        </w:rPr>
        <w:t>Лопатина, Л. В. Преодоление речевых нарушений у дошкольников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 xml:space="preserve"> учебное пособие / Л. В. Лопатина, Н. В. Серебрякова. – Санкт-Петербург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 xml:space="preserve"> СОЮЗ, 2000. – 192 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>.</w:t>
      </w:r>
    </w:p>
    <w:p w:rsidR="00BC2FF1" w:rsidRPr="000621A0" w:rsidRDefault="00BC2FF1" w:rsidP="00BC2FF1">
      <w:pPr>
        <w:pStyle w:val="a3"/>
        <w:numPr>
          <w:ilvl w:val="0"/>
          <w:numId w:val="4"/>
        </w:numPr>
        <w:suppressAutoHyphens w:val="0"/>
        <w:spacing w:after="0" w:line="360" w:lineRule="auto"/>
        <w:ind w:left="0" w:right="15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A0">
        <w:rPr>
          <w:rFonts w:ascii="Times New Roman" w:hAnsi="Times New Roman" w:cs="Times New Roman"/>
          <w:sz w:val="28"/>
          <w:szCs w:val="28"/>
        </w:rPr>
        <w:t xml:space="preserve">Левина, Р. Е. Основы теории и практики логопедии / </w:t>
      </w:r>
      <w:r w:rsidRPr="000621A0">
        <w:rPr>
          <w:rFonts w:ascii="Times New Roman" w:hAnsi="Times New Roman" w:cs="Times New Roman"/>
          <w:sz w:val="28"/>
          <w:szCs w:val="28"/>
        </w:rPr>
        <w:br/>
        <w:t>Р. Е. Левина. – Москва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 xml:space="preserve"> Просвещение, 1967. – 368 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>.</w:t>
      </w:r>
    </w:p>
    <w:p w:rsidR="00BC2FF1" w:rsidRPr="000621A0" w:rsidRDefault="00BC2FF1" w:rsidP="00BC2FF1">
      <w:pPr>
        <w:pStyle w:val="a3"/>
        <w:numPr>
          <w:ilvl w:val="0"/>
          <w:numId w:val="4"/>
        </w:numPr>
        <w:suppressAutoHyphens w:val="0"/>
        <w:spacing w:after="0" w:line="360" w:lineRule="auto"/>
        <w:ind w:left="0" w:right="15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21A0">
        <w:rPr>
          <w:rFonts w:ascii="Times New Roman" w:hAnsi="Times New Roman" w:cs="Times New Roman"/>
          <w:sz w:val="28"/>
          <w:szCs w:val="28"/>
        </w:rPr>
        <w:t>Жинкин</w:t>
      </w:r>
      <w:proofErr w:type="spellEnd"/>
      <w:r w:rsidRPr="000621A0">
        <w:rPr>
          <w:rFonts w:ascii="Times New Roman" w:hAnsi="Times New Roman" w:cs="Times New Roman"/>
          <w:sz w:val="28"/>
          <w:szCs w:val="28"/>
        </w:rPr>
        <w:t xml:space="preserve">, Н. И. К вопросу о развитии речи у детей / </w:t>
      </w:r>
      <w:r w:rsidRPr="000621A0">
        <w:rPr>
          <w:rFonts w:ascii="Times New Roman" w:hAnsi="Times New Roman" w:cs="Times New Roman"/>
          <w:sz w:val="28"/>
          <w:szCs w:val="28"/>
        </w:rPr>
        <w:br/>
        <w:t xml:space="preserve">Н. И. </w:t>
      </w:r>
      <w:proofErr w:type="spellStart"/>
      <w:r w:rsidRPr="000621A0">
        <w:rPr>
          <w:rFonts w:ascii="Times New Roman" w:hAnsi="Times New Roman" w:cs="Times New Roman"/>
          <w:sz w:val="28"/>
          <w:szCs w:val="28"/>
        </w:rPr>
        <w:t>Жинкин</w:t>
      </w:r>
      <w:proofErr w:type="spellEnd"/>
      <w:r w:rsidRPr="000621A0">
        <w:rPr>
          <w:rFonts w:ascii="Times New Roman" w:hAnsi="Times New Roman" w:cs="Times New Roman"/>
          <w:sz w:val="28"/>
          <w:szCs w:val="28"/>
        </w:rPr>
        <w:t>. – Санкт-Петербург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 xml:space="preserve"> Образование 1994. – 24 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>.</w:t>
      </w:r>
    </w:p>
    <w:p w:rsidR="00BC2FF1" w:rsidRPr="000621A0" w:rsidRDefault="00BC2FF1" w:rsidP="00BC2FF1">
      <w:pPr>
        <w:pStyle w:val="a3"/>
        <w:numPr>
          <w:ilvl w:val="0"/>
          <w:numId w:val="4"/>
        </w:numPr>
        <w:suppressAutoHyphens w:val="0"/>
        <w:spacing w:after="0" w:line="360" w:lineRule="auto"/>
        <w:ind w:left="0" w:right="15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A0">
        <w:rPr>
          <w:rFonts w:ascii="Times New Roman" w:hAnsi="Times New Roman" w:cs="Times New Roman"/>
          <w:sz w:val="28"/>
          <w:szCs w:val="28"/>
        </w:rPr>
        <w:t xml:space="preserve">Чиркина, Г. В. Программы дошкольных образовательных учреждений компенсирующего вида для детей с нарушениями речи / </w:t>
      </w:r>
      <w:r w:rsidRPr="000621A0">
        <w:rPr>
          <w:rFonts w:ascii="Times New Roman" w:hAnsi="Times New Roman" w:cs="Times New Roman"/>
          <w:sz w:val="28"/>
          <w:szCs w:val="28"/>
        </w:rPr>
        <w:br/>
        <w:t>Г. В. Чиркина – Москва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 xml:space="preserve"> Просвещение, 2009. – 181 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>.</w:t>
      </w:r>
    </w:p>
    <w:p w:rsidR="00BC2FF1" w:rsidRPr="000621A0" w:rsidRDefault="00BC2FF1" w:rsidP="00BC2FF1">
      <w:pPr>
        <w:pStyle w:val="a3"/>
        <w:numPr>
          <w:ilvl w:val="0"/>
          <w:numId w:val="4"/>
        </w:numPr>
        <w:suppressAutoHyphens w:val="0"/>
        <w:spacing w:after="0" w:line="360" w:lineRule="auto"/>
        <w:ind w:left="0" w:right="15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21A0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0621A0">
        <w:rPr>
          <w:rFonts w:ascii="Times New Roman" w:hAnsi="Times New Roman" w:cs="Times New Roman"/>
          <w:sz w:val="28"/>
          <w:szCs w:val="28"/>
        </w:rPr>
        <w:t xml:space="preserve">, Д. Б. Как научить ребенка читать? / Д. Б. </w:t>
      </w:r>
      <w:proofErr w:type="spellStart"/>
      <w:r w:rsidRPr="000621A0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0621A0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 xml:space="preserve"> Знание, 1976. – 64 </w:t>
      </w:r>
      <w:proofErr w:type="gramStart"/>
      <w:r w:rsidRPr="000621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21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2FF1" w:rsidRPr="00BC2FF1" w:rsidRDefault="00BC2FF1" w:rsidP="00BC2FF1"/>
    <w:sectPr w:rsidR="00BC2FF1" w:rsidRPr="00BC2FF1" w:rsidSect="0067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3C6"/>
    <w:multiLevelType w:val="hybridMultilevel"/>
    <w:tmpl w:val="73CCB394"/>
    <w:lvl w:ilvl="0" w:tplc="FBC2D89E">
      <w:start w:val="1"/>
      <w:numFmt w:val="decimal"/>
      <w:lvlText w:val="%1."/>
      <w:lvlJc w:val="left"/>
      <w:pPr>
        <w:ind w:left="720" w:hanging="360"/>
      </w:pPr>
    </w:lvl>
    <w:lvl w:ilvl="1" w:tplc="C35AC844" w:tentative="1">
      <w:start w:val="1"/>
      <w:numFmt w:val="lowerLetter"/>
      <w:lvlText w:val="%2."/>
      <w:lvlJc w:val="left"/>
      <w:pPr>
        <w:ind w:left="1440" w:hanging="360"/>
      </w:pPr>
    </w:lvl>
    <w:lvl w:ilvl="2" w:tplc="85DE354C" w:tentative="1">
      <w:start w:val="1"/>
      <w:numFmt w:val="lowerRoman"/>
      <w:lvlText w:val="%3."/>
      <w:lvlJc w:val="right"/>
      <w:pPr>
        <w:ind w:left="2160" w:hanging="180"/>
      </w:pPr>
    </w:lvl>
    <w:lvl w:ilvl="3" w:tplc="36606550" w:tentative="1">
      <w:start w:val="1"/>
      <w:numFmt w:val="decimal"/>
      <w:lvlText w:val="%4."/>
      <w:lvlJc w:val="left"/>
      <w:pPr>
        <w:ind w:left="2880" w:hanging="360"/>
      </w:pPr>
    </w:lvl>
    <w:lvl w:ilvl="4" w:tplc="4B2646F8" w:tentative="1">
      <w:start w:val="1"/>
      <w:numFmt w:val="lowerLetter"/>
      <w:lvlText w:val="%5."/>
      <w:lvlJc w:val="left"/>
      <w:pPr>
        <w:ind w:left="3600" w:hanging="360"/>
      </w:pPr>
    </w:lvl>
    <w:lvl w:ilvl="5" w:tplc="F06E370E" w:tentative="1">
      <w:start w:val="1"/>
      <w:numFmt w:val="lowerRoman"/>
      <w:lvlText w:val="%6."/>
      <w:lvlJc w:val="right"/>
      <w:pPr>
        <w:ind w:left="4320" w:hanging="180"/>
      </w:pPr>
    </w:lvl>
    <w:lvl w:ilvl="6" w:tplc="84D4241E" w:tentative="1">
      <w:start w:val="1"/>
      <w:numFmt w:val="decimal"/>
      <w:lvlText w:val="%7."/>
      <w:lvlJc w:val="left"/>
      <w:pPr>
        <w:ind w:left="5040" w:hanging="360"/>
      </w:pPr>
    </w:lvl>
    <w:lvl w:ilvl="7" w:tplc="1D5EE3A6" w:tentative="1">
      <w:start w:val="1"/>
      <w:numFmt w:val="lowerLetter"/>
      <w:lvlText w:val="%8."/>
      <w:lvlJc w:val="left"/>
      <w:pPr>
        <w:ind w:left="5760" w:hanging="360"/>
      </w:pPr>
    </w:lvl>
    <w:lvl w:ilvl="8" w:tplc="DB4ED3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D61CB"/>
    <w:multiLevelType w:val="hybridMultilevel"/>
    <w:tmpl w:val="E35CC6DE"/>
    <w:lvl w:ilvl="0" w:tplc="9800E40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655749"/>
    <w:multiLevelType w:val="hybridMultilevel"/>
    <w:tmpl w:val="21369678"/>
    <w:lvl w:ilvl="0" w:tplc="04190001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5F526B2"/>
    <w:multiLevelType w:val="hybridMultilevel"/>
    <w:tmpl w:val="21369678"/>
    <w:lvl w:ilvl="0" w:tplc="D006237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C2FF1"/>
    <w:rsid w:val="0067374B"/>
    <w:rsid w:val="00BC2FF1"/>
    <w:rsid w:val="00BF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FF1"/>
    <w:pPr>
      <w:suppressAutoHyphens/>
      <w:spacing w:after="160" w:line="252" w:lineRule="auto"/>
    </w:pPr>
    <w:rPr>
      <w:rFonts w:ascii="Calibri" w:eastAsia="SimSun" w:hAnsi="Calibri" w:cs="font29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F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Пермякова</dc:creator>
  <cp:lastModifiedBy>Анастасия Пермякова</cp:lastModifiedBy>
  <cp:revision>2</cp:revision>
  <dcterms:created xsi:type="dcterms:W3CDTF">2023-11-07T13:13:00Z</dcterms:created>
  <dcterms:modified xsi:type="dcterms:W3CDTF">2023-11-07T13:13:00Z</dcterms:modified>
</cp:coreProperties>
</file>