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E90" w:rsidRDefault="00576E90" w:rsidP="00A576E0">
      <w:pPr>
        <w:ind w:left="-851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D78CF" w:rsidRPr="00F44063" w:rsidRDefault="00BD78CF" w:rsidP="00A576E0">
      <w:pPr>
        <w:ind w:left="-851"/>
        <w:rPr>
          <w:rFonts w:ascii="Times New Roman" w:hAnsi="Times New Roman" w:cs="Times New Roman"/>
          <w:sz w:val="24"/>
          <w:szCs w:val="24"/>
        </w:rPr>
      </w:pPr>
      <w:r w:rsidRPr="00F44063">
        <w:rPr>
          <w:rFonts w:ascii="Times New Roman" w:hAnsi="Times New Roman" w:cs="Times New Roman"/>
          <w:sz w:val="24"/>
          <w:szCs w:val="24"/>
        </w:rPr>
        <w:t>В современном информационном обществе задачи, требующие для решения коммуникативных и когнитивных компетенций, становятся приоритетными.</w:t>
      </w:r>
    </w:p>
    <w:p w:rsidR="00BD78CF" w:rsidRPr="00F44063" w:rsidRDefault="00BD78CF" w:rsidP="00A576E0">
      <w:pPr>
        <w:ind w:left="-851"/>
        <w:rPr>
          <w:rFonts w:ascii="Times New Roman" w:hAnsi="Times New Roman" w:cs="Times New Roman"/>
          <w:sz w:val="24"/>
          <w:szCs w:val="24"/>
        </w:rPr>
      </w:pPr>
      <w:r w:rsidRPr="00F44063">
        <w:rPr>
          <w:rFonts w:ascii="Times New Roman" w:hAnsi="Times New Roman" w:cs="Times New Roman"/>
          <w:sz w:val="24"/>
          <w:szCs w:val="24"/>
        </w:rPr>
        <w:t>От подрастающего поколения требуются определенные читательские умения: извлекать и обрабатывать информацию из текстов, определять в них основную и второстепенную информацию, свободно ориентироваться в текстах различных стилей и воспринимать их. Это указывает на социальную значимость проблемы чтения и не только в школьной жизни, но и в реальных жизненных ситуациях.</w:t>
      </w:r>
    </w:p>
    <w:p w:rsidR="00855DF6" w:rsidRDefault="00BD78CF" w:rsidP="00855DF6">
      <w:pPr>
        <w:ind w:left="-851"/>
        <w:rPr>
          <w:rFonts w:ascii="Times New Roman" w:hAnsi="Times New Roman" w:cs="Times New Roman"/>
          <w:sz w:val="24"/>
          <w:szCs w:val="24"/>
        </w:rPr>
      </w:pPr>
      <w:r w:rsidRPr="00F44063">
        <w:rPr>
          <w:rFonts w:ascii="Times New Roman" w:hAnsi="Times New Roman" w:cs="Times New Roman"/>
          <w:sz w:val="24"/>
          <w:szCs w:val="24"/>
        </w:rPr>
        <w:t>Неготовность к обучению чтению отдельной группы детей на уровне дошкольного общего образования (предшкольный период) и  стойкие трудности формирования навыка чтения в период школьного обучения отмечают и педагоги, и родители. Главные проблемы определяются ими как трудности при овладении продуктивными способами чтения, как следствие – низкий темп  чтения (техническая сторона), отсутствие у детей желания читать. Вследствие этого процесс формирования навыка чтения затруднен, долго автоматизируется в начальной школе, и чтение не становится главным средством получения знаний.</w:t>
      </w:r>
    </w:p>
    <w:p w:rsidR="00BD78CF" w:rsidRPr="00855DF6" w:rsidRDefault="00BD78CF" w:rsidP="00855DF6">
      <w:pPr>
        <w:ind w:left="-851"/>
        <w:rPr>
          <w:rFonts w:ascii="Times New Roman" w:hAnsi="Times New Roman" w:cs="Times New Roman"/>
          <w:sz w:val="24"/>
          <w:szCs w:val="24"/>
        </w:rPr>
      </w:pPr>
      <w:r w:rsidRPr="00F44063">
        <w:rPr>
          <w:rFonts w:ascii="Times New Roman" w:hAnsi="Times New Roman" w:cs="Times New Roman"/>
          <w:sz w:val="24"/>
          <w:szCs w:val="24"/>
          <w:u w:val="single"/>
        </w:rPr>
        <w:t xml:space="preserve"> Причины </w:t>
      </w:r>
      <w:proofErr w:type="spellStart"/>
      <w:r w:rsidRPr="00F44063">
        <w:rPr>
          <w:rFonts w:ascii="Times New Roman" w:hAnsi="Times New Roman" w:cs="Times New Roman"/>
          <w:sz w:val="24"/>
          <w:szCs w:val="24"/>
          <w:u w:val="single"/>
        </w:rPr>
        <w:t>дислексии</w:t>
      </w:r>
      <w:proofErr w:type="spellEnd"/>
    </w:p>
    <w:p w:rsidR="00BD78CF" w:rsidRPr="00F44063" w:rsidRDefault="00BD78CF" w:rsidP="00A576E0">
      <w:pPr>
        <w:shd w:val="clear" w:color="auto" w:fill="FAFCFF"/>
        <w:spacing w:after="100" w:afterAutospacing="1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возникновения </w:t>
      </w:r>
      <w:proofErr w:type="spellStart"/>
      <w:r w:rsidRPr="00F4406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дислексии</w:t>
      </w:r>
      <w:proofErr w:type="spellEnd"/>
      <w:r w:rsidRPr="00F44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разнообразны — они бывают </w:t>
      </w:r>
      <w:r w:rsidRPr="00F440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органическими, функциональными, биологическими, социальными.</w:t>
      </w:r>
      <w:r w:rsidRPr="00F44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Анамнез детей с данным речевым нарушением включает много факторов, воздействующих на протяжении разных периодов развития ребёнка.</w:t>
      </w:r>
    </w:p>
    <w:p w:rsidR="00BD78CF" w:rsidRPr="00F44063" w:rsidRDefault="00BD78CF" w:rsidP="00A576E0">
      <w:pPr>
        <w:shd w:val="clear" w:color="auto" w:fill="FAFCFF"/>
        <w:spacing w:after="100" w:afterAutospacing="1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4406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Дислексические</w:t>
      </w:r>
      <w:proofErr w:type="spellEnd"/>
      <w:r w:rsidRPr="00F44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расстройства часто вызваны органическим повреждением речевых центров коры головного мозга, задействованных в организации чтения, отставаниями в созревании этих участков мозга, неправильной их работой. Трудности чтения нередко спровоцированы продолжительными соматическими болезнями детей раннего возраста.</w:t>
      </w:r>
    </w:p>
    <w:p w:rsidR="00BD78CF" w:rsidRPr="00F44063" w:rsidRDefault="00BD78CF" w:rsidP="00A576E0">
      <w:pPr>
        <w:shd w:val="clear" w:color="auto" w:fill="FAFCFF"/>
        <w:spacing w:after="100" w:afterAutospacing="1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0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Отдельное место в появлении расстройства занимают социальные факторы,</w:t>
      </w:r>
      <w:r w:rsidRPr="00F44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создающие неблагоприятный фон, провоцирующий появление проблем. Сюда входят неправильная речь близких, билингвизм (двуязычие), недостаточное внимание родителей к речевому развитию детей, ограниченное, скудное общение с ребёнком, неблагоприятная обстановка в семье.</w:t>
      </w:r>
    </w:p>
    <w:p w:rsidR="00BD78CF" w:rsidRPr="00F44063" w:rsidRDefault="00BD78CF" w:rsidP="00A576E0">
      <w:pPr>
        <w:shd w:val="clear" w:color="auto" w:fill="FAFCFF"/>
        <w:spacing w:after="100" w:afterAutospacing="1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у ребёнка имеются патологии устной речи (ФФН, ОНР), с большей долей вероятности можно будет сказать, что он будет страдать от </w:t>
      </w:r>
      <w:proofErr w:type="spellStart"/>
      <w:r w:rsidRPr="00F4406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дислексии</w:t>
      </w:r>
      <w:proofErr w:type="spellEnd"/>
      <w:r w:rsidRPr="00F44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F4406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дисграфии</w:t>
      </w:r>
      <w:proofErr w:type="spellEnd"/>
      <w:r w:rsidRPr="00F440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78CF" w:rsidRPr="00F44063" w:rsidRDefault="00BD78CF" w:rsidP="00A576E0">
      <w:pPr>
        <w:shd w:val="clear" w:color="auto" w:fill="FAFCFF"/>
        <w:spacing w:after="100" w:afterAutospacing="1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сложных случаях </w:t>
      </w:r>
      <w:proofErr w:type="spellStart"/>
      <w:r w:rsidRPr="00F4406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дислексические</w:t>
      </w:r>
      <w:proofErr w:type="spellEnd"/>
      <w:r w:rsidRPr="00F44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расстройства могут появиться в составе тяжёлого комплексного нарушения. Например, при умственной отсталости, задержке психического развития, минимальной мозговой дисфункции, у лиц со зрительными или слуховыми дефектами, детским церебральным параличом.</w:t>
      </w:r>
    </w:p>
    <w:p w:rsidR="00BD78CF" w:rsidRPr="00F44063" w:rsidRDefault="00BD78CF" w:rsidP="00A576E0">
      <w:pPr>
        <w:shd w:val="clear" w:color="auto" w:fill="FAFCFF"/>
        <w:spacing w:after="10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сути, существуют две глобальных причины </w:t>
      </w:r>
      <w:proofErr w:type="spellStart"/>
      <w:r w:rsidRPr="00F4406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дислексии</w:t>
      </w:r>
      <w:proofErr w:type="spellEnd"/>
      <w:r w:rsidRPr="00F44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врождённая и приобретённая. По данным исследований специалистов, в её появлении большую роль играет наследственность — да, </w:t>
      </w:r>
      <w:proofErr w:type="spellStart"/>
      <w:r w:rsidRPr="00F4406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дислексия</w:t>
      </w:r>
      <w:proofErr w:type="spellEnd"/>
      <w:r w:rsidRPr="00F44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передаётся по наследству.</w:t>
      </w:r>
    </w:p>
    <w:p w:rsidR="00BD78CF" w:rsidRPr="00F44063" w:rsidRDefault="00BD78CF" w:rsidP="00A576E0">
      <w:pPr>
        <w:ind w:left="-851"/>
        <w:rPr>
          <w:rFonts w:ascii="Times New Roman" w:hAnsi="Times New Roman" w:cs="Times New Roman"/>
          <w:sz w:val="24"/>
          <w:szCs w:val="24"/>
        </w:rPr>
      </w:pPr>
      <w:r w:rsidRPr="00855DF6">
        <w:rPr>
          <w:rFonts w:ascii="Times New Roman" w:hAnsi="Times New Roman" w:cs="Times New Roman"/>
          <w:sz w:val="24"/>
          <w:szCs w:val="24"/>
          <w:u w:val="single"/>
        </w:rPr>
        <w:t>Процесс чтения</w:t>
      </w:r>
      <w:r w:rsidR="00A576E0" w:rsidRPr="00F44063">
        <w:rPr>
          <w:rFonts w:ascii="Times New Roman" w:hAnsi="Times New Roman" w:cs="Times New Roman"/>
          <w:sz w:val="24"/>
          <w:szCs w:val="24"/>
        </w:rPr>
        <w:t xml:space="preserve"> </w:t>
      </w:r>
      <w:r w:rsidRPr="00F44063">
        <w:rPr>
          <w:rFonts w:ascii="Times New Roman" w:hAnsi="Times New Roman" w:cs="Times New Roman"/>
          <w:sz w:val="24"/>
          <w:szCs w:val="24"/>
        </w:rPr>
        <w:t>- этот речевой поток с чередованием  слогов, который потом при совершенствовании навыка приобретает динамическую плавность во фразе.</w:t>
      </w:r>
    </w:p>
    <w:p w:rsidR="00C86EB7" w:rsidRDefault="00C86EB7" w:rsidP="00A576E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352F2B"/>
          <w:sz w:val="24"/>
          <w:szCs w:val="24"/>
          <w:u w:val="single"/>
          <w:lang w:eastAsia="ru-RU"/>
        </w:rPr>
      </w:pPr>
    </w:p>
    <w:p w:rsidR="00BD78CF" w:rsidRPr="00F44063" w:rsidRDefault="00BD78CF" w:rsidP="00A576E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352F2B"/>
          <w:sz w:val="24"/>
          <w:szCs w:val="24"/>
          <w:u w:val="single"/>
          <w:lang w:eastAsia="ru-RU"/>
        </w:rPr>
      </w:pPr>
      <w:r w:rsidRPr="00F44063">
        <w:rPr>
          <w:rFonts w:ascii="Times New Roman" w:eastAsia="Times New Roman" w:hAnsi="Times New Roman" w:cs="Times New Roman"/>
          <w:color w:val="352F2B"/>
          <w:sz w:val="24"/>
          <w:szCs w:val="24"/>
          <w:u w:val="single"/>
          <w:lang w:eastAsia="ru-RU"/>
        </w:rPr>
        <w:t>Процесс чтения состоит из нескольких этапов:</w:t>
      </w:r>
    </w:p>
    <w:p w:rsidR="00BD78CF" w:rsidRPr="00F44063" w:rsidRDefault="00BD78CF" w:rsidP="00A576E0">
      <w:pPr>
        <w:numPr>
          <w:ilvl w:val="0"/>
          <w:numId w:val="1"/>
        </w:numPr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</w:pPr>
      <w:r w:rsidRPr="00F44063"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t>опознание буквы в ее связи с фонемой;</w:t>
      </w:r>
    </w:p>
    <w:p w:rsidR="00BD78CF" w:rsidRPr="00F44063" w:rsidRDefault="00BD78CF" w:rsidP="00A576E0">
      <w:pPr>
        <w:numPr>
          <w:ilvl w:val="0"/>
          <w:numId w:val="1"/>
        </w:numPr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</w:pPr>
      <w:r w:rsidRPr="00F44063"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lastRenderedPageBreak/>
        <w:t>слияние нескольких бу</w:t>
      </w:r>
      <w:proofErr w:type="gramStart"/>
      <w:r w:rsidRPr="00F44063"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t>кв в сл</w:t>
      </w:r>
      <w:proofErr w:type="gramEnd"/>
      <w:r w:rsidRPr="00F44063"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t>ог (</w:t>
      </w:r>
      <w:proofErr w:type="spellStart"/>
      <w:r w:rsidRPr="00F44063"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t>слогослияние</w:t>
      </w:r>
      <w:proofErr w:type="spellEnd"/>
      <w:r w:rsidRPr="00F44063"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t>);</w:t>
      </w:r>
    </w:p>
    <w:p w:rsidR="00BD78CF" w:rsidRPr="00F44063" w:rsidRDefault="00BD78CF" w:rsidP="00A576E0">
      <w:pPr>
        <w:numPr>
          <w:ilvl w:val="0"/>
          <w:numId w:val="1"/>
        </w:numPr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</w:pPr>
      <w:r w:rsidRPr="00F44063"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t>слияние нескольких слогов в слово;</w:t>
      </w:r>
    </w:p>
    <w:p w:rsidR="00BD78CF" w:rsidRPr="00F44063" w:rsidRDefault="00BD78CF" w:rsidP="00A576E0">
      <w:pPr>
        <w:numPr>
          <w:ilvl w:val="0"/>
          <w:numId w:val="1"/>
        </w:numPr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</w:pPr>
      <w:r w:rsidRPr="00F44063"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t>интеграция (объединение) нескольких слов в законченную фразу.</w:t>
      </w:r>
    </w:p>
    <w:p w:rsidR="00BD78CF" w:rsidRPr="00F44063" w:rsidRDefault="00BD78CF" w:rsidP="00A576E0">
      <w:p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F44063">
        <w:rPr>
          <w:rFonts w:ascii="Times New Roman" w:hAnsi="Times New Roman" w:cs="Times New Roman"/>
          <w:sz w:val="24"/>
          <w:szCs w:val="24"/>
        </w:rPr>
        <w:t xml:space="preserve">Этап </w:t>
      </w:r>
      <w:proofErr w:type="spellStart"/>
      <w:r w:rsidRPr="00F44063">
        <w:rPr>
          <w:rFonts w:ascii="Times New Roman" w:hAnsi="Times New Roman" w:cs="Times New Roman"/>
          <w:sz w:val="24"/>
          <w:szCs w:val="24"/>
        </w:rPr>
        <w:t>слогосложения</w:t>
      </w:r>
      <w:proofErr w:type="spellEnd"/>
      <w:r w:rsidRPr="00F44063">
        <w:rPr>
          <w:rFonts w:ascii="Times New Roman" w:hAnsi="Times New Roman" w:cs="Times New Roman"/>
          <w:sz w:val="24"/>
          <w:szCs w:val="24"/>
        </w:rPr>
        <w:t xml:space="preserve"> имеет жизненно </w:t>
      </w:r>
      <w:proofErr w:type="gramStart"/>
      <w:r w:rsidRPr="00F44063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Pr="00F440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78CF" w:rsidRPr="00F44063" w:rsidRDefault="00BD78CF" w:rsidP="00A576E0">
      <w:pPr>
        <w:spacing w:before="100" w:beforeAutospacing="1" w:after="100" w:afterAutospacing="1" w:line="240" w:lineRule="auto"/>
        <w:ind w:left="-851"/>
        <w:jc w:val="both"/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</w:pPr>
      <w:r w:rsidRPr="00F4406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4075" cy="2941560"/>
            <wp:effectExtent l="0" t="0" r="0" b="0"/>
            <wp:docPr id="11" name="Рисунок 11" descr="https://myslide.ru/documents_7/f4658047a3edcff116f3de53f9492200/img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yslide.ru/documents_7/f4658047a3edcff116f3de53f9492200/img1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171" cy="2944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8CF" w:rsidRPr="00F44063" w:rsidRDefault="00BD78CF" w:rsidP="00A576E0">
      <w:pPr>
        <w:pStyle w:val="a3"/>
        <w:spacing w:before="0" w:beforeAutospacing="0" w:after="0" w:afterAutospacing="0"/>
        <w:ind w:left="-851"/>
        <w:jc w:val="both"/>
        <w:rPr>
          <w:color w:val="352F2B"/>
        </w:rPr>
      </w:pPr>
      <w:r w:rsidRPr="00F44063">
        <w:rPr>
          <w:color w:val="352F2B"/>
        </w:rPr>
        <w:t xml:space="preserve">Следует обратить внимание, что на начальных этапах обучения грамоте ошибки чтения встречаются у многих детей. Это -  не показатель </w:t>
      </w:r>
      <w:proofErr w:type="spellStart"/>
      <w:r w:rsidRPr="00F44063">
        <w:rPr>
          <w:color w:val="352F2B"/>
        </w:rPr>
        <w:t>дислексии</w:t>
      </w:r>
      <w:proofErr w:type="spellEnd"/>
      <w:r w:rsidRPr="00F44063">
        <w:rPr>
          <w:color w:val="352F2B"/>
        </w:rPr>
        <w:t xml:space="preserve">. На начальных этапах обучения навыки чтения только формируются. Со временем у большинства детей ошибки исчезают. У детей с </w:t>
      </w:r>
      <w:proofErr w:type="spellStart"/>
      <w:r w:rsidRPr="00F44063">
        <w:rPr>
          <w:color w:val="352F2B"/>
        </w:rPr>
        <w:t>дислексией</w:t>
      </w:r>
      <w:proofErr w:type="spellEnd"/>
      <w:r w:rsidRPr="00F44063">
        <w:rPr>
          <w:color w:val="352F2B"/>
        </w:rPr>
        <w:t xml:space="preserve"> ошибки остаются и носят стойкий специфический характер. </w:t>
      </w:r>
    </w:p>
    <w:p w:rsidR="00BD78CF" w:rsidRPr="00F44063" w:rsidRDefault="00BD78CF" w:rsidP="00A576E0">
      <w:pPr>
        <w:pStyle w:val="a3"/>
        <w:spacing w:before="0" w:beforeAutospacing="0" w:after="0" w:afterAutospacing="0"/>
        <w:ind w:left="-851"/>
        <w:jc w:val="both"/>
        <w:rPr>
          <w:color w:val="352F2B"/>
          <w:u w:val="single"/>
        </w:rPr>
      </w:pPr>
      <w:r w:rsidRPr="00F44063">
        <w:rPr>
          <w:color w:val="352F2B"/>
          <w:u w:val="single"/>
        </w:rPr>
        <w:t>К таким ошибкам относятся:</w:t>
      </w:r>
    </w:p>
    <w:p w:rsidR="00BD78CF" w:rsidRPr="00F44063" w:rsidRDefault="00BD78CF" w:rsidP="00A576E0">
      <w:pPr>
        <w:pStyle w:val="a3"/>
        <w:spacing w:before="0" w:beforeAutospacing="0" w:after="0" w:afterAutospacing="0"/>
        <w:ind w:left="-851"/>
        <w:jc w:val="both"/>
        <w:rPr>
          <w:color w:val="352F2B"/>
        </w:rPr>
      </w:pPr>
      <w:r w:rsidRPr="00F44063">
        <w:rPr>
          <w:color w:val="352F2B"/>
        </w:rPr>
        <w:t>- замены и смешения звуков при чтении;</w:t>
      </w:r>
    </w:p>
    <w:p w:rsidR="00BD78CF" w:rsidRPr="00F44063" w:rsidRDefault="00BD78CF" w:rsidP="00A576E0">
      <w:pPr>
        <w:pStyle w:val="a3"/>
        <w:spacing w:before="0" w:beforeAutospacing="0" w:after="0" w:afterAutospacing="0"/>
        <w:ind w:left="-851"/>
        <w:jc w:val="both"/>
        <w:rPr>
          <w:color w:val="352F2B"/>
        </w:rPr>
      </w:pPr>
      <w:r w:rsidRPr="00F44063">
        <w:rPr>
          <w:color w:val="352F2B"/>
        </w:rPr>
        <w:t>- побуквенное чтение;</w:t>
      </w:r>
    </w:p>
    <w:p w:rsidR="00BD78CF" w:rsidRPr="00F44063" w:rsidRDefault="00BD78CF" w:rsidP="00A576E0">
      <w:pPr>
        <w:pStyle w:val="a3"/>
        <w:spacing w:before="0" w:beforeAutospacing="0" w:after="0" w:afterAutospacing="0"/>
        <w:ind w:left="-851"/>
        <w:jc w:val="both"/>
        <w:rPr>
          <w:color w:val="352F2B"/>
        </w:rPr>
      </w:pPr>
      <w:r w:rsidRPr="00F44063">
        <w:rPr>
          <w:color w:val="352F2B"/>
        </w:rPr>
        <w:t xml:space="preserve">- искажение </w:t>
      </w:r>
      <w:proofErr w:type="spellStart"/>
      <w:r w:rsidRPr="00F44063">
        <w:rPr>
          <w:color w:val="352F2B"/>
        </w:rPr>
        <w:t>звуко</w:t>
      </w:r>
      <w:proofErr w:type="spellEnd"/>
      <w:r w:rsidRPr="00F44063">
        <w:rPr>
          <w:color w:val="352F2B"/>
        </w:rPr>
        <w:t>-слоговой структуры слова;</w:t>
      </w:r>
    </w:p>
    <w:p w:rsidR="00BD78CF" w:rsidRPr="00F44063" w:rsidRDefault="00BD78CF" w:rsidP="00A576E0">
      <w:pPr>
        <w:pStyle w:val="a3"/>
        <w:spacing w:before="0" w:beforeAutospacing="0" w:after="0" w:afterAutospacing="0"/>
        <w:ind w:left="-851"/>
        <w:jc w:val="both"/>
        <w:rPr>
          <w:color w:val="352F2B"/>
        </w:rPr>
      </w:pPr>
      <w:r w:rsidRPr="00F44063">
        <w:rPr>
          <w:color w:val="352F2B"/>
        </w:rPr>
        <w:t>- нарушение понимания прочитанного;</w:t>
      </w:r>
    </w:p>
    <w:p w:rsidR="00BD78CF" w:rsidRPr="00F44063" w:rsidRDefault="00BD78CF" w:rsidP="00A576E0">
      <w:pPr>
        <w:pStyle w:val="a3"/>
        <w:spacing w:before="0" w:beforeAutospacing="0" w:after="0" w:afterAutospacing="0"/>
        <w:ind w:left="-851"/>
        <w:jc w:val="both"/>
        <w:rPr>
          <w:color w:val="352F2B"/>
        </w:rPr>
      </w:pPr>
      <w:r w:rsidRPr="00F44063">
        <w:rPr>
          <w:color w:val="352F2B"/>
        </w:rPr>
        <w:t xml:space="preserve">- </w:t>
      </w:r>
      <w:proofErr w:type="spellStart"/>
      <w:r w:rsidRPr="00F44063">
        <w:rPr>
          <w:color w:val="352F2B"/>
        </w:rPr>
        <w:t>аграмматизмы</w:t>
      </w:r>
      <w:proofErr w:type="spellEnd"/>
      <w:r w:rsidRPr="00F44063">
        <w:rPr>
          <w:color w:val="352F2B"/>
        </w:rPr>
        <w:t xml:space="preserve"> при чтении.</w:t>
      </w:r>
    </w:p>
    <w:p w:rsidR="00BD78CF" w:rsidRPr="00F44063" w:rsidRDefault="00BD78CF" w:rsidP="00A576E0">
      <w:pPr>
        <w:pStyle w:val="a3"/>
        <w:spacing w:before="0" w:beforeAutospacing="0" w:after="0" w:afterAutospacing="0"/>
        <w:ind w:left="-851"/>
        <w:jc w:val="both"/>
        <w:rPr>
          <w:b/>
          <w:color w:val="352F2B"/>
          <w:u w:val="single"/>
        </w:rPr>
      </w:pPr>
    </w:p>
    <w:p w:rsidR="00BD78CF" w:rsidRPr="00F44063" w:rsidRDefault="00BD78CF" w:rsidP="00C86EB7">
      <w:pPr>
        <w:pStyle w:val="a3"/>
        <w:spacing w:before="0" w:beforeAutospacing="0" w:after="0" w:afterAutospacing="0"/>
        <w:ind w:left="-851"/>
        <w:jc w:val="both"/>
        <w:rPr>
          <w:color w:val="352F2B"/>
          <w:u w:val="single"/>
        </w:rPr>
      </w:pPr>
      <w:r w:rsidRPr="00F44063">
        <w:rPr>
          <w:color w:val="352F2B"/>
          <w:u w:val="single"/>
        </w:rPr>
        <w:t xml:space="preserve"> Виды </w:t>
      </w:r>
      <w:proofErr w:type="spellStart"/>
      <w:r w:rsidRPr="00F44063">
        <w:rPr>
          <w:color w:val="352F2B"/>
          <w:u w:val="single"/>
        </w:rPr>
        <w:t>дислексии</w:t>
      </w:r>
      <w:proofErr w:type="spellEnd"/>
      <w:r w:rsidR="00F44063" w:rsidRPr="00F44063">
        <w:rPr>
          <w:color w:val="352F2B"/>
          <w:u w:val="single"/>
        </w:rPr>
        <w:t>.</w:t>
      </w:r>
    </w:p>
    <w:p w:rsidR="00BD78CF" w:rsidRPr="00F44063" w:rsidRDefault="00BD78CF" w:rsidP="00A576E0">
      <w:pPr>
        <w:spacing w:line="240" w:lineRule="auto"/>
        <w:ind w:left="-851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F44063">
        <w:rPr>
          <w:rFonts w:ascii="Times New Roman" w:hAnsi="Times New Roman" w:cs="Times New Roman"/>
          <w:sz w:val="24"/>
          <w:szCs w:val="24"/>
          <w:u w:val="single"/>
        </w:rPr>
        <w:t>Исходя из типа ошибок при чтении выделяют</w:t>
      </w:r>
      <w:proofErr w:type="gramEnd"/>
      <w:r w:rsidRPr="00F44063">
        <w:rPr>
          <w:rFonts w:ascii="Times New Roman" w:hAnsi="Times New Roman" w:cs="Times New Roman"/>
          <w:sz w:val="24"/>
          <w:szCs w:val="24"/>
          <w:u w:val="single"/>
        </w:rPr>
        <w:t xml:space="preserve"> виды </w:t>
      </w:r>
      <w:proofErr w:type="spellStart"/>
      <w:r w:rsidRPr="00F44063">
        <w:rPr>
          <w:rFonts w:ascii="Times New Roman" w:hAnsi="Times New Roman" w:cs="Times New Roman"/>
          <w:sz w:val="24"/>
          <w:szCs w:val="24"/>
          <w:u w:val="single"/>
        </w:rPr>
        <w:t>дислексии</w:t>
      </w:r>
      <w:proofErr w:type="spellEnd"/>
      <w:r w:rsidRPr="00F44063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</w:p>
    <w:p w:rsidR="00BD78CF" w:rsidRPr="00F44063" w:rsidRDefault="00BD78CF" w:rsidP="00A576E0">
      <w:pPr>
        <w:spacing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F44063">
        <w:rPr>
          <w:rFonts w:ascii="Times New Roman" w:hAnsi="Times New Roman" w:cs="Times New Roman"/>
          <w:sz w:val="24"/>
          <w:szCs w:val="24"/>
        </w:rPr>
        <w:t xml:space="preserve">1)Фонематическая, 2) Семантическая; 3)Аграмматическая;4)Оптическая 5) </w:t>
      </w:r>
      <w:proofErr w:type="spellStart"/>
      <w:r w:rsidRPr="00F44063">
        <w:rPr>
          <w:rFonts w:ascii="Times New Roman" w:hAnsi="Times New Roman" w:cs="Times New Roman"/>
          <w:sz w:val="24"/>
          <w:szCs w:val="24"/>
        </w:rPr>
        <w:t>Мнестическая</w:t>
      </w:r>
      <w:proofErr w:type="spellEnd"/>
    </w:p>
    <w:p w:rsidR="00F44063" w:rsidRPr="00F44063" w:rsidRDefault="00785918" w:rsidP="00F44063">
      <w:pPr>
        <w:spacing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F4406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62550" cy="1724025"/>
            <wp:effectExtent l="0" t="0" r="0" b="9525"/>
            <wp:docPr id="2" name="Рисунок 2" descr="https://vsedlydetok.ru/wp-content/uploads/9/3/9/9390cd4d89273352a1f8819ce83f54a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vsedlydetok.ru/wp-content/uploads/9/3/9/9390cd4d89273352a1f8819ce83f54a4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9791" cy="1723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8CF" w:rsidRPr="00F44063" w:rsidRDefault="00785918" w:rsidP="00F44063">
      <w:pPr>
        <w:spacing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F44063">
        <w:rPr>
          <w:rFonts w:ascii="Times New Roman" w:hAnsi="Times New Roman" w:cs="Times New Roman"/>
          <w:sz w:val="24"/>
          <w:szCs w:val="24"/>
        </w:rPr>
        <w:t>Важным условием</w:t>
      </w:r>
      <w:r w:rsidR="00BD78CF" w:rsidRPr="00F44063">
        <w:rPr>
          <w:rFonts w:ascii="Times New Roman" w:hAnsi="Times New Roman" w:cs="Times New Roman"/>
          <w:sz w:val="24"/>
          <w:szCs w:val="24"/>
        </w:rPr>
        <w:t xml:space="preserve"> для успешного      обучения учащихся с особенностями психофизического развития и состояния здоровья, к которым относятся дети с нарушением чтения, является организация «Социально-педагогической и психологической помощи», </w:t>
      </w:r>
      <w:r w:rsidR="00591F87" w:rsidRPr="00F4406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D78CF" w:rsidRPr="00F44063">
        <w:rPr>
          <w:rFonts w:ascii="Times New Roman" w:hAnsi="Times New Roman" w:cs="Times New Roman"/>
          <w:sz w:val="24"/>
          <w:szCs w:val="24"/>
        </w:rPr>
        <w:t>психолого-</w:t>
      </w:r>
      <w:proofErr w:type="spellStart"/>
      <w:r w:rsidR="00BD78CF" w:rsidRPr="00F44063">
        <w:rPr>
          <w:rFonts w:ascii="Times New Roman" w:hAnsi="Times New Roman" w:cs="Times New Roman"/>
          <w:sz w:val="24"/>
          <w:szCs w:val="24"/>
        </w:rPr>
        <w:t>медико</w:t>
      </w:r>
      <w:proofErr w:type="spellEnd"/>
      <w:proofErr w:type="gramEnd"/>
      <w:r w:rsidR="00BD78CF" w:rsidRPr="00F44063">
        <w:rPr>
          <w:rFonts w:ascii="Times New Roman" w:hAnsi="Times New Roman" w:cs="Times New Roman"/>
          <w:sz w:val="24"/>
          <w:szCs w:val="24"/>
        </w:rPr>
        <w:t xml:space="preserve"> – педагогической коррекции».</w:t>
      </w:r>
    </w:p>
    <w:p w:rsidR="00BD78CF" w:rsidRPr="00F44063" w:rsidRDefault="00BD78CF" w:rsidP="00A576E0">
      <w:pPr>
        <w:pStyle w:val="a3"/>
        <w:spacing w:before="0" w:beforeAutospacing="0" w:after="0" w:afterAutospacing="0"/>
        <w:ind w:left="-851"/>
        <w:jc w:val="both"/>
        <w:rPr>
          <w:color w:val="352F2B"/>
        </w:rPr>
      </w:pPr>
      <w:proofErr w:type="gramStart"/>
      <w:r w:rsidRPr="00F44063">
        <w:rPr>
          <w:color w:val="352F2B"/>
          <w:u w:val="single"/>
        </w:rPr>
        <w:lastRenderedPageBreak/>
        <w:t>Целью коррекционно-педагогической работы учителя-логопеда</w:t>
      </w:r>
      <w:r w:rsidRPr="00F44063">
        <w:rPr>
          <w:color w:val="352F2B"/>
        </w:rPr>
        <w:t xml:space="preserve"> является предупреждение и коррекция нарушения чтения у обучающихся 1-4 классов с преимущественной </w:t>
      </w:r>
      <w:proofErr w:type="spellStart"/>
      <w:r w:rsidRPr="00F44063">
        <w:rPr>
          <w:color w:val="352F2B"/>
        </w:rPr>
        <w:t>несформированностью</w:t>
      </w:r>
      <w:proofErr w:type="spellEnd"/>
      <w:r w:rsidRPr="00F44063">
        <w:rPr>
          <w:color w:val="352F2B"/>
        </w:rPr>
        <w:t xml:space="preserve"> зрительных (гностических и моторных) компонентов чтения:</w:t>
      </w:r>
      <w:proofErr w:type="gramEnd"/>
    </w:p>
    <w:p w:rsidR="00BD78CF" w:rsidRPr="00F44063" w:rsidRDefault="00BD78CF" w:rsidP="00A576E0">
      <w:pPr>
        <w:pStyle w:val="a3"/>
        <w:spacing w:before="0" w:beforeAutospacing="0" w:after="0" w:afterAutospacing="0"/>
        <w:ind w:left="-851"/>
        <w:jc w:val="both"/>
        <w:rPr>
          <w:color w:val="352F2B"/>
        </w:rPr>
      </w:pPr>
      <w:r w:rsidRPr="00F44063">
        <w:rPr>
          <w:color w:val="352F2B"/>
        </w:rPr>
        <w:t>- развитие фонемного анализа и синтеза, фонематического восприятия, коррекция звукопроизношения;</w:t>
      </w:r>
    </w:p>
    <w:p w:rsidR="00BD78CF" w:rsidRPr="00F44063" w:rsidRDefault="00BD78CF" w:rsidP="00A576E0">
      <w:pPr>
        <w:pStyle w:val="a3"/>
        <w:spacing w:before="0" w:beforeAutospacing="0" w:after="0" w:afterAutospacing="0"/>
        <w:ind w:left="-851"/>
        <w:jc w:val="both"/>
        <w:rPr>
          <w:color w:val="352F2B"/>
        </w:rPr>
      </w:pPr>
      <w:r w:rsidRPr="00F44063">
        <w:rPr>
          <w:color w:val="352F2B"/>
        </w:rPr>
        <w:t>- опознание буквы в связи с ее фонемой, перевод зрительны</w:t>
      </w:r>
      <w:r w:rsidR="00591F87" w:rsidRPr="00F44063">
        <w:rPr>
          <w:color w:val="352F2B"/>
        </w:rPr>
        <w:t>х образов печатных бу</w:t>
      </w:r>
      <w:proofErr w:type="gramStart"/>
      <w:r w:rsidR="00591F87" w:rsidRPr="00F44063">
        <w:rPr>
          <w:color w:val="352F2B"/>
        </w:rPr>
        <w:t>кв в зв</w:t>
      </w:r>
      <w:proofErr w:type="gramEnd"/>
      <w:r w:rsidR="00591F87" w:rsidRPr="00F44063">
        <w:rPr>
          <w:color w:val="352F2B"/>
        </w:rPr>
        <w:t xml:space="preserve">уки, </w:t>
      </w:r>
      <w:r w:rsidRPr="00F44063">
        <w:rPr>
          <w:color w:val="352F2B"/>
        </w:rPr>
        <w:t xml:space="preserve"> определение </w:t>
      </w:r>
      <w:proofErr w:type="spellStart"/>
      <w:r w:rsidRPr="00F44063">
        <w:rPr>
          <w:color w:val="352F2B"/>
        </w:rPr>
        <w:t>букво</w:t>
      </w:r>
      <w:proofErr w:type="spellEnd"/>
      <w:r w:rsidRPr="00F44063">
        <w:rPr>
          <w:color w:val="352F2B"/>
        </w:rPr>
        <w:t>-звуковых соответствий, узнавание буквы в контексте слога;</w:t>
      </w:r>
    </w:p>
    <w:p w:rsidR="00BD78CF" w:rsidRPr="00F44063" w:rsidRDefault="00BD78CF" w:rsidP="00A576E0">
      <w:pPr>
        <w:pStyle w:val="a3"/>
        <w:spacing w:before="0" w:beforeAutospacing="0" w:after="0" w:afterAutospacing="0"/>
        <w:ind w:left="-851"/>
        <w:jc w:val="both"/>
        <w:rPr>
          <w:color w:val="352F2B"/>
        </w:rPr>
      </w:pPr>
      <w:r w:rsidRPr="00F44063">
        <w:rPr>
          <w:color w:val="352F2B"/>
        </w:rPr>
        <w:t>-коррекция и развитие гностических и моторных  функций</w:t>
      </w:r>
      <w:r w:rsidR="00591F87" w:rsidRPr="00F44063">
        <w:rPr>
          <w:color w:val="352F2B"/>
        </w:rPr>
        <w:t xml:space="preserve"> (использование </w:t>
      </w:r>
      <w:proofErr w:type="spellStart"/>
      <w:r w:rsidR="00591F87" w:rsidRPr="00F44063">
        <w:rPr>
          <w:color w:val="352F2B"/>
        </w:rPr>
        <w:t>крупномоторных</w:t>
      </w:r>
      <w:proofErr w:type="spellEnd"/>
      <w:r w:rsidR="00591F87" w:rsidRPr="00F44063">
        <w:rPr>
          <w:color w:val="352F2B"/>
        </w:rPr>
        <w:t xml:space="preserve"> и </w:t>
      </w:r>
      <w:proofErr w:type="spellStart"/>
      <w:r w:rsidR="00591F87" w:rsidRPr="00F44063">
        <w:rPr>
          <w:color w:val="352F2B"/>
        </w:rPr>
        <w:t>мелкомоторных</w:t>
      </w:r>
      <w:proofErr w:type="spellEnd"/>
      <w:r w:rsidR="00591F87" w:rsidRPr="00F44063">
        <w:rPr>
          <w:color w:val="352F2B"/>
        </w:rPr>
        <w:t xml:space="preserve"> упражнений)</w:t>
      </w:r>
      <w:r w:rsidRPr="00F44063">
        <w:rPr>
          <w:color w:val="352F2B"/>
        </w:rPr>
        <w:t>.</w:t>
      </w:r>
    </w:p>
    <w:p w:rsidR="00BD78CF" w:rsidRPr="00F44063" w:rsidRDefault="00BD78CF" w:rsidP="00A576E0">
      <w:pPr>
        <w:pStyle w:val="a3"/>
        <w:spacing w:before="0" w:beforeAutospacing="0" w:after="0" w:afterAutospacing="0"/>
        <w:ind w:left="-851"/>
        <w:jc w:val="both"/>
        <w:rPr>
          <w:color w:val="352F2B"/>
        </w:rPr>
      </w:pPr>
      <w:r w:rsidRPr="00F44063">
        <w:rPr>
          <w:color w:val="352F2B"/>
        </w:rPr>
        <w:t xml:space="preserve"> Для формирования стабильного образа печатной  буквы</w:t>
      </w:r>
      <w:r w:rsidR="00A576E0" w:rsidRPr="00F44063">
        <w:rPr>
          <w:color w:val="352F2B"/>
        </w:rPr>
        <w:t xml:space="preserve"> (технической стороны чтения)</w:t>
      </w:r>
      <w:r w:rsidRPr="00F44063">
        <w:rPr>
          <w:color w:val="352F2B"/>
        </w:rPr>
        <w:t xml:space="preserve"> используются специальные упражнения и задания на формирование зрительно-пространственных, зрительно-двигательных, </w:t>
      </w:r>
      <w:proofErr w:type="spellStart"/>
      <w:r w:rsidRPr="00F44063">
        <w:rPr>
          <w:color w:val="352F2B"/>
        </w:rPr>
        <w:t>речедвигательн</w:t>
      </w:r>
      <w:r w:rsidR="00A576E0" w:rsidRPr="00F44063">
        <w:rPr>
          <w:color w:val="352F2B"/>
        </w:rPr>
        <w:t>ых</w:t>
      </w:r>
      <w:proofErr w:type="spellEnd"/>
      <w:r w:rsidR="00A576E0" w:rsidRPr="00F44063">
        <w:rPr>
          <w:color w:val="352F2B"/>
        </w:rPr>
        <w:t xml:space="preserve"> и речеслуховых представлений.</w:t>
      </w:r>
    </w:p>
    <w:p w:rsidR="00576E90" w:rsidRPr="00F44063" w:rsidRDefault="00576E90" w:rsidP="00576E90">
      <w:pPr>
        <w:pStyle w:val="a3"/>
        <w:spacing w:before="0" w:beforeAutospacing="0" w:after="0" w:afterAutospacing="0"/>
        <w:ind w:left="-851"/>
        <w:jc w:val="both"/>
        <w:rPr>
          <w:color w:val="352F2B"/>
          <w:u w:val="single"/>
        </w:rPr>
      </w:pPr>
      <w:r w:rsidRPr="00F44063">
        <w:rPr>
          <w:color w:val="352F2B"/>
          <w:u w:val="single"/>
        </w:rPr>
        <w:t xml:space="preserve">Эти упражнения  направлены на формирование стабильного образа буквы в контексте слога, навыка </w:t>
      </w:r>
      <w:proofErr w:type="spellStart"/>
      <w:r w:rsidRPr="00F44063">
        <w:rPr>
          <w:color w:val="352F2B"/>
          <w:u w:val="single"/>
        </w:rPr>
        <w:t>слогослияния</w:t>
      </w:r>
      <w:proofErr w:type="spellEnd"/>
      <w:r w:rsidRPr="00F44063">
        <w:rPr>
          <w:color w:val="352F2B"/>
          <w:u w:val="single"/>
        </w:rPr>
        <w:t>, развития функции самоконтроля и моторного планирования, предупреждают перестановки бу</w:t>
      </w:r>
      <w:proofErr w:type="gramStart"/>
      <w:r w:rsidRPr="00F44063">
        <w:rPr>
          <w:color w:val="352F2B"/>
          <w:u w:val="single"/>
        </w:rPr>
        <w:t>кв в сл</w:t>
      </w:r>
      <w:proofErr w:type="gramEnd"/>
      <w:r w:rsidRPr="00F44063">
        <w:rPr>
          <w:color w:val="352F2B"/>
          <w:u w:val="single"/>
        </w:rPr>
        <w:t xml:space="preserve">ове.    </w:t>
      </w:r>
    </w:p>
    <w:p w:rsidR="00F44063" w:rsidRPr="00F44063" w:rsidRDefault="00F44063" w:rsidP="00576E90">
      <w:pPr>
        <w:pStyle w:val="a3"/>
        <w:spacing w:before="0" w:beforeAutospacing="0" w:after="0" w:afterAutospacing="0"/>
        <w:rPr>
          <w:color w:val="352F2B"/>
        </w:rPr>
      </w:pPr>
    </w:p>
    <w:p w:rsidR="00A576E0" w:rsidRPr="00F44063" w:rsidRDefault="00A576E0" w:rsidP="00F44063">
      <w:pPr>
        <w:pStyle w:val="a3"/>
        <w:spacing w:before="0" w:beforeAutospacing="0" w:after="0" w:afterAutospacing="0"/>
        <w:jc w:val="both"/>
        <w:rPr>
          <w:b/>
          <w:color w:val="352F2B"/>
          <w:u w:val="single"/>
        </w:rPr>
      </w:pPr>
      <w:r w:rsidRPr="00F44063">
        <w:rPr>
          <w:color w:val="352F2B"/>
        </w:rPr>
        <w:t>Задание 1. На нахождение буквы – ребенок ищет на буквенном поле заданную букву и закрашивает клетку с буквой в определенный цвет.</w:t>
      </w:r>
    </w:p>
    <w:p w:rsidR="00BD78CF" w:rsidRPr="00F44063" w:rsidRDefault="00BD78CF" w:rsidP="00F44063">
      <w:pPr>
        <w:pStyle w:val="a3"/>
        <w:spacing w:before="0" w:beforeAutospacing="0" w:after="0" w:afterAutospacing="0"/>
        <w:jc w:val="both"/>
        <w:rPr>
          <w:color w:val="352F2B"/>
          <w:u w:val="single"/>
        </w:rPr>
      </w:pPr>
    </w:p>
    <w:p w:rsidR="00BD78CF" w:rsidRPr="00F44063" w:rsidRDefault="00855DF6" w:rsidP="00A576E0">
      <w:pPr>
        <w:pStyle w:val="a3"/>
        <w:spacing w:before="0" w:beforeAutospacing="0" w:after="0" w:afterAutospacing="0"/>
        <w:ind w:left="-851"/>
        <w:jc w:val="both"/>
        <w:rPr>
          <w:color w:val="352F2B"/>
        </w:rPr>
      </w:pPr>
      <w:r>
        <w:rPr>
          <w:color w:val="352F2B"/>
        </w:rPr>
        <w:t xml:space="preserve">               </w:t>
      </w:r>
      <w:r w:rsidR="00BD78CF" w:rsidRPr="00F44063">
        <w:rPr>
          <w:color w:val="352F2B"/>
        </w:rPr>
        <w:t>Задание 2. – На подсчет  количества букв. Предлагается определить количество повторов буквы. Ребенку нужно сначала обвести букву в круг, треугольник, квадрат или ромб, подсчитать количество ее повторов.</w:t>
      </w:r>
    </w:p>
    <w:p w:rsidR="00591F87" w:rsidRPr="00F44063" w:rsidRDefault="00591F87" w:rsidP="00855DF6">
      <w:pPr>
        <w:pStyle w:val="a3"/>
        <w:spacing w:before="0" w:beforeAutospacing="0" w:after="0" w:afterAutospacing="0"/>
        <w:jc w:val="both"/>
        <w:rPr>
          <w:color w:val="352F2B"/>
        </w:rPr>
      </w:pPr>
    </w:p>
    <w:p w:rsidR="00BD78CF" w:rsidRPr="00F44063" w:rsidRDefault="00855DF6" w:rsidP="00A576E0">
      <w:pPr>
        <w:pStyle w:val="a3"/>
        <w:spacing w:before="0" w:beforeAutospacing="0" w:after="0" w:afterAutospacing="0"/>
        <w:ind w:left="-851"/>
        <w:jc w:val="both"/>
        <w:rPr>
          <w:color w:val="352F2B"/>
        </w:rPr>
      </w:pPr>
      <w:r>
        <w:rPr>
          <w:color w:val="352F2B"/>
        </w:rPr>
        <w:t xml:space="preserve">                </w:t>
      </w:r>
      <w:r w:rsidR="00A576E0" w:rsidRPr="00F44063">
        <w:rPr>
          <w:color w:val="352F2B"/>
        </w:rPr>
        <w:t>Задание 3. – Н</w:t>
      </w:r>
      <w:r w:rsidR="00BD78CF" w:rsidRPr="00F44063">
        <w:rPr>
          <w:color w:val="352F2B"/>
        </w:rPr>
        <w:t>айти и показать слог.  Ребенок находит в таблице названный взрослым слог (используется секундомер). Время выполнения задания фиксируется таблице в соответствии с эталоном.</w:t>
      </w:r>
    </w:p>
    <w:p w:rsidR="00BD78CF" w:rsidRPr="00F44063" w:rsidRDefault="00BD78CF" w:rsidP="00A576E0">
      <w:pPr>
        <w:pStyle w:val="a3"/>
        <w:spacing w:before="0" w:beforeAutospacing="0" w:after="0" w:afterAutospacing="0"/>
        <w:ind w:left="-851"/>
        <w:jc w:val="both"/>
        <w:rPr>
          <w:b/>
          <w:color w:val="352F2B"/>
          <w:u w:val="single"/>
        </w:rPr>
      </w:pPr>
    </w:p>
    <w:p w:rsidR="00785918" w:rsidRPr="00F44063" w:rsidRDefault="00785918" w:rsidP="00855DF6">
      <w:pPr>
        <w:pStyle w:val="a3"/>
        <w:spacing w:before="0" w:beforeAutospacing="0" w:after="0" w:afterAutospacing="0"/>
        <w:jc w:val="both"/>
        <w:rPr>
          <w:color w:val="352F2B"/>
        </w:rPr>
      </w:pPr>
      <w:r w:rsidRPr="00F44063">
        <w:rPr>
          <w:color w:val="352F2B"/>
        </w:rPr>
        <w:t xml:space="preserve">  В процессе коррекции нарушения чтения особое внимание уделяется  развитию  </w:t>
      </w:r>
      <w:r w:rsidRPr="00F44063">
        <w:rPr>
          <w:color w:val="352F2B"/>
          <w:u w:val="single"/>
        </w:rPr>
        <w:t>гностических и моторных  функций</w:t>
      </w:r>
      <w:r w:rsidRPr="00F44063">
        <w:rPr>
          <w:color w:val="352F2B"/>
        </w:rPr>
        <w:t xml:space="preserve"> – упражнения для развития мелкой и крупной  моторики.</w:t>
      </w:r>
    </w:p>
    <w:p w:rsidR="006A5488" w:rsidRPr="00F44063" w:rsidRDefault="00910088" w:rsidP="00A576E0">
      <w:pPr>
        <w:numPr>
          <w:ilvl w:val="0"/>
          <w:numId w:val="2"/>
        </w:numPr>
        <w:spacing w:after="0" w:line="240" w:lineRule="auto"/>
        <w:ind w:left="-851" w:firstLine="0"/>
        <w:contextualSpacing/>
        <w:jc w:val="both"/>
        <w:rPr>
          <w:rFonts w:ascii="Times New Roman" w:eastAsia="Times New Roman" w:hAnsi="Times New Roman" w:cs="Times New Roman"/>
          <w:color w:val="90C226"/>
          <w:sz w:val="24"/>
          <w:szCs w:val="24"/>
          <w:lang w:eastAsia="ru-RU"/>
        </w:rPr>
      </w:pPr>
      <w:r w:rsidRPr="00F44063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24"/>
          <w:lang w:eastAsia="ru-RU"/>
        </w:rPr>
        <w:t xml:space="preserve">Физкультурные минутки являются традиционными формами организации смены деятельности  детей на занятии. На этапе формирования навыка чтения предпочтительнее сочетать </w:t>
      </w:r>
      <w:proofErr w:type="spellStart"/>
      <w:r w:rsidRPr="00F44063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24"/>
          <w:lang w:eastAsia="ru-RU"/>
        </w:rPr>
        <w:t>крупномоторные</w:t>
      </w:r>
      <w:proofErr w:type="spellEnd"/>
      <w:r w:rsidRPr="00F44063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24"/>
          <w:lang w:eastAsia="ru-RU"/>
        </w:rPr>
        <w:t xml:space="preserve"> и </w:t>
      </w:r>
      <w:proofErr w:type="spellStart"/>
      <w:r w:rsidRPr="00F44063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24"/>
          <w:lang w:eastAsia="ru-RU"/>
        </w:rPr>
        <w:t>мелкомоторные</w:t>
      </w:r>
      <w:proofErr w:type="spellEnd"/>
      <w:r w:rsidRPr="00F44063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24"/>
          <w:lang w:eastAsia="ru-RU"/>
        </w:rPr>
        <w:t xml:space="preserve"> упражнения и проводить их в середине занятия.</w:t>
      </w:r>
    </w:p>
    <w:p w:rsidR="006A5488" w:rsidRPr="00F44063" w:rsidRDefault="00910088" w:rsidP="00A576E0">
      <w:pPr>
        <w:numPr>
          <w:ilvl w:val="0"/>
          <w:numId w:val="2"/>
        </w:numPr>
        <w:spacing w:after="0" w:line="240" w:lineRule="auto"/>
        <w:ind w:left="-851" w:firstLine="0"/>
        <w:contextualSpacing/>
        <w:jc w:val="both"/>
        <w:rPr>
          <w:rFonts w:ascii="Times New Roman" w:eastAsia="Times New Roman" w:hAnsi="Times New Roman" w:cs="Times New Roman"/>
          <w:color w:val="90C226"/>
          <w:sz w:val="24"/>
          <w:szCs w:val="24"/>
          <w:lang w:eastAsia="ru-RU"/>
        </w:rPr>
      </w:pPr>
      <w:r w:rsidRPr="00F44063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24"/>
          <w:lang w:eastAsia="ru-RU"/>
        </w:rPr>
        <w:t>Чтение как чрезвычайно слож</w:t>
      </w:r>
      <w:r w:rsidR="00576E90" w:rsidRPr="00F44063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24"/>
          <w:lang w:eastAsia="ru-RU"/>
        </w:rPr>
        <w:t>ный вид деятельности письменно-</w:t>
      </w:r>
      <w:r w:rsidRPr="00F44063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24"/>
          <w:lang w:eastAsia="ru-RU"/>
        </w:rPr>
        <w:t>речевой деятельности предполагает интеграцию различных  автоматизированных  действий, владение моторным планированием и его выполнением. Поэтому целью упражнений должно быть не формирование каких-то отдельных дви</w:t>
      </w:r>
      <w:r w:rsidR="00855DF6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24"/>
          <w:lang w:eastAsia="ru-RU"/>
        </w:rPr>
        <w:t>гательных навыков</w:t>
      </w:r>
      <w:r w:rsidRPr="00F44063">
        <w:rPr>
          <w:rFonts w:ascii="Times New Roman" w:eastAsiaTheme="minorEastAsia" w:hAnsi="Times New Roman" w:cs="Times New Roman"/>
          <w:color w:val="404040" w:themeColor="text1" w:themeTint="BF"/>
          <w:kern w:val="24"/>
          <w:sz w:val="24"/>
          <w:szCs w:val="24"/>
          <w:lang w:eastAsia="ru-RU"/>
        </w:rPr>
        <w:t>, а их интеграция.</w:t>
      </w:r>
    </w:p>
    <w:p w:rsidR="00785918" w:rsidRPr="00F44063" w:rsidRDefault="00785918" w:rsidP="00A576E0">
      <w:pPr>
        <w:pStyle w:val="a3"/>
        <w:spacing w:before="0" w:beforeAutospacing="0" w:after="0" w:afterAutospacing="0"/>
        <w:ind w:left="-851"/>
        <w:jc w:val="both"/>
        <w:rPr>
          <w:color w:val="352F2B"/>
        </w:rPr>
      </w:pPr>
    </w:p>
    <w:p w:rsidR="00785918" w:rsidRPr="00A576E0" w:rsidRDefault="00785918" w:rsidP="00A576E0">
      <w:pPr>
        <w:pStyle w:val="a3"/>
        <w:spacing w:before="0" w:beforeAutospacing="0" w:after="0" w:afterAutospacing="0"/>
        <w:ind w:left="-851"/>
        <w:jc w:val="both"/>
        <w:rPr>
          <w:b/>
          <w:color w:val="352F2B"/>
          <w:sz w:val="32"/>
          <w:szCs w:val="32"/>
          <w:u w:val="single"/>
        </w:rPr>
      </w:pPr>
    </w:p>
    <w:p w:rsidR="00910088" w:rsidRDefault="00910088" w:rsidP="00785918">
      <w:pPr>
        <w:pStyle w:val="a3"/>
        <w:spacing w:before="0" w:beforeAutospacing="0" w:after="0" w:afterAutospacing="0"/>
        <w:ind w:left="708" w:hanging="708"/>
        <w:jc w:val="both"/>
        <w:rPr>
          <w:b/>
          <w:color w:val="352F2B"/>
          <w:sz w:val="32"/>
          <w:szCs w:val="32"/>
          <w:u w:val="single"/>
        </w:rPr>
      </w:pPr>
    </w:p>
    <w:p w:rsidR="00910088" w:rsidRDefault="00910088" w:rsidP="00785918">
      <w:pPr>
        <w:pStyle w:val="a3"/>
        <w:spacing w:before="0" w:beforeAutospacing="0" w:after="0" w:afterAutospacing="0"/>
        <w:ind w:left="708" w:hanging="708"/>
        <w:jc w:val="both"/>
        <w:rPr>
          <w:b/>
          <w:color w:val="352F2B"/>
          <w:sz w:val="32"/>
          <w:szCs w:val="32"/>
          <w:u w:val="single"/>
        </w:rPr>
      </w:pPr>
    </w:p>
    <w:p w:rsidR="00910088" w:rsidRDefault="00910088" w:rsidP="00785918">
      <w:pPr>
        <w:pStyle w:val="a3"/>
        <w:spacing w:before="0" w:beforeAutospacing="0" w:after="0" w:afterAutospacing="0"/>
        <w:ind w:left="708" w:hanging="708"/>
        <w:jc w:val="both"/>
        <w:rPr>
          <w:b/>
          <w:color w:val="352F2B"/>
          <w:sz w:val="32"/>
          <w:szCs w:val="32"/>
          <w:u w:val="single"/>
        </w:rPr>
      </w:pPr>
    </w:p>
    <w:p w:rsidR="00910088" w:rsidRDefault="00910088" w:rsidP="00785918">
      <w:pPr>
        <w:pStyle w:val="a3"/>
        <w:spacing w:before="0" w:beforeAutospacing="0" w:after="0" w:afterAutospacing="0"/>
        <w:ind w:left="708" w:hanging="708"/>
        <w:jc w:val="both"/>
        <w:rPr>
          <w:b/>
          <w:color w:val="352F2B"/>
          <w:sz w:val="32"/>
          <w:szCs w:val="32"/>
          <w:u w:val="single"/>
        </w:rPr>
      </w:pPr>
    </w:p>
    <w:p w:rsidR="00910088" w:rsidRDefault="00910088" w:rsidP="00A576E0">
      <w:pPr>
        <w:pStyle w:val="a3"/>
        <w:spacing w:before="0" w:beforeAutospacing="0" w:after="0" w:afterAutospacing="0"/>
        <w:jc w:val="both"/>
        <w:rPr>
          <w:b/>
          <w:color w:val="352F2B"/>
          <w:sz w:val="32"/>
          <w:szCs w:val="32"/>
          <w:u w:val="single"/>
        </w:rPr>
      </w:pPr>
    </w:p>
    <w:p w:rsidR="00910088" w:rsidRDefault="00910088" w:rsidP="00785918">
      <w:pPr>
        <w:pStyle w:val="a3"/>
        <w:spacing w:before="0" w:beforeAutospacing="0" w:after="0" w:afterAutospacing="0"/>
        <w:ind w:left="708" w:hanging="708"/>
        <w:jc w:val="both"/>
        <w:rPr>
          <w:b/>
          <w:color w:val="352F2B"/>
          <w:sz w:val="32"/>
          <w:szCs w:val="32"/>
          <w:u w:val="single"/>
        </w:rPr>
      </w:pPr>
    </w:p>
    <w:p w:rsidR="00910088" w:rsidRDefault="00910088" w:rsidP="00785918">
      <w:pPr>
        <w:pStyle w:val="a3"/>
        <w:spacing w:before="0" w:beforeAutospacing="0" w:after="0" w:afterAutospacing="0"/>
        <w:ind w:left="708" w:hanging="708"/>
        <w:jc w:val="both"/>
        <w:rPr>
          <w:b/>
          <w:color w:val="352F2B"/>
          <w:sz w:val="32"/>
          <w:szCs w:val="32"/>
          <w:u w:val="single"/>
        </w:rPr>
      </w:pPr>
    </w:p>
    <w:p w:rsidR="00910088" w:rsidRDefault="00910088" w:rsidP="00785918">
      <w:pPr>
        <w:pStyle w:val="a3"/>
        <w:spacing w:before="0" w:beforeAutospacing="0" w:after="0" w:afterAutospacing="0"/>
        <w:ind w:left="708" w:hanging="708"/>
        <w:jc w:val="both"/>
        <w:rPr>
          <w:b/>
          <w:color w:val="352F2B"/>
          <w:sz w:val="32"/>
          <w:szCs w:val="32"/>
          <w:u w:val="single"/>
        </w:rPr>
      </w:pPr>
    </w:p>
    <w:p w:rsidR="00910088" w:rsidRDefault="00910088" w:rsidP="00785918">
      <w:pPr>
        <w:pStyle w:val="a3"/>
        <w:spacing w:before="0" w:beforeAutospacing="0" w:after="0" w:afterAutospacing="0"/>
        <w:ind w:left="708" w:hanging="708"/>
        <w:jc w:val="both"/>
        <w:rPr>
          <w:b/>
          <w:color w:val="352F2B"/>
          <w:sz w:val="32"/>
          <w:szCs w:val="32"/>
          <w:u w:val="single"/>
        </w:rPr>
      </w:pPr>
    </w:p>
    <w:p w:rsidR="00785918" w:rsidRDefault="00785918" w:rsidP="00F44063">
      <w:pPr>
        <w:pStyle w:val="a3"/>
        <w:spacing w:before="0" w:beforeAutospacing="0" w:after="0" w:afterAutospacing="0"/>
        <w:jc w:val="both"/>
        <w:rPr>
          <w:b/>
          <w:color w:val="352F2B"/>
          <w:sz w:val="32"/>
          <w:szCs w:val="32"/>
          <w:u w:val="single"/>
        </w:rPr>
      </w:pPr>
    </w:p>
    <w:p w:rsidR="00785918" w:rsidRDefault="00785918" w:rsidP="00785918">
      <w:pPr>
        <w:pStyle w:val="a3"/>
        <w:spacing w:before="0" w:beforeAutospacing="0" w:after="0" w:afterAutospacing="0"/>
        <w:ind w:left="708" w:hanging="708"/>
        <w:jc w:val="both"/>
        <w:rPr>
          <w:b/>
          <w:color w:val="352F2B"/>
          <w:sz w:val="32"/>
          <w:szCs w:val="32"/>
          <w:u w:val="single"/>
        </w:rPr>
      </w:pPr>
    </w:p>
    <w:p w:rsidR="00785918" w:rsidRDefault="00785918" w:rsidP="00785918">
      <w:pPr>
        <w:pStyle w:val="a3"/>
        <w:spacing w:before="0" w:beforeAutospacing="0" w:after="0" w:afterAutospacing="0"/>
        <w:ind w:left="708" w:hanging="708"/>
        <w:jc w:val="both"/>
        <w:rPr>
          <w:b/>
          <w:color w:val="352F2B"/>
          <w:sz w:val="32"/>
          <w:szCs w:val="32"/>
          <w:u w:val="single"/>
        </w:rPr>
      </w:pPr>
    </w:p>
    <w:p w:rsidR="00785918" w:rsidRDefault="00785918" w:rsidP="00785918">
      <w:pPr>
        <w:pStyle w:val="a3"/>
        <w:spacing w:before="0" w:beforeAutospacing="0" w:after="0" w:afterAutospacing="0"/>
        <w:ind w:left="708" w:hanging="708"/>
        <w:jc w:val="both"/>
        <w:rPr>
          <w:b/>
          <w:color w:val="352F2B"/>
          <w:sz w:val="32"/>
          <w:szCs w:val="32"/>
          <w:u w:val="single"/>
        </w:rPr>
      </w:pPr>
    </w:p>
    <w:p w:rsidR="00F61976" w:rsidRDefault="00F61976" w:rsidP="00855DF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t>Список литературы:</w:t>
      </w:r>
    </w:p>
    <w:p w:rsidR="00F61976" w:rsidRPr="00F61976" w:rsidRDefault="00F61976" w:rsidP="00F61976">
      <w:pPr>
        <w:pStyle w:val="a8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</w:pPr>
      <w:r w:rsidRPr="00F61976"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t xml:space="preserve">Корнев А.Н., </w:t>
      </w:r>
      <w:proofErr w:type="spellStart"/>
      <w:r w:rsidRPr="00F61976"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t>Ишимова</w:t>
      </w:r>
      <w:proofErr w:type="spellEnd"/>
      <w:r w:rsidRPr="00F61976"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t xml:space="preserve"> О.А. Методика диагностики </w:t>
      </w:r>
      <w:proofErr w:type="spellStart"/>
      <w:r w:rsidRPr="00F61976"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t>дислексии</w:t>
      </w:r>
      <w:proofErr w:type="spellEnd"/>
      <w:r w:rsidRPr="00F61976"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t xml:space="preserve"> у детей /методическое пособие, </w:t>
      </w:r>
      <w:proofErr w:type="spellStart"/>
      <w:r w:rsidRPr="00F61976"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t>Спб</w:t>
      </w:r>
      <w:proofErr w:type="spellEnd"/>
      <w:r w:rsidRPr="00F61976"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t xml:space="preserve">.: Изд-во </w:t>
      </w:r>
      <w:proofErr w:type="spellStart"/>
      <w:r w:rsidRPr="00F61976"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t>Политехн</w:t>
      </w:r>
      <w:proofErr w:type="spellEnd"/>
      <w:r w:rsidRPr="00F61976"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t>. ун-та, 2010г.</w:t>
      </w:r>
    </w:p>
    <w:p w:rsidR="00F61976" w:rsidRDefault="00F61976" w:rsidP="00F6197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</w:pPr>
      <w:r w:rsidRPr="002662B0"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t>Корнев А.Н. Нарушения чтения и письма у детей: Учебно-методическое пособие, СПб</w:t>
      </w:r>
      <w:proofErr w:type="gramStart"/>
      <w:r w:rsidRPr="002662B0"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t xml:space="preserve">.: </w:t>
      </w:r>
      <w:proofErr w:type="spellStart"/>
      <w:proofErr w:type="gramEnd"/>
      <w:r w:rsidRPr="002662B0"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t>МиМ</w:t>
      </w:r>
      <w:proofErr w:type="spellEnd"/>
      <w:r w:rsidRPr="002662B0"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t>, 1997.</w:t>
      </w:r>
    </w:p>
    <w:p w:rsidR="00F61976" w:rsidRDefault="00F61976" w:rsidP="00F6197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t>Визель</w:t>
      </w:r>
      <w:proofErr w:type="spellEnd"/>
      <w:r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t xml:space="preserve"> Т.Г. «Нарушение  чтения и письма у детей дошкольного и школьного младшего школьного возраста»: Учебно-методическое пособие</w:t>
      </w:r>
      <w:proofErr w:type="gramStart"/>
      <w:r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t>.-</w:t>
      </w:r>
      <w:proofErr w:type="gramEnd"/>
      <w:r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t xml:space="preserve">М.: </w:t>
      </w:r>
      <w:proofErr w:type="spellStart"/>
      <w:r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t>Астрель</w:t>
      </w:r>
      <w:proofErr w:type="spellEnd"/>
      <w:r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t>, 2005</w:t>
      </w:r>
    </w:p>
    <w:p w:rsidR="00F61976" w:rsidRDefault="00F61976" w:rsidP="00F6197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t xml:space="preserve">Корнев А.Н. Чиркина Г.В. Современные тенденции в изучении </w:t>
      </w:r>
      <w:proofErr w:type="spellStart"/>
      <w:r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t>дислексии</w:t>
      </w:r>
      <w:proofErr w:type="spellEnd"/>
      <w:r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t xml:space="preserve"> у детей// Дефектология, 2005.</w:t>
      </w:r>
    </w:p>
    <w:p w:rsidR="00F61976" w:rsidRPr="0092514F" w:rsidRDefault="00F61976" w:rsidP="00F6197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t xml:space="preserve">Интернет- ресурс: </w:t>
      </w:r>
      <w:r>
        <w:rPr>
          <w:rFonts w:ascii="Times New Roman" w:eastAsia="Times New Roman" w:hAnsi="Times New Roman" w:cs="Times New Roman"/>
          <w:color w:val="352F2B"/>
          <w:sz w:val="24"/>
          <w:szCs w:val="24"/>
          <w:lang w:val="en-US" w:eastAsia="ru-RU"/>
        </w:rPr>
        <w:t>Logoped.ru</w:t>
      </w:r>
    </w:p>
    <w:p w:rsidR="00F61976" w:rsidRPr="002662B0" w:rsidRDefault="00F61976" w:rsidP="00F6197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52F2B"/>
          <w:sz w:val="24"/>
          <w:szCs w:val="24"/>
          <w:lang w:eastAsia="ru-RU"/>
        </w:rPr>
        <w:t>Интернет ресурс: Дефектология проф.</w:t>
      </w:r>
    </w:p>
    <w:p w:rsidR="00F61976" w:rsidRPr="006254D1" w:rsidRDefault="00F61976" w:rsidP="00F61976"/>
    <w:p w:rsidR="00F61976" w:rsidRDefault="00F61976" w:rsidP="00576E90">
      <w:pPr>
        <w:pStyle w:val="a3"/>
        <w:spacing w:before="0" w:beforeAutospacing="0" w:after="0" w:afterAutospacing="0"/>
        <w:ind w:left="708" w:hanging="708"/>
        <w:jc w:val="center"/>
        <w:rPr>
          <w:color w:val="352F2B"/>
          <w:sz w:val="32"/>
          <w:szCs w:val="32"/>
        </w:rPr>
      </w:pPr>
    </w:p>
    <w:p w:rsidR="00F61976" w:rsidRDefault="00F61976" w:rsidP="00576E90">
      <w:pPr>
        <w:pStyle w:val="a3"/>
        <w:spacing w:before="0" w:beforeAutospacing="0" w:after="0" w:afterAutospacing="0"/>
        <w:ind w:left="708" w:hanging="708"/>
        <w:jc w:val="center"/>
        <w:rPr>
          <w:color w:val="352F2B"/>
          <w:sz w:val="32"/>
          <w:szCs w:val="32"/>
        </w:rPr>
      </w:pPr>
    </w:p>
    <w:p w:rsidR="00F61976" w:rsidRDefault="00F61976" w:rsidP="00576E90">
      <w:pPr>
        <w:pStyle w:val="a3"/>
        <w:spacing w:before="0" w:beforeAutospacing="0" w:after="0" w:afterAutospacing="0"/>
        <w:ind w:left="708" w:hanging="708"/>
        <w:jc w:val="center"/>
        <w:rPr>
          <w:color w:val="352F2B"/>
          <w:sz w:val="32"/>
          <w:szCs w:val="32"/>
        </w:rPr>
      </w:pPr>
    </w:p>
    <w:p w:rsidR="00F61976" w:rsidRDefault="00F61976" w:rsidP="00576E90">
      <w:pPr>
        <w:pStyle w:val="a3"/>
        <w:spacing w:before="0" w:beforeAutospacing="0" w:after="0" w:afterAutospacing="0"/>
        <w:ind w:left="708" w:hanging="708"/>
        <w:jc w:val="center"/>
        <w:rPr>
          <w:color w:val="352F2B"/>
          <w:sz w:val="32"/>
          <w:szCs w:val="32"/>
        </w:rPr>
      </w:pPr>
    </w:p>
    <w:p w:rsidR="00F61976" w:rsidRDefault="00F61976" w:rsidP="00576E90">
      <w:pPr>
        <w:pStyle w:val="a3"/>
        <w:spacing w:before="0" w:beforeAutospacing="0" w:after="0" w:afterAutospacing="0"/>
        <w:ind w:left="708" w:hanging="708"/>
        <w:jc w:val="center"/>
        <w:rPr>
          <w:color w:val="352F2B"/>
          <w:sz w:val="32"/>
          <w:szCs w:val="32"/>
        </w:rPr>
      </w:pPr>
    </w:p>
    <w:p w:rsidR="00F61976" w:rsidRDefault="00F61976" w:rsidP="00576E90">
      <w:pPr>
        <w:pStyle w:val="a3"/>
        <w:spacing w:before="0" w:beforeAutospacing="0" w:after="0" w:afterAutospacing="0"/>
        <w:ind w:left="708" w:hanging="708"/>
        <w:jc w:val="center"/>
        <w:rPr>
          <w:color w:val="352F2B"/>
          <w:sz w:val="32"/>
          <w:szCs w:val="32"/>
        </w:rPr>
      </w:pPr>
    </w:p>
    <w:p w:rsidR="00F61976" w:rsidRDefault="00F61976" w:rsidP="00576E90">
      <w:pPr>
        <w:pStyle w:val="a3"/>
        <w:spacing w:before="0" w:beforeAutospacing="0" w:after="0" w:afterAutospacing="0"/>
        <w:ind w:left="708" w:hanging="708"/>
        <w:jc w:val="center"/>
        <w:rPr>
          <w:color w:val="352F2B"/>
          <w:sz w:val="32"/>
          <w:szCs w:val="32"/>
        </w:rPr>
      </w:pPr>
    </w:p>
    <w:p w:rsidR="00F61976" w:rsidRDefault="00F61976" w:rsidP="00576E90">
      <w:pPr>
        <w:pStyle w:val="a3"/>
        <w:spacing w:before="0" w:beforeAutospacing="0" w:after="0" w:afterAutospacing="0"/>
        <w:ind w:left="708" w:hanging="708"/>
        <w:jc w:val="center"/>
        <w:rPr>
          <w:color w:val="352F2B"/>
          <w:sz w:val="32"/>
          <w:szCs w:val="32"/>
        </w:rPr>
      </w:pPr>
    </w:p>
    <w:p w:rsidR="00F61976" w:rsidRDefault="00F61976" w:rsidP="00576E90">
      <w:pPr>
        <w:pStyle w:val="a3"/>
        <w:spacing w:before="0" w:beforeAutospacing="0" w:after="0" w:afterAutospacing="0"/>
        <w:ind w:left="708" w:hanging="708"/>
        <w:jc w:val="center"/>
        <w:rPr>
          <w:color w:val="352F2B"/>
          <w:sz w:val="32"/>
          <w:szCs w:val="32"/>
        </w:rPr>
      </w:pPr>
    </w:p>
    <w:p w:rsidR="00F61976" w:rsidRDefault="00F61976" w:rsidP="00576E90">
      <w:pPr>
        <w:pStyle w:val="a3"/>
        <w:spacing w:before="0" w:beforeAutospacing="0" w:after="0" w:afterAutospacing="0"/>
        <w:ind w:left="708" w:hanging="708"/>
        <w:jc w:val="center"/>
        <w:rPr>
          <w:color w:val="352F2B"/>
          <w:sz w:val="32"/>
          <w:szCs w:val="32"/>
        </w:rPr>
      </w:pPr>
    </w:p>
    <w:p w:rsidR="00F61976" w:rsidRDefault="00F61976" w:rsidP="00576E90">
      <w:pPr>
        <w:pStyle w:val="a3"/>
        <w:spacing w:before="0" w:beforeAutospacing="0" w:after="0" w:afterAutospacing="0"/>
        <w:ind w:left="708" w:hanging="708"/>
        <w:jc w:val="center"/>
        <w:rPr>
          <w:color w:val="352F2B"/>
          <w:sz w:val="32"/>
          <w:szCs w:val="32"/>
        </w:rPr>
      </w:pPr>
    </w:p>
    <w:p w:rsidR="00F61976" w:rsidRDefault="00F61976" w:rsidP="00576E90">
      <w:pPr>
        <w:pStyle w:val="a3"/>
        <w:spacing w:before="0" w:beforeAutospacing="0" w:after="0" w:afterAutospacing="0"/>
        <w:ind w:left="708" w:hanging="708"/>
        <w:jc w:val="center"/>
        <w:rPr>
          <w:color w:val="352F2B"/>
          <w:sz w:val="32"/>
          <w:szCs w:val="32"/>
        </w:rPr>
      </w:pPr>
    </w:p>
    <w:p w:rsidR="00F61976" w:rsidRDefault="00F61976" w:rsidP="00576E90">
      <w:pPr>
        <w:pStyle w:val="a3"/>
        <w:spacing w:before="0" w:beforeAutospacing="0" w:after="0" w:afterAutospacing="0"/>
        <w:ind w:left="708" w:hanging="708"/>
        <w:jc w:val="center"/>
        <w:rPr>
          <w:color w:val="352F2B"/>
          <w:sz w:val="32"/>
          <w:szCs w:val="32"/>
        </w:rPr>
      </w:pPr>
    </w:p>
    <w:p w:rsidR="00F61976" w:rsidRDefault="00F61976" w:rsidP="00576E90">
      <w:pPr>
        <w:pStyle w:val="a3"/>
        <w:spacing w:before="0" w:beforeAutospacing="0" w:after="0" w:afterAutospacing="0"/>
        <w:ind w:left="708" w:hanging="708"/>
        <w:jc w:val="center"/>
        <w:rPr>
          <w:color w:val="352F2B"/>
          <w:sz w:val="32"/>
          <w:szCs w:val="32"/>
        </w:rPr>
      </w:pPr>
    </w:p>
    <w:p w:rsidR="00F61976" w:rsidRDefault="00F61976" w:rsidP="00576E90">
      <w:pPr>
        <w:pStyle w:val="a3"/>
        <w:spacing w:before="0" w:beforeAutospacing="0" w:after="0" w:afterAutospacing="0"/>
        <w:ind w:left="708" w:hanging="708"/>
        <w:jc w:val="center"/>
        <w:rPr>
          <w:color w:val="352F2B"/>
          <w:sz w:val="32"/>
          <w:szCs w:val="32"/>
        </w:rPr>
      </w:pPr>
    </w:p>
    <w:p w:rsidR="00F61976" w:rsidRDefault="00F61976" w:rsidP="00576E90">
      <w:pPr>
        <w:pStyle w:val="a3"/>
        <w:spacing w:before="0" w:beforeAutospacing="0" w:after="0" w:afterAutospacing="0"/>
        <w:ind w:left="708" w:hanging="708"/>
        <w:jc w:val="center"/>
        <w:rPr>
          <w:color w:val="352F2B"/>
          <w:sz w:val="32"/>
          <w:szCs w:val="32"/>
        </w:rPr>
      </w:pPr>
    </w:p>
    <w:p w:rsidR="00F61976" w:rsidRDefault="00F61976" w:rsidP="00576E90">
      <w:pPr>
        <w:pStyle w:val="a3"/>
        <w:spacing w:before="0" w:beforeAutospacing="0" w:after="0" w:afterAutospacing="0"/>
        <w:ind w:left="708" w:hanging="708"/>
        <w:jc w:val="center"/>
        <w:rPr>
          <w:color w:val="352F2B"/>
          <w:sz w:val="32"/>
          <w:szCs w:val="32"/>
        </w:rPr>
      </w:pPr>
    </w:p>
    <w:p w:rsidR="00F61976" w:rsidRDefault="00F61976" w:rsidP="00576E90">
      <w:pPr>
        <w:pStyle w:val="a3"/>
        <w:spacing w:before="0" w:beforeAutospacing="0" w:after="0" w:afterAutospacing="0"/>
        <w:ind w:left="708" w:hanging="708"/>
        <w:jc w:val="center"/>
        <w:rPr>
          <w:color w:val="352F2B"/>
          <w:sz w:val="32"/>
          <w:szCs w:val="32"/>
        </w:rPr>
      </w:pPr>
    </w:p>
    <w:p w:rsidR="00F61976" w:rsidRDefault="00F61976" w:rsidP="00576E90">
      <w:pPr>
        <w:pStyle w:val="a3"/>
        <w:spacing w:before="0" w:beforeAutospacing="0" w:after="0" w:afterAutospacing="0"/>
        <w:ind w:left="708" w:hanging="708"/>
        <w:jc w:val="center"/>
        <w:rPr>
          <w:color w:val="352F2B"/>
          <w:sz w:val="32"/>
          <w:szCs w:val="32"/>
        </w:rPr>
      </w:pPr>
    </w:p>
    <w:p w:rsidR="00F61976" w:rsidRDefault="00F61976" w:rsidP="00576E90">
      <w:pPr>
        <w:pStyle w:val="a3"/>
        <w:spacing w:before="0" w:beforeAutospacing="0" w:after="0" w:afterAutospacing="0"/>
        <w:ind w:left="708" w:hanging="708"/>
        <w:jc w:val="center"/>
        <w:rPr>
          <w:color w:val="352F2B"/>
          <w:sz w:val="32"/>
          <w:szCs w:val="32"/>
        </w:rPr>
      </w:pPr>
    </w:p>
    <w:p w:rsidR="00F61976" w:rsidRDefault="00F61976" w:rsidP="00576E90">
      <w:pPr>
        <w:pStyle w:val="a3"/>
        <w:spacing w:before="0" w:beforeAutospacing="0" w:after="0" w:afterAutospacing="0"/>
        <w:ind w:left="708" w:hanging="708"/>
        <w:jc w:val="center"/>
        <w:rPr>
          <w:color w:val="352F2B"/>
          <w:sz w:val="32"/>
          <w:szCs w:val="32"/>
        </w:rPr>
      </w:pPr>
    </w:p>
    <w:p w:rsidR="00F61976" w:rsidRDefault="00F61976" w:rsidP="00576E90">
      <w:pPr>
        <w:pStyle w:val="a3"/>
        <w:spacing w:before="0" w:beforeAutospacing="0" w:after="0" w:afterAutospacing="0"/>
        <w:ind w:left="708" w:hanging="708"/>
        <w:jc w:val="center"/>
        <w:rPr>
          <w:color w:val="352F2B"/>
          <w:sz w:val="32"/>
          <w:szCs w:val="32"/>
        </w:rPr>
      </w:pPr>
    </w:p>
    <w:p w:rsidR="00F61976" w:rsidRDefault="00F61976" w:rsidP="00576E90">
      <w:pPr>
        <w:pStyle w:val="a3"/>
        <w:spacing w:before="0" w:beforeAutospacing="0" w:after="0" w:afterAutospacing="0"/>
        <w:ind w:left="708" w:hanging="708"/>
        <w:jc w:val="center"/>
        <w:rPr>
          <w:color w:val="352F2B"/>
          <w:sz w:val="32"/>
          <w:szCs w:val="32"/>
        </w:rPr>
      </w:pPr>
    </w:p>
    <w:p w:rsidR="00F61976" w:rsidRDefault="00F61976" w:rsidP="00576E90">
      <w:pPr>
        <w:pStyle w:val="a3"/>
        <w:spacing w:before="0" w:beforeAutospacing="0" w:after="0" w:afterAutospacing="0"/>
        <w:ind w:left="708" w:hanging="708"/>
        <w:jc w:val="center"/>
        <w:rPr>
          <w:color w:val="352F2B"/>
          <w:sz w:val="32"/>
          <w:szCs w:val="32"/>
        </w:rPr>
      </w:pPr>
    </w:p>
    <w:p w:rsidR="00FD6FAD" w:rsidRPr="00F44063" w:rsidRDefault="00855DF6" w:rsidP="00855DF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D6FAD" w:rsidRPr="00F44063" w:rsidSect="00A576E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F508A"/>
    <w:multiLevelType w:val="multilevel"/>
    <w:tmpl w:val="F1780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F3500F"/>
    <w:multiLevelType w:val="multilevel"/>
    <w:tmpl w:val="1FE27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8303D2"/>
    <w:multiLevelType w:val="hybridMultilevel"/>
    <w:tmpl w:val="93ACB946"/>
    <w:lvl w:ilvl="0" w:tplc="4746AF9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F16F4D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7FE8AA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08EF09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0BC871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9B6AD1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5F8174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F223E8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62459B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78CF"/>
    <w:rsid w:val="000446DF"/>
    <w:rsid w:val="000A4821"/>
    <w:rsid w:val="000E5C54"/>
    <w:rsid w:val="00354062"/>
    <w:rsid w:val="00371A20"/>
    <w:rsid w:val="004857B7"/>
    <w:rsid w:val="00576E90"/>
    <w:rsid w:val="00591F87"/>
    <w:rsid w:val="00785918"/>
    <w:rsid w:val="00855DF6"/>
    <w:rsid w:val="00910088"/>
    <w:rsid w:val="009F7AC0"/>
    <w:rsid w:val="00A576E0"/>
    <w:rsid w:val="00BD78CF"/>
    <w:rsid w:val="00C86EB7"/>
    <w:rsid w:val="00CD1BB3"/>
    <w:rsid w:val="00CF4647"/>
    <w:rsid w:val="00E36137"/>
    <w:rsid w:val="00F44063"/>
    <w:rsid w:val="00F61976"/>
    <w:rsid w:val="00F7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7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D7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78CF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576E9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576E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List Paragraph"/>
    <w:basedOn w:val="a"/>
    <w:uiPriority w:val="34"/>
    <w:qFormat/>
    <w:rsid w:val="00F619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7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D7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78CF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576E9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576E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1041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6</cp:revision>
  <dcterms:created xsi:type="dcterms:W3CDTF">2023-10-30T08:24:00Z</dcterms:created>
  <dcterms:modified xsi:type="dcterms:W3CDTF">2023-11-07T07:27:00Z</dcterms:modified>
</cp:coreProperties>
</file>