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D38" w:rsidRPr="00710D38" w:rsidRDefault="00710D38" w:rsidP="00710D38">
      <w:pPr>
        <w:ind w:firstLine="709"/>
        <w:jc w:val="center"/>
        <w:rPr>
          <w:rFonts w:ascii="Times New Roman" w:hAnsi="Times New Roman" w:cs="Times New Roman"/>
          <w:b/>
          <w:sz w:val="44"/>
          <w:szCs w:val="52"/>
        </w:rPr>
      </w:pPr>
    </w:p>
    <w:p w:rsidR="00710D38" w:rsidRPr="00710D38" w:rsidRDefault="00710D38" w:rsidP="00710D38">
      <w:pPr>
        <w:ind w:firstLine="709"/>
        <w:jc w:val="center"/>
        <w:rPr>
          <w:rFonts w:ascii="Times New Roman" w:hAnsi="Times New Roman" w:cs="Times New Roman"/>
          <w:b/>
          <w:sz w:val="44"/>
          <w:szCs w:val="52"/>
        </w:rPr>
      </w:pPr>
    </w:p>
    <w:p w:rsidR="00710D38" w:rsidRPr="00710D38" w:rsidRDefault="00710D38" w:rsidP="00710D38">
      <w:pPr>
        <w:ind w:firstLine="709"/>
        <w:jc w:val="center"/>
        <w:rPr>
          <w:rFonts w:ascii="Times New Roman" w:hAnsi="Times New Roman" w:cs="Times New Roman"/>
          <w:b/>
          <w:sz w:val="44"/>
          <w:szCs w:val="52"/>
        </w:rPr>
      </w:pPr>
    </w:p>
    <w:p w:rsidR="00710D38" w:rsidRDefault="00710D38" w:rsidP="00710D38">
      <w:pPr>
        <w:ind w:firstLine="709"/>
        <w:jc w:val="center"/>
        <w:rPr>
          <w:rFonts w:ascii="Times New Roman" w:hAnsi="Times New Roman" w:cs="Times New Roman"/>
          <w:b/>
          <w:sz w:val="44"/>
          <w:szCs w:val="52"/>
        </w:rPr>
      </w:pPr>
    </w:p>
    <w:p w:rsidR="00710D38" w:rsidRDefault="00710D38" w:rsidP="00710D38">
      <w:pPr>
        <w:ind w:firstLine="709"/>
        <w:jc w:val="center"/>
        <w:rPr>
          <w:rFonts w:ascii="Times New Roman" w:hAnsi="Times New Roman" w:cs="Times New Roman"/>
          <w:b/>
          <w:sz w:val="44"/>
          <w:szCs w:val="52"/>
        </w:rPr>
      </w:pPr>
    </w:p>
    <w:p w:rsidR="00710D38" w:rsidRPr="00710D38" w:rsidRDefault="00BF6484" w:rsidP="00710D38">
      <w:pPr>
        <w:ind w:firstLine="709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 w:val="44"/>
          <w:szCs w:val="52"/>
        </w:rPr>
        <w:t>Ролевая игра как средство формирования лексической компетенции при обучении английскому языку учащихся средней и старшей школы</w:t>
      </w:r>
    </w:p>
    <w:p w:rsidR="00710D38" w:rsidRDefault="00710D38" w:rsidP="00710D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D38" w:rsidRDefault="00710D38" w:rsidP="00710D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D38" w:rsidRDefault="00710D38" w:rsidP="00710D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D38" w:rsidRDefault="00710D38" w:rsidP="00710D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D38" w:rsidRDefault="00710D38" w:rsidP="00710D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0D38" w:rsidRDefault="00710D38" w:rsidP="00710D3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0D38" w:rsidRDefault="00710D38" w:rsidP="00BF64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710D38" w:rsidRDefault="00710D38" w:rsidP="00710D3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 английского языка</w:t>
      </w:r>
    </w:p>
    <w:p w:rsidR="00710D38" w:rsidRDefault="00710D38" w:rsidP="00710D3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МБОУ лицей №4</w:t>
      </w:r>
    </w:p>
    <w:p w:rsidR="00710D38" w:rsidRPr="00710D38" w:rsidRDefault="00710D38" w:rsidP="00710D38">
      <w:pPr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Ростова Оксана Евгеньевна</w:t>
      </w:r>
    </w:p>
    <w:p w:rsidR="00710D38" w:rsidRDefault="00710D38" w:rsidP="00710D3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10D38" w:rsidRDefault="00710D38" w:rsidP="00710D38">
      <w:pPr>
        <w:rPr>
          <w:rFonts w:ascii="Times New Roman" w:hAnsi="Times New Roman" w:cs="Times New Roman"/>
          <w:sz w:val="28"/>
          <w:szCs w:val="28"/>
        </w:rPr>
      </w:pPr>
    </w:p>
    <w:p w:rsidR="00710D38" w:rsidRDefault="00710D38" w:rsidP="00710D3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10D38" w:rsidRDefault="00710D38" w:rsidP="00710D38">
      <w:pPr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10D38" w:rsidRDefault="00FE0881" w:rsidP="00710D38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2022</w:t>
      </w:r>
      <w:r w:rsidR="00710D38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710D38" w:rsidRDefault="00710D38" w:rsidP="00CE6F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E6F06" w:rsidRPr="009B4730" w:rsidRDefault="00CE6F06" w:rsidP="00CE6F06">
      <w:pPr>
        <w:jc w:val="both"/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В условиях возрастающей роли английского языка в различных сферах деятельности все более акту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альным становится использование ком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муникативного подхода при обучении школьников. Его цель - максимально вовлечь учеников в коммуникативный процесс, предоставив им возможность применить полученные языковые зна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ния на практике. Такая коммуникатив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ная технология, как ролевая игра, помо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гает искусственным образом воссоздать реальную ситуацию общения, участни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ком которой в будущем может оказаться учащийся. К подобным ситуациям, тре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бующим знания английского языка, можно отнести регистрацию в отеле или аэропорту, заказ блюда в ресторане, покупку товара в магазине, открытие счета в банке, участие в международ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ной конференции, переговоры с ино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 xml:space="preserve">странными партнерами и т.д. </w:t>
      </w:r>
      <w:proofErr w:type="gramStart"/>
      <w:r w:rsidRPr="009B4730">
        <w:rPr>
          <w:rFonts w:ascii="Times New Roman" w:hAnsi="Times New Roman" w:cs="Times New Roman"/>
          <w:sz w:val="28"/>
          <w:szCs w:val="28"/>
        </w:rPr>
        <w:t>Для того чтобы уверенно общаться на английском языке в любой из этих ситуаций, а глав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ное достигать успеха в общении с ино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странцами, обучающемуся необходимо владеть обширным словарным запасом, охватывающим различные темы, уметь подбирать правильные слова для выра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жения своих мыслей, соблюдать правила речевого этикета, уметь заменять неко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торые слова синонимами, чтобы сделать свою речь богаче и красивее.</w:t>
      </w:r>
      <w:proofErr w:type="gramEnd"/>
    </w:p>
    <w:p w:rsidR="00CE6F06" w:rsidRPr="009B4730" w:rsidRDefault="00CE6F06" w:rsidP="00CE6F06">
      <w:pPr>
        <w:jc w:val="both"/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Все эти умения и навыки входят в понятие лексической компетенции, фор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мирование которой у учащихся явля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ется одной из важнейших задач учи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теля иностранного языка. Лексическая компетенция - это одна из составля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ющих языковой компетенции, подраз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умевающая знание лексики изучаемого языка и умение ее использовать.</w:t>
      </w:r>
    </w:p>
    <w:p w:rsidR="00CE6F06" w:rsidRPr="009B4730" w:rsidRDefault="00CE6F06" w:rsidP="00CE6F06">
      <w:pPr>
        <w:jc w:val="both"/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Владение лексической компетенцией включает в себя следующее:</w:t>
      </w:r>
    </w:p>
    <w:p w:rsidR="00CE6F06" w:rsidRPr="009B4730" w:rsidRDefault="00CE6F06" w:rsidP="00CE6F06">
      <w:p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1. Умение распознавать лексические единицы при чтении и восприятии информации на слух, для чего необхо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димо:</w:t>
      </w:r>
    </w:p>
    <w:p w:rsidR="00CE6F06" w:rsidRPr="009B4730" w:rsidRDefault="00CE6F06" w:rsidP="00CE6F0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помнить произношение и написа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ние слов;</w:t>
      </w:r>
    </w:p>
    <w:p w:rsidR="00CE6F06" w:rsidRPr="009B4730" w:rsidRDefault="00CE6F06" w:rsidP="00CE6F0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иметь представление о том, как может меняться грамматическая форма слов;</w:t>
      </w:r>
    </w:p>
    <w:p w:rsidR="00CE6F06" w:rsidRPr="009B4730" w:rsidRDefault="00CE6F06" w:rsidP="00CE6F06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иметь представление о том, какие изменения могут происходить со сло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вами на уровне словообразования.</w:t>
      </w:r>
    </w:p>
    <w:p w:rsidR="00CE6F06" w:rsidRPr="009B4730" w:rsidRDefault="00CE6F06" w:rsidP="00CE6F06">
      <w:p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2.Умение использовать лексические единицы в устной и письменной речи, для чего необходимо:</w:t>
      </w:r>
    </w:p>
    <w:p w:rsidR="00CE6F06" w:rsidRPr="009B4730" w:rsidRDefault="00CE6F06" w:rsidP="00CE6F0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уметь правильно писать и произ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носить слова;</w:t>
      </w:r>
    </w:p>
    <w:p w:rsidR="00CE6F06" w:rsidRPr="009B4730" w:rsidRDefault="00CE6F06" w:rsidP="00CE6F0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уметь изменять грамматическую форму слов;</w:t>
      </w:r>
    </w:p>
    <w:p w:rsidR="00CE6F06" w:rsidRPr="009B4730" w:rsidRDefault="00CE6F06" w:rsidP="00CE6F06">
      <w:pPr>
        <w:pStyle w:val="a4"/>
        <w:numPr>
          <w:ilvl w:val="0"/>
          <w:numId w:val="6"/>
        </w:num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уметь использовать различные спо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собы словообразования.</w:t>
      </w:r>
    </w:p>
    <w:p w:rsidR="00CE6F06" w:rsidRPr="009B4730" w:rsidRDefault="00CE6F06" w:rsidP="00CE6F06">
      <w:p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lastRenderedPageBreak/>
        <w:t>3.Умение подбирать к словам сино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нимы и антонимы.</w:t>
      </w:r>
    </w:p>
    <w:p w:rsidR="00CE6F06" w:rsidRPr="009B4730" w:rsidRDefault="00CE6F06" w:rsidP="00CE6F06">
      <w:p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4.Соблюдение норм лексической сочетаемости в устной и письменной речи.</w:t>
      </w:r>
    </w:p>
    <w:p w:rsidR="00CE6F06" w:rsidRPr="009B4730" w:rsidRDefault="00CE6F06" w:rsidP="00CE6F06">
      <w:p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5.Владение семантической компетен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цией (умение различать оттенки значе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ний слов).</w:t>
      </w:r>
    </w:p>
    <w:p w:rsidR="00CE6F06" w:rsidRPr="009B4730" w:rsidRDefault="00CE6F06" w:rsidP="00CE6F06">
      <w:p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6.Владение стилистической компе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тенцией (умение употреблять слова и выражения в соответствии с уровнем формальности ситуации).</w:t>
      </w:r>
    </w:p>
    <w:p w:rsidR="00CE6F06" w:rsidRPr="009B4730" w:rsidRDefault="00CE6F06" w:rsidP="00CE6F06">
      <w:pPr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7.Владение фразеологической ком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петенцией (знание устойчивых выраже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ний, пословиц и поговорок и умение их правильно применять).</w:t>
      </w:r>
    </w:p>
    <w:p w:rsidR="00CE6F06" w:rsidRPr="009B4730" w:rsidRDefault="00CE6F06" w:rsidP="00CE6F06">
      <w:pPr>
        <w:jc w:val="both"/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Одним из эффективнейших мето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дов формирования лексической ком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петенции является проведение занятий в интерактивной форме, при котором создаются все условия для того, чтобы в рамках урока учащиеся смогли пооб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щаться между собой на английском языке. Метод интерактивного обучения включает ряд коммуникативных техно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логий. К ним от</w:t>
      </w:r>
      <w:r w:rsidR="00092E19" w:rsidRPr="009B4730">
        <w:rPr>
          <w:rFonts w:ascii="Times New Roman" w:hAnsi="Times New Roman" w:cs="Times New Roman"/>
          <w:sz w:val="28"/>
          <w:szCs w:val="28"/>
        </w:rPr>
        <w:t>носятся драматизация,</w:t>
      </w:r>
      <w:r w:rsidRPr="009B4730">
        <w:rPr>
          <w:rFonts w:ascii="Times New Roman" w:hAnsi="Times New Roman" w:cs="Times New Roman"/>
          <w:sz w:val="28"/>
          <w:szCs w:val="28"/>
        </w:rPr>
        <w:t xml:space="preserve"> дискуссия, разыгрывание диалогов, метод кейсов и многие дру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гие. Среди них особое место занимает ролевая игра.</w:t>
      </w:r>
    </w:p>
    <w:p w:rsidR="00CE6F06" w:rsidRPr="009B4730" w:rsidRDefault="00CE6F06" w:rsidP="00CE6F06">
      <w:pPr>
        <w:jc w:val="both"/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Ролевая игра - это речевая деятель</w:t>
      </w:r>
      <w:r w:rsidRPr="009B4730">
        <w:rPr>
          <w:rFonts w:ascii="Times New Roman" w:hAnsi="Times New Roman" w:cs="Times New Roman"/>
          <w:sz w:val="28"/>
          <w:szCs w:val="28"/>
        </w:rPr>
        <w:softHyphen/>
        <w:t xml:space="preserve">ность, во время которой </w:t>
      </w:r>
      <w:proofErr w:type="gramStart"/>
      <w:r w:rsidRPr="009B4730">
        <w:rPr>
          <w:rFonts w:ascii="Times New Roman" w:hAnsi="Times New Roman" w:cs="Times New Roman"/>
          <w:sz w:val="28"/>
          <w:szCs w:val="28"/>
        </w:rPr>
        <w:t>обучающийся</w:t>
      </w:r>
      <w:proofErr w:type="gramEnd"/>
      <w:r w:rsidRPr="009B4730">
        <w:rPr>
          <w:rFonts w:ascii="Times New Roman" w:hAnsi="Times New Roman" w:cs="Times New Roman"/>
          <w:sz w:val="28"/>
          <w:szCs w:val="28"/>
        </w:rPr>
        <w:t xml:space="preserve"> принимает на себя некую роль и дей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ствует в контексте искусственно соз</w:t>
      </w:r>
      <w:r w:rsidRPr="009B4730">
        <w:rPr>
          <w:rFonts w:ascii="Times New Roman" w:hAnsi="Times New Roman" w:cs="Times New Roman"/>
          <w:sz w:val="28"/>
          <w:szCs w:val="28"/>
        </w:rPr>
        <w:softHyphen/>
        <w:t xml:space="preserve">данной ситуации сообразно описанию своей роли, которое дано в ролевой карточке. Британский педагог </w:t>
      </w:r>
      <w:proofErr w:type="spellStart"/>
      <w:r w:rsidRPr="009B4730">
        <w:rPr>
          <w:rFonts w:ascii="Times New Roman" w:hAnsi="Times New Roman" w:cs="Times New Roman"/>
          <w:sz w:val="28"/>
          <w:szCs w:val="28"/>
        </w:rPr>
        <w:t>Кэрол</w:t>
      </w:r>
      <w:proofErr w:type="spellEnd"/>
      <w:r w:rsidRPr="009B4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B4730">
        <w:rPr>
          <w:rFonts w:ascii="Times New Roman" w:hAnsi="Times New Roman" w:cs="Times New Roman"/>
          <w:sz w:val="28"/>
          <w:szCs w:val="28"/>
        </w:rPr>
        <w:t>Ливингстоун</w:t>
      </w:r>
      <w:proofErr w:type="spellEnd"/>
      <w:r w:rsidRPr="009B4730">
        <w:rPr>
          <w:rFonts w:ascii="Times New Roman" w:hAnsi="Times New Roman" w:cs="Times New Roman"/>
          <w:sz w:val="28"/>
          <w:szCs w:val="28"/>
        </w:rPr>
        <w:t xml:space="preserve"> определяет ролевую игру как «форму занятия, которая позволяет учащимся практиковать язык и отраба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тывать отдельные элементы ролевого поведения, что может оказаться полез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ным в реальной жизни.</w:t>
      </w:r>
    </w:p>
    <w:p w:rsidR="00E71DFA" w:rsidRPr="009B4730" w:rsidRDefault="00E71DFA" w:rsidP="00CE6F06">
      <w:pPr>
        <w:jc w:val="both"/>
        <w:rPr>
          <w:color w:val="000000"/>
          <w:sz w:val="28"/>
          <w:szCs w:val="28"/>
        </w:rPr>
      </w:pPr>
      <w:r w:rsidRPr="009B4730">
        <w:rPr>
          <w:rFonts w:ascii="Times New Roman" w:hAnsi="Times New Roman" w:cs="Times New Roman"/>
          <w:color w:val="000000"/>
          <w:sz w:val="28"/>
          <w:szCs w:val="28"/>
        </w:rPr>
        <w:t>Ролевая игра имеет ряд преимуществ перед другими видами коммуникатив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softHyphen/>
        <w:t>ных заданий. Участник ролевой игры может выражать свои мысли, исполь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softHyphen/>
        <w:t>зуя любые слова и выражения, грамма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softHyphen/>
        <w:t>тические конструкции и т. д., то есть его выбор не ограничен. Даже в случае, если задание подразумевает использова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softHyphen/>
        <w:t>ние особой лексики, ее употребление не навязывается ученику, а подсказывается самой ситуацией.</w:t>
      </w:r>
      <w:r w:rsidRPr="009B4730">
        <w:rPr>
          <w:color w:val="000000"/>
          <w:sz w:val="28"/>
          <w:szCs w:val="28"/>
        </w:rPr>
        <w:t xml:space="preserve"> </w:t>
      </w:r>
    </w:p>
    <w:p w:rsidR="00CE6F06" w:rsidRPr="009B4730" w:rsidRDefault="00E71DFA" w:rsidP="00CE6F06">
      <w:pPr>
        <w:jc w:val="both"/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color w:val="000000"/>
          <w:sz w:val="28"/>
          <w:szCs w:val="28"/>
        </w:rPr>
        <w:t>У каждого говорящего есть карточка, в которой прописаны цели и задачи его персонажа, его особенно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softHyphen/>
        <w:t>сти поведения, черты характера, пред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softHyphen/>
        <w:t>почтения, хобби. Учащемуся остается только выразить намерения персонажа своими словами. К тому же, получив роль, ученик уже не может уйти от участия в дискуссии, ведь его персонаж может оказаться ключевым в ролевой игре. А принятие чужой роли позво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softHyphen/>
        <w:t>ляет проявить себя даже самым стес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softHyphen/>
        <w:t>нительным ученикам, вопреки отсут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ствию их стремления высказать свое собственное мнение по проблеме. Также 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стоит отметить, что участвуя в ролевой игре, школьники учатся выражаться на английском языке как можно </w:t>
      </w:r>
      <w:proofErr w:type="spellStart"/>
      <w:r w:rsidRPr="009B4730">
        <w:rPr>
          <w:rFonts w:ascii="Times New Roman" w:hAnsi="Times New Roman" w:cs="Times New Roman"/>
          <w:color w:val="000000"/>
          <w:sz w:val="28"/>
          <w:szCs w:val="28"/>
        </w:rPr>
        <w:t>понятнее</w:t>
      </w:r>
      <w:proofErr w:type="gramStart"/>
      <w:r w:rsidRPr="009B4730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CE6F06" w:rsidRPr="009B473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CE6F06" w:rsidRPr="009B4730">
        <w:rPr>
          <w:rFonts w:ascii="Times New Roman" w:hAnsi="Times New Roman" w:cs="Times New Roman"/>
          <w:sz w:val="28"/>
          <w:szCs w:val="28"/>
        </w:rPr>
        <w:t>ни</w:t>
      </w:r>
      <w:proofErr w:type="spellEnd"/>
      <w:r w:rsidR="00CE6F06" w:rsidRPr="009B4730">
        <w:rPr>
          <w:rFonts w:ascii="Times New Roman" w:hAnsi="Times New Roman" w:cs="Times New Roman"/>
          <w:sz w:val="28"/>
          <w:szCs w:val="28"/>
        </w:rPr>
        <w:t xml:space="preserve"> чувствуют, что не просто  выполняют очередное требование преподавателя ответить на вопрос, а несут ответственность перед остальными участниками коммуникативного процесса за его успешное развитие и достижение коммуникативной цели. Если ученик не сможет донести мысль до своих това</w:t>
      </w:r>
      <w:r w:rsidR="00CE6F06" w:rsidRPr="009B4730">
        <w:rPr>
          <w:rFonts w:ascii="Times New Roman" w:hAnsi="Times New Roman" w:cs="Times New Roman"/>
          <w:sz w:val="28"/>
          <w:szCs w:val="28"/>
        </w:rPr>
        <w:softHyphen/>
        <w:t>рищей, цель игры не будет достигнута.</w:t>
      </w:r>
    </w:p>
    <w:p w:rsidR="00CE6F06" w:rsidRPr="009B4730" w:rsidRDefault="00CE6F06" w:rsidP="00CE6F06">
      <w:pPr>
        <w:jc w:val="both"/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Наконец, участие в ролевой игре освобождает учащихся от боязни сде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лать ошибку и тем самым помогает им преодолеть коммуникативный барьер. Дело в том, что учитель не вмешивается в процесс игры. Он может выступать в роли наблюдателя, либо в роли участ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ника, обладающего равными со всеми правами. Таким образом, педагог не исправляет конкретные ошибки в ходе ролевой игры, а лишь делает заметки. После окончания игры и подведения ее итогов он может назвать наиболее часто встречающиеся ошибки и попро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сить ребят их исправить.</w:t>
      </w:r>
    </w:p>
    <w:p w:rsidR="00CE6F06" w:rsidRPr="009B4730" w:rsidRDefault="00CE6F06" w:rsidP="00CE6F06">
      <w:pPr>
        <w:jc w:val="both"/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Участие в ролевой игре развивает у учеников навык говорения, способ</w:t>
      </w:r>
      <w:r w:rsidRPr="009B4730">
        <w:rPr>
          <w:rFonts w:ascii="Times New Roman" w:hAnsi="Times New Roman" w:cs="Times New Roman"/>
          <w:sz w:val="28"/>
          <w:szCs w:val="28"/>
        </w:rPr>
        <w:softHyphen/>
        <w:t xml:space="preserve">ствует формированию их фонетической, грамматической, стратегической, </w:t>
      </w:r>
      <w:proofErr w:type="spellStart"/>
      <w:r w:rsidRPr="009B4730">
        <w:rPr>
          <w:rFonts w:ascii="Times New Roman" w:hAnsi="Times New Roman" w:cs="Times New Roman"/>
          <w:sz w:val="28"/>
          <w:szCs w:val="28"/>
        </w:rPr>
        <w:t>соци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окультурной</w:t>
      </w:r>
      <w:proofErr w:type="spellEnd"/>
      <w:r w:rsidRPr="009B4730">
        <w:rPr>
          <w:rFonts w:ascii="Times New Roman" w:hAnsi="Times New Roman" w:cs="Times New Roman"/>
          <w:sz w:val="28"/>
          <w:szCs w:val="28"/>
        </w:rPr>
        <w:t xml:space="preserve"> компетенции. Однако в большей степени ролевая игра направ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лена именно на развитие лексической компетенции.</w:t>
      </w:r>
    </w:p>
    <w:p w:rsidR="00CE6F06" w:rsidRPr="009B4730" w:rsidRDefault="00CE6F06" w:rsidP="00CE6F06">
      <w:pPr>
        <w:jc w:val="both"/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Основная цель лексической ролевой игры - «помочь ученикам овладеть лек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сикой, ориентированной на определен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ную ситуацию, а также правилами рече</w:t>
      </w:r>
      <w:r w:rsidRPr="009B4730">
        <w:rPr>
          <w:rFonts w:ascii="Times New Roman" w:hAnsi="Times New Roman" w:cs="Times New Roman"/>
          <w:sz w:val="28"/>
          <w:szCs w:val="28"/>
        </w:rPr>
        <w:softHyphen/>
        <w:t xml:space="preserve">вого этикета». </w:t>
      </w:r>
      <w:r w:rsidRPr="009B4730">
        <w:rPr>
          <w:sz w:val="28"/>
          <w:szCs w:val="28"/>
        </w:rPr>
        <w:t xml:space="preserve"> </w:t>
      </w:r>
      <w:r w:rsidRPr="009B4730">
        <w:rPr>
          <w:rFonts w:ascii="Times New Roman" w:hAnsi="Times New Roman" w:cs="Times New Roman"/>
          <w:sz w:val="28"/>
          <w:szCs w:val="28"/>
        </w:rPr>
        <w:t>Перед проведением ролевой игры учитель должен повто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рить с учениками изучаемый лексиче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ский материал и провести так называе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мую речевую разминку.</w:t>
      </w:r>
    </w:p>
    <w:p w:rsidR="00CE6F06" w:rsidRPr="009B4730" w:rsidRDefault="00CE6F06" w:rsidP="00CE6F0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Лексическая ролевая игра по содер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жанию должна соответствовать язы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ковому уровню учеников</w:t>
      </w:r>
      <w:proofErr w:type="gramStart"/>
      <w:r w:rsidRPr="009B473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9B47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B4730">
        <w:rPr>
          <w:rStyle w:val="a3"/>
          <w:rFonts w:eastAsia="Arial Narrow"/>
          <w:bCs/>
          <w:sz w:val="28"/>
          <w:szCs w:val="28"/>
        </w:rPr>
        <w:t>р</w:t>
      </w:r>
      <w:proofErr w:type="gramEnd"/>
      <w:r w:rsidRPr="009B4730">
        <w:rPr>
          <w:rStyle w:val="a3"/>
          <w:rFonts w:eastAsia="Arial Narrow"/>
          <w:bCs/>
          <w:sz w:val="28"/>
          <w:szCs w:val="28"/>
        </w:rPr>
        <w:t>олевая игра для младших школьни</w:t>
      </w:r>
      <w:r w:rsidRPr="009B4730">
        <w:rPr>
          <w:rStyle w:val="a3"/>
          <w:rFonts w:eastAsia="Arial Narrow"/>
          <w:bCs/>
          <w:sz w:val="28"/>
          <w:szCs w:val="28"/>
        </w:rPr>
        <w:softHyphen/>
        <w:t>ков, как правило, не охватывает все компоненты лексической компетенции (знание синонимов, фразеологизмов, умение различать уровни формально</w:t>
      </w:r>
      <w:r w:rsidRPr="009B4730">
        <w:rPr>
          <w:rStyle w:val="a3"/>
          <w:rFonts w:eastAsia="Arial Narrow"/>
          <w:bCs/>
          <w:sz w:val="28"/>
          <w:szCs w:val="28"/>
        </w:rPr>
        <w:softHyphen/>
        <w:t>сти и т.д.). Лексические ролевые игры для учеников средней и старшей школы с уровнями владения английским А</w:t>
      </w:r>
      <w:proofErr w:type="gramStart"/>
      <w:r w:rsidRPr="009B4730">
        <w:rPr>
          <w:rStyle w:val="a3"/>
          <w:rFonts w:eastAsia="Arial Narrow"/>
          <w:bCs/>
          <w:sz w:val="28"/>
          <w:szCs w:val="28"/>
        </w:rPr>
        <w:t>2</w:t>
      </w:r>
      <w:proofErr w:type="gramEnd"/>
      <w:r w:rsidRPr="009B4730">
        <w:rPr>
          <w:rStyle w:val="a3"/>
          <w:rFonts w:eastAsia="Arial Narrow"/>
          <w:bCs/>
          <w:sz w:val="28"/>
          <w:szCs w:val="28"/>
        </w:rPr>
        <w:t xml:space="preserve"> и В1 направлены на развитие большего количества компонентов.</w:t>
      </w:r>
      <w:r w:rsidR="00092E19" w:rsidRPr="009B4730">
        <w:rPr>
          <w:rStyle w:val="a3"/>
          <w:rFonts w:eastAsia="Arial Narrow"/>
          <w:bCs/>
          <w:sz w:val="28"/>
          <w:szCs w:val="28"/>
        </w:rPr>
        <w:t xml:space="preserve"> 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t>После окончания игры учитель должен поощрить учащихся, старавшихся разно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softHyphen/>
        <w:t>образить употребляемую ими лексику и использовать разные формы слов.</w:t>
      </w:r>
    </w:p>
    <w:p w:rsidR="00CE6F06" w:rsidRPr="009B4730" w:rsidRDefault="00CE6F06" w:rsidP="00CE6F06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B4730">
        <w:rPr>
          <w:rFonts w:ascii="Times New Roman" w:hAnsi="Times New Roman" w:cs="Times New Roman"/>
          <w:color w:val="000000"/>
          <w:sz w:val="28"/>
          <w:szCs w:val="28"/>
        </w:rPr>
        <w:t>Одним из важнейших условий проведения ролевой игры является ее соответствие интересам учащихся. В реальной жизни мы неохотно говорим на скучные и непонятные для нас темы, поэтому и ролевая игра, не вызыва</w:t>
      </w:r>
      <w:r w:rsidRPr="009B4730">
        <w:rPr>
          <w:rFonts w:ascii="Times New Roman" w:hAnsi="Times New Roman" w:cs="Times New Roman"/>
          <w:color w:val="000000"/>
          <w:sz w:val="28"/>
          <w:szCs w:val="28"/>
        </w:rPr>
        <w:softHyphen/>
        <w:t>ющая у школьников эмоционального отклика, заведомо обречена на провал.</w:t>
      </w:r>
    </w:p>
    <w:p w:rsidR="00CE6F06" w:rsidRPr="009B4730" w:rsidRDefault="00CE6F06" w:rsidP="00CE6F06">
      <w:pPr>
        <w:jc w:val="both"/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 xml:space="preserve">Исследователи Р. </w:t>
      </w:r>
      <w:proofErr w:type="spellStart"/>
      <w:r w:rsidRPr="009B4730">
        <w:rPr>
          <w:rFonts w:ascii="Times New Roman" w:hAnsi="Times New Roman" w:cs="Times New Roman"/>
          <w:sz w:val="28"/>
          <w:szCs w:val="28"/>
        </w:rPr>
        <w:t>Скарцелла</w:t>
      </w:r>
      <w:proofErr w:type="spellEnd"/>
      <w:r w:rsidRPr="009B4730">
        <w:rPr>
          <w:rFonts w:ascii="Times New Roman" w:hAnsi="Times New Roman" w:cs="Times New Roman"/>
          <w:sz w:val="28"/>
          <w:szCs w:val="28"/>
        </w:rPr>
        <w:t xml:space="preserve"> и Р. Л. Оксфорд даже рекомендуют учителям предоставлять своим ученикам полное право самим выбирать темы обсуждений, в частно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сти тему ролевой игры. Отчасти с ними можно согласиться. Ведь действи</w:t>
      </w:r>
      <w:r w:rsidRPr="009B4730">
        <w:rPr>
          <w:rFonts w:ascii="Times New Roman" w:hAnsi="Times New Roman" w:cs="Times New Roman"/>
          <w:sz w:val="28"/>
          <w:szCs w:val="28"/>
        </w:rPr>
        <w:softHyphen/>
      </w:r>
      <w:r w:rsidRPr="009B4730">
        <w:rPr>
          <w:rFonts w:ascii="Times New Roman" w:hAnsi="Times New Roman" w:cs="Times New Roman"/>
          <w:sz w:val="28"/>
          <w:szCs w:val="28"/>
        </w:rPr>
        <w:lastRenderedPageBreak/>
        <w:t>тельно, каждый человек волен исполь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зовать язык для достижения своих целей. И тем естественнее и продук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тивнее происходит общение, чем сво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 xml:space="preserve">боднее </w:t>
      </w:r>
      <w:proofErr w:type="gramStart"/>
      <w:r w:rsidRPr="009B4730">
        <w:rPr>
          <w:rFonts w:ascii="Times New Roman" w:hAnsi="Times New Roman" w:cs="Times New Roman"/>
          <w:sz w:val="28"/>
          <w:szCs w:val="28"/>
        </w:rPr>
        <w:t>говорящий</w:t>
      </w:r>
      <w:proofErr w:type="gramEnd"/>
      <w:r w:rsidRPr="009B4730">
        <w:rPr>
          <w:rFonts w:ascii="Times New Roman" w:hAnsi="Times New Roman" w:cs="Times New Roman"/>
          <w:sz w:val="28"/>
          <w:szCs w:val="28"/>
        </w:rPr>
        <w:t xml:space="preserve"> ведет себя в беседе, выбирая, что говорить и как говорить. Именно в этом и состоит смысл роле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вой игры - научить школьников гово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 xml:space="preserve">рить по-английски </w:t>
      </w:r>
      <w:r w:rsidRPr="009B4730">
        <w:rPr>
          <w:rStyle w:val="a5"/>
          <w:rFonts w:eastAsiaTheme="minorEastAsia"/>
          <w:sz w:val="28"/>
          <w:szCs w:val="28"/>
          <w:lang w:val="ru-RU"/>
        </w:rPr>
        <w:t>свободно</w:t>
      </w:r>
      <w:r w:rsidRPr="009B4730">
        <w:rPr>
          <w:rFonts w:ascii="Times New Roman" w:hAnsi="Times New Roman" w:cs="Times New Roman"/>
          <w:sz w:val="28"/>
          <w:szCs w:val="28"/>
        </w:rPr>
        <w:t xml:space="preserve"> во всех смыслах этого слова.</w:t>
      </w:r>
    </w:p>
    <w:p w:rsidR="00CE6F06" w:rsidRPr="009B4730" w:rsidRDefault="00CE6F06" w:rsidP="00CE6F06">
      <w:pPr>
        <w:jc w:val="both"/>
        <w:rPr>
          <w:rFonts w:ascii="Times New Roman" w:hAnsi="Times New Roman" w:cs="Times New Roman"/>
          <w:sz w:val="28"/>
          <w:szCs w:val="28"/>
        </w:rPr>
      </w:pPr>
      <w:r w:rsidRPr="009B4730">
        <w:rPr>
          <w:rFonts w:ascii="Times New Roman" w:hAnsi="Times New Roman" w:cs="Times New Roman"/>
          <w:sz w:val="28"/>
          <w:szCs w:val="28"/>
        </w:rPr>
        <w:t>Таким образом, ролевая игра - это один из способов формирования лекси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ческой компетенции учеников, направ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ленный непосредственно на практи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ческое использование изучаемых слов и выражений в различных ситуациях. Такой вид деятельности на уроке помо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гает детям научиться воспринимать английский язык не как набор отдельно взятых слов и правил, а как инстру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мент достижения коммуникативных целей, что особенно важно в современ</w:t>
      </w:r>
      <w:r w:rsidRPr="009B4730">
        <w:rPr>
          <w:rFonts w:ascii="Times New Roman" w:hAnsi="Times New Roman" w:cs="Times New Roman"/>
          <w:sz w:val="28"/>
          <w:szCs w:val="28"/>
        </w:rPr>
        <w:softHyphen/>
        <w:t>ном мире, где английский стал языком международного общения</w:t>
      </w:r>
    </w:p>
    <w:p w:rsidR="00CE6F06" w:rsidRPr="009B4730" w:rsidRDefault="00CE6F06" w:rsidP="00CE6F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E6F06" w:rsidRPr="009B4730" w:rsidRDefault="00CE6F06" w:rsidP="00CE6F06">
      <w:pPr>
        <w:rPr>
          <w:rFonts w:ascii="Times New Roman" w:hAnsi="Times New Roman" w:cs="Times New Roman"/>
          <w:sz w:val="28"/>
          <w:szCs w:val="28"/>
        </w:rPr>
        <w:sectPr w:rsidR="00CE6F06" w:rsidRPr="009B4730" w:rsidSect="00710D38">
          <w:pgSz w:w="11909" w:h="16838"/>
          <w:pgMar w:top="993" w:right="994" w:bottom="993" w:left="993" w:header="0" w:footer="3" w:gutter="0"/>
          <w:cols w:space="191"/>
          <w:noEndnote/>
          <w:docGrid w:linePitch="360"/>
        </w:sectPr>
      </w:pPr>
    </w:p>
    <w:p w:rsidR="0007345B" w:rsidRDefault="0007345B"/>
    <w:sectPr w:rsidR="0007345B" w:rsidSect="00D05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6415"/>
    <w:multiLevelType w:val="hybridMultilevel"/>
    <w:tmpl w:val="76DC42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B4353E"/>
    <w:multiLevelType w:val="hybridMultilevel"/>
    <w:tmpl w:val="A502C1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8C906BE"/>
    <w:multiLevelType w:val="multilevel"/>
    <w:tmpl w:val="312AA2C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C47385"/>
    <w:multiLevelType w:val="hybridMultilevel"/>
    <w:tmpl w:val="06BEF2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D1340D4"/>
    <w:multiLevelType w:val="multilevel"/>
    <w:tmpl w:val="A190C07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F2C0B9F"/>
    <w:multiLevelType w:val="multilevel"/>
    <w:tmpl w:val="0D92DC7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E6F06"/>
    <w:rsid w:val="0007345B"/>
    <w:rsid w:val="00092E19"/>
    <w:rsid w:val="0062410E"/>
    <w:rsid w:val="00710D38"/>
    <w:rsid w:val="009B4730"/>
    <w:rsid w:val="00BF6484"/>
    <w:rsid w:val="00CE6F06"/>
    <w:rsid w:val="00D059CF"/>
    <w:rsid w:val="00E102BB"/>
    <w:rsid w:val="00E71DFA"/>
    <w:rsid w:val="00FC2863"/>
    <w:rsid w:val="00FE0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9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0"/>
    <w:rsid w:val="00CE6F0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3">
    <w:name w:val="Основной текст_"/>
    <w:basedOn w:val="a0"/>
    <w:link w:val="1"/>
    <w:rsid w:val="00CE6F0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E6F06"/>
    <w:pPr>
      <w:widowControl w:val="0"/>
      <w:shd w:val="clear" w:color="auto" w:fill="FFFFFF"/>
      <w:spacing w:before="120" w:after="0" w:line="21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3"/>
    <w:rsid w:val="00CE6F06"/>
    <w:pPr>
      <w:widowControl w:val="0"/>
      <w:shd w:val="clear" w:color="auto" w:fill="FFFFFF"/>
      <w:spacing w:after="0" w:line="216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List Paragraph"/>
    <w:basedOn w:val="a"/>
    <w:uiPriority w:val="34"/>
    <w:qFormat/>
    <w:rsid w:val="00CE6F06"/>
    <w:pPr>
      <w:ind w:left="720"/>
      <w:contextualSpacing/>
    </w:pPr>
  </w:style>
  <w:style w:type="paragraph" w:customStyle="1" w:styleId="2">
    <w:name w:val="Основной текст2"/>
    <w:basedOn w:val="a"/>
    <w:rsid w:val="00CE6F06"/>
    <w:pPr>
      <w:widowControl w:val="0"/>
      <w:shd w:val="clear" w:color="auto" w:fill="FFFFFF"/>
      <w:spacing w:after="0" w:line="216" w:lineRule="exact"/>
      <w:ind w:firstLine="240"/>
      <w:jc w:val="both"/>
    </w:pPr>
    <w:rPr>
      <w:rFonts w:ascii="Times New Roman" w:eastAsia="Times New Roman" w:hAnsi="Times New Roman" w:cs="Times New Roman"/>
      <w:color w:val="000000"/>
      <w:sz w:val="19"/>
      <w:szCs w:val="19"/>
    </w:rPr>
  </w:style>
  <w:style w:type="character" w:customStyle="1" w:styleId="20">
    <w:name w:val="Основной текст (2)_"/>
    <w:basedOn w:val="a0"/>
    <w:link w:val="21"/>
    <w:rsid w:val="00CE6F06"/>
    <w:rPr>
      <w:rFonts w:ascii="Arial Narrow" w:eastAsia="Arial Narrow" w:hAnsi="Arial Narrow" w:cs="Arial Narrow"/>
      <w:b/>
      <w:bCs/>
      <w:sz w:val="17"/>
      <w:szCs w:val="17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6F06"/>
    <w:pPr>
      <w:widowControl w:val="0"/>
      <w:shd w:val="clear" w:color="auto" w:fill="FFFFFF"/>
      <w:spacing w:before="180" w:after="0" w:line="0" w:lineRule="atLeast"/>
      <w:jc w:val="both"/>
    </w:pPr>
    <w:rPr>
      <w:rFonts w:ascii="Arial Narrow" w:eastAsia="Arial Narrow" w:hAnsi="Arial Narrow" w:cs="Arial Narrow"/>
      <w:b/>
      <w:bCs/>
      <w:sz w:val="17"/>
      <w:szCs w:val="17"/>
    </w:rPr>
  </w:style>
  <w:style w:type="character" w:customStyle="1" w:styleId="a5">
    <w:name w:val="Основной текст + Курсив"/>
    <w:basedOn w:val="a3"/>
    <w:rsid w:val="00CE6F06"/>
    <w:rPr>
      <w:b w:val="0"/>
      <w:bCs w:val="0"/>
      <w:i/>
      <w:iCs/>
      <w:smallCaps w:val="0"/>
      <w:strike w:val="0"/>
      <w:color w:val="000000"/>
      <w:spacing w:val="0"/>
      <w:w w:val="100"/>
      <w:position w:val="0"/>
      <w:u w:val="none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732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D5A372-21B3-4FD2-9798-E7BFE9C85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Пк</cp:lastModifiedBy>
  <cp:revision>10</cp:revision>
  <cp:lastPrinted>2019-09-18T03:58:00Z</cp:lastPrinted>
  <dcterms:created xsi:type="dcterms:W3CDTF">2019-08-12T14:22:00Z</dcterms:created>
  <dcterms:modified xsi:type="dcterms:W3CDTF">2023-11-06T07:48:00Z</dcterms:modified>
</cp:coreProperties>
</file>