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148" w:rsidRDefault="00192148" w:rsidP="00192148">
      <w:pPr>
        <w:jc w:val="center"/>
        <w:rPr>
          <w:sz w:val="28"/>
          <w:szCs w:val="28"/>
        </w:rPr>
      </w:pPr>
      <w:r>
        <w:rPr>
          <w:sz w:val="28"/>
          <w:szCs w:val="28"/>
        </w:rPr>
        <w:t>Зеленоград ГОУ СОШ №909</w:t>
      </w:r>
    </w:p>
    <w:p w:rsidR="00192148" w:rsidRDefault="00192148" w:rsidP="00192148">
      <w:pPr>
        <w:jc w:val="center"/>
        <w:rPr>
          <w:sz w:val="28"/>
          <w:szCs w:val="28"/>
        </w:rPr>
      </w:pPr>
    </w:p>
    <w:p w:rsidR="00192148" w:rsidRDefault="00192148" w:rsidP="00192148">
      <w:pPr>
        <w:jc w:val="center"/>
        <w:rPr>
          <w:sz w:val="28"/>
          <w:szCs w:val="28"/>
        </w:rPr>
      </w:pPr>
    </w:p>
    <w:p w:rsidR="00192148" w:rsidRDefault="00192148" w:rsidP="00192148">
      <w:pPr>
        <w:jc w:val="center"/>
        <w:rPr>
          <w:sz w:val="28"/>
          <w:szCs w:val="28"/>
        </w:rPr>
      </w:pPr>
    </w:p>
    <w:p w:rsidR="00192148" w:rsidRPr="00192148" w:rsidRDefault="00192148" w:rsidP="00192148">
      <w:pPr>
        <w:jc w:val="center"/>
        <w:rPr>
          <w:sz w:val="28"/>
          <w:szCs w:val="28"/>
        </w:rPr>
      </w:pPr>
    </w:p>
    <w:p w:rsidR="00192148" w:rsidRPr="00192148" w:rsidRDefault="00192148" w:rsidP="00192148">
      <w:pPr>
        <w:jc w:val="center"/>
        <w:rPr>
          <w:sz w:val="28"/>
          <w:szCs w:val="28"/>
        </w:rPr>
      </w:pPr>
    </w:p>
    <w:p w:rsidR="00192148" w:rsidRDefault="00192148" w:rsidP="00192148">
      <w:pPr>
        <w:jc w:val="center"/>
        <w:rPr>
          <w:sz w:val="28"/>
          <w:szCs w:val="28"/>
        </w:rPr>
      </w:pPr>
    </w:p>
    <w:p w:rsidR="00192148" w:rsidRDefault="00192148" w:rsidP="00192148">
      <w:pPr>
        <w:jc w:val="center"/>
        <w:rPr>
          <w:sz w:val="28"/>
          <w:szCs w:val="28"/>
        </w:rPr>
      </w:pPr>
    </w:p>
    <w:p w:rsidR="00192148" w:rsidRDefault="00192148" w:rsidP="00192148">
      <w:pPr>
        <w:rPr>
          <w:sz w:val="28"/>
          <w:szCs w:val="28"/>
        </w:rPr>
      </w:pPr>
    </w:p>
    <w:p w:rsidR="00192148" w:rsidRPr="00192148" w:rsidRDefault="00192148" w:rsidP="00192148">
      <w:pPr>
        <w:jc w:val="center"/>
        <w:rPr>
          <w:b/>
          <w:sz w:val="48"/>
          <w:szCs w:val="48"/>
        </w:rPr>
      </w:pPr>
      <w:r w:rsidRPr="00192148">
        <w:rPr>
          <w:b/>
          <w:sz w:val="48"/>
          <w:szCs w:val="48"/>
        </w:rPr>
        <w:t xml:space="preserve">Конспект классного часа </w:t>
      </w:r>
    </w:p>
    <w:p w:rsidR="00192148" w:rsidRPr="00192148" w:rsidRDefault="00192148" w:rsidP="00192148">
      <w:pPr>
        <w:jc w:val="center"/>
        <w:rPr>
          <w:b/>
          <w:sz w:val="48"/>
          <w:szCs w:val="48"/>
        </w:rPr>
      </w:pPr>
      <w:r w:rsidRPr="00192148">
        <w:rPr>
          <w:b/>
          <w:sz w:val="48"/>
          <w:szCs w:val="48"/>
        </w:rPr>
        <w:t xml:space="preserve">На тему: </w:t>
      </w:r>
      <w:r w:rsidR="00331C7F">
        <w:rPr>
          <w:b/>
          <w:sz w:val="72"/>
          <w:szCs w:val="72"/>
        </w:rPr>
        <w:t>«Мы вместе в этом наша сила</w:t>
      </w:r>
      <w:r w:rsidRPr="00192148">
        <w:rPr>
          <w:b/>
          <w:sz w:val="72"/>
          <w:szCs w:val="72"/>
        </w:rPr>
        <w:t>»</w:t>
      </w:r>
    </w:p>
    <w:p w:rsidR="00192148" w:rsidRDefault="0048143B" w:rsidP="00192148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Шувалова Ирина  Владимировна</w:t>
      </w:r>
    </w:p>
    <w:p w:rsidR="00192148" w:rsidRDefault="00192148" w:rsidP="00192148">
      <w:pPr>
        <w:jc w:val="center"/>
        <w:rPr>
          <w:b/>
          <w:sz w:val="48"/>
          <w:szCs w:val="48"/>
        </w:rPr>
      </w:pPr>
    </w:p>
    <w:p w:rsidR="00192148" w:rsidRPr="00192148" w:rsidRDefault="00192148" w:rsidP="00192148">
      <w:pPr>
        <w:rPr>
          <w:b/>
          <w:sz w:val="48"/>
          <w:szCs w:val="48"/>
        </w:rPr>
      </w:pPr>
    </w:p>
    <w:p w:rsidR="00192148" w:rsidRDefault="00192148" w:rsidP="00192148">
      <w:pPr>
        <w:jc w:val="center"/>
        <w:rPr>
          <w:b/>
          <w:sz w:val="48"/>
          <w:szCs w:val="48"/>
        </w:rPr>
      </w:pPr>
    </w:p>
    <w:p w:rsidR="00192148" w:rsidRDefault="00192148" w:rsidP="00192148">
      <w:pPr>
        <w:jc w:val="center"/>
        <w:rPr>
          <w:b/>
          <w:sz w:val="48"/>
          <w:szCs w:val="48"/>
        </w:rPr>
      </w:pPr>
    </w:p>
    <w:p w:rsidR="00192148" w:rsidRDefault="00192148" w:rsidP="00192148">
      <w:pPr>
        <w:rPr>
          <w:b/>
          <w:sz w:val="48"/>
          <w:szCs w:val="48"/>
        </w:rPr>
      </w:pPr>
    </w:p>
    <w:p w:rsidR="00192148" w:rsidRDefault="00331C7F" w:rsidP="00192148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Зеленоград 2022</w:t>
      </w:r>
    </w:p>
    <w:p w:rsidR="00192148" w:rsidRPr="00192148" w:rsidRDefault="00192148" w:rsidP="00192148">
      <w:pPr>
        <w:jc w:val="center"/>
        <w:rPr>
          <w:sz w:val="28"/>
          <w:szCs w:val="28"/>
        </w:rPr>
      </w:pPr>
    </w:p>
    <w:p w:rsidR="00856F06" w:rsidRPr="00856F06" w:rsidRDefault="00192148" w:rsidP="00856F06">
      <w:pPr>
        <w:spacing w:line="240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Классный</w:t>
      </w:r>
      <w:r>
        <w:rPr>
          <w:b/>
          <w:sz w:val="32"/>
          <w:szCs w:val="32"/>
        </w:rPr>
        <w:tab/>
        <w:t xml:space="preserve"> час </w:t>
      </w:r>
      <w:r w:rsidR="00856F06" w:rsidRPr="00856F06">
        <w:rPr>
          <w:b/>
          <w:sz w:val="32"/>
          <w:szCs w:val="32"/>
        </w:rPr>
        <w:t xml:space="preserve"> по  теме</w:t>
      </w:r>
    </w:p>
    <w:p w:rsidR="00BB1CAB" w:rsidRDefault="00856F06" w:rsidP="00856F06">
      <w:pPr>
        <w:spacing w:line="240" w:lineRule="auto"/>
        <w:jc w:val="center"/>
        <w:rPr>
          <w:b/>
          <w:sz w:val="36"/>
          <w:szCs w:val="36"/>
        </w:rPr>
      </w:pPr>
      <w:r w:rsidRPr="00856F06">
        <w:rPr>
          <w:b/>
          <w:sz w:val="36"/>
          <w:szCs w:val="36"/>
        </w:rPr>
        <w:t>«Толерантность».</w:t>
      </w:r>
    </w:p>
    <w:p w:rsidR="00856F06" w:rsidRPr="00856F06" w:rsidRDefault="00856F06" w:rsidP="00856F06">
      <w:pPr>
        <w:spacing w:line="240" w:lineRule="auto"/>
        <w:rPr>
          <w:b/>
          <w:i/>
          <w:sz w:val="28"/>
          <w:szCs w:val="28"/>
        </w:rPr>
      </w:pPr>
      <w:r w:rsidRPr="00856F06">
        <w:rPr>
          <w:b/>
          <w:i/>
          <w:sz w:val="28"/>
          <w:szCs w:val="28"/>
        </w:rPr>
        <w:t xml:space="preserve">Цели: </w:t>
      </w:r>
    </w:p>
    <w:p w:rsidR="00856F06" w:rsidRPr="00856F06" w:rsidRDefault="00856F06" w:rsidP="00856F06">
      <w:pPr>
        <w:spacing w:line="240" w:lineRule="auto"/>
        <w:rPr>
          <w:i/>
          <w:sz w:val="28"/>
          <w:szCs w:val="28"/>
        </w:rPr>
      </w:pPr>
      <w:r w:rsidRPr="00856F06">
        <w:rPr>
          <w:i/>
          <w:sz w:val="28"/>
          <w:szCs w:val="28"/>
        </w:rPr>
        <w:t xml:space="preserve">• осознание учениками собственной индивидуальности </w:t>
      </w:r>
    </w:p>
    <w:p w:rsidR="00856F06" w:rsidRPr="00856F06" w:rsidRDefault="00856F06" w:rsidP="00856F06">
      <w:pPr>
        <w:spacing w:line="240" w:lineRule="auto"/>
        <w:rPr>
          <w:i/>
          <w:sz w:val="28"/>
          <w:szCs w:val="28"/>
        </w:rPr>
      </w:pPr>
      <w:r w:rsidRPr="00856F06">
        <w:rPr>
          <w:i/>
          <w:sz w:val="28"/>
          <w:szCs w:val="28"/>
        </w:rPr>
        <w:t xml:space="preserve">• формирование </w:t>
      </w:r>
      <w:proofErr w:type="spellStart"/>
      <w:r w:rsidRPr="00856F06">
        <w:rPr>
          <w:i/>
          <w:sz w:val="28"/>
          <w:szCs w:val="28"/>
        </w:rPr>
        <w:t>мультикультурного</w:t>
      </w:r>
      <w:proofErr w:type="spellEnd"/>
      <w:r w:rsidRPr="00856F06">
        <w:rPr>
          <w:i/>
          <w:sz w:val="28"/>
          <w:szCs w:val="28"/>
        </w:rPr>
        <w:t xml:space="preserve"> восприятия</w:t>
      </w:r>
    </w:p>
    <w:p w:rsidR="00856F06" w:rsidRPr="00856F06" w:rsidRDefault="00856F06" w:rsidP="00856F06">
      <w:pPr>
        <w:spacing w:line="240" w:lineRule="auto"/>
        <w:rPr>
          <w:i/>
          <w:sz w:val="28"/>
          <w:szCs w:val="28"/>
        </w:rPr>
      </w:pPr>
      <w:r w:rsidRPr="00856F06">
        <w:rPr>
          <w:i/>
          <w:sz w:val="28"/>
          <w:szCs w:val="28"/>
        </w:rPr>
        <w:t>• развитие межкультурной компетентности</w:t>
      </w:r>
    </w:p>
    <w:p w:rsidR="00856F06" w:rsidRPr="00856F06" w:rsidRDefault="00856F06" w:rsidP="00856F06">
      <w:pPr>
        <w:spacing w:line="240" w:lineRule="auto"/>
        <w:rPr>
          <w:i/>
          <w:sz w:val="28"/>
          <w:szCs w:val="28"/>
        </w:rPr>
      </w:pPr>
      <w:r w:rsidRPr="00856F06">
        <w:rPr>
          <w:i/>
          <w:sz w:val="28"/>
          <w:szCs w:val="28"/>
        </w:rPr>
        <w:t>• формирование у учащихся установок толерантности в отношении культурного многообразия мира.</w:t>
      </w:r>
    </w:p>
    <w:p w:rsidR="00856F06" w:rsidRPr="00856F06" w:rsidRDefault="00856F06" w:rsidP="00856F06">
      <w:pPr>
        <w:spacing w:line="240" w:lineRule="auto"/>
        <w:rPr>
          <w:i/>
          <w:sz w:val="28"/>
          <w:szCs w:val="28"/>
        </w:rPr>
      </w:pPr>
    </w:p>
    <w:p w:rsidR="00856F06" w:rsidRDefault="00856F06" w:rsidP="00856F06">
      <w:pPr>
        <w:spacing w:line="240" w:lineRule="auto"/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Ход урока</w:t>
      </w:r>
    </w:p>
    <w:p w:rsidR="00856F06" w:rsidRDefault="00856F06" w:rsidP="0096665B">
      <w:pPr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Сегодня мы постараемся убедиться, что мир многообразен и удивителен, что так же как в природе нет двух одинаковых листочков на дереве так – же и мы все очень разные, ведь не бывает двух абсолютно одинаковых людей. Будучи абсолютно не </w:t>
      </w:r>
      <w:r w:rsidR="00192148">
        <w:rPr>
          <w:sz w:val="28"/>
          <w:szCs w:val="28"/>
        </w:rPr>
        <w:t>похожими,</w:t>
      </w:r>
      <w:r>
        <w:rPr>
          <w:sz w:val="28"/>
          <w:szCs w:val="28"/>
        </w:rPr>
        <w:t xml:space="preserve"> друг на друга мы имеем свою точку зрения, мы готовы её отстаивать, но при этом мы должны уметь понять и принять и чужое мнение. Итак, учимся быть толер</w:t>
      </w:r>
      <w:r w:rsidR="0096665B">
        <w:rPr>
          <w:sz w:val="28"/>
          <w:szCs w:val="28"/>
        </w:rPr>
        <w:t>антными.</w:t>
      </w:r>
    </w:p>
    <w:p w:rsidR="0096665B" w:rsidRDefault="0096665B" w:rsidP="0096665B">
      <w:pPr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современном мире понятие «толерантность» стало международным термином, важнейшим ключевым словом в проблематике мира. Оно наполнено своим особым смыслом, основанным на общей изначальной сути данного понятия в любом языке Земли. Эта суть отражает интуитивное восприятие единства и взаимозависимости человечества – всех от каждого и каждого от всех, и состоит в уважении прав другого, в том числе права быть иным.</w:t>
      </w:r>
    </w:p>
    <w:p w:rsidR="0096665B" w:rsidRDefault="0096665B" w:rsidP="0096665B">
      <w:pPr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Понимание толерантности неоднозначно в разных культурах, оно зависит от исторического опыта народов. В английском языке в соответствии с  Оксфордским словарем толерантность – «готовность  и способность без протеста воспринимать личность  или вещь», во французском – «уважение свободы другого</w:t>
      </w:r>
      <w:r w:rsidR="00FA796D">
        <w:rPr>
          <w:sz w:val="28"/>
          <w:szCs w:val="28"/>
        </w:rPr>
        <w:t>, е</w:t>
      </w:r>
      <w:r>
        <w:rPr>
          <w:sz w:val="28"/>
          <w:szCs w:val="28"/>
        </w:rPr>
        <w:t xml:space="preserve">го образа мысли, поведения, </w:t>
      </w:r>
      <w:r w:rsidR="00FA796D">
        <w:rPr>
          <w:sz w:val="28"/>
          <w:szCs w:val="28"/>
        </w:rPr>
        <w:t>политических и религиозных взглядов». В китайском языке быть толерантным - значит «позволять, допускать, проявлять великодушие в отношении других». В арабском толерантность – «прощение, снисхождение, мягкость, снисходительность, сострадание, благосклонность, терпение, расположенность к другим», в персидском – «терпение, выносливость, готовность к примирению».</w:t>
      </w:r>
    </w:p>
    <w:p w:rsidR="00FA796D" w:rsidRDefault="00FA796D" w:rsidP="0096665B">
      <w:pPr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А сейчас я предлагаю вам немного поиграть в представителей разных народов. Представьте, что вы – участники крупного международного проекта в области разработки новейших технологий. Для совместной работы вы приехали из самых разных мест в одну из стран – участниц проекта. По случаю приезда и начала работы организован вечер знакомства. Никто из присутствующих не знает, из каких </w:t>
      </w:r>
      <w:r w:rsidR="00CF248F">
        <w:rPr>
          <w:sz w:val="28"/>
          <w:szCs w:val="28"/>
        </w:rPr>
        <w:t>стран</w:t>
      </w:r>
      <w:r>
        <w:rPr>
          <w:sz w:val="28"/>
          <w:szCs w:val="28"/>
        </w:rPr>
        <w:t xml:space="preserve"> приехали другие участник </w:t>
      </w:r>
      <w:r w:rsidR="00CF248F">
        <w:rPr>
          <w:sz w:val="28"/>
          <w:szCs w:val="28"/>
        </w:rPr>
        <w:t>встречи</w:t>
      </w:r>
      <w:r>
        <w:rPr>
          <w:sz w:val="28"/>
          <w:szCs w:val="28"/>
        </w:rPr>
        <w:t xml:space="preserve">, </w:t>
      </w:r>
      <w:r w:rsidR="00CF248F">
        <w:rPr>
          <w:sz w:val="28"/>
          <w:szCs w:val="28"/>
        </w:rPr>
        <w:t>и не знает, на каких языках они говорят. Ваша задача – почтительно и не торопясь, молча приветствовать всех присутствующих, используя только приветственные жесты, принятые в вашей стране.</w:t>
      </w:r>
    </w:p>
    <w:p w:rsidR="00CF248F" w:rsidRDefault="00CF248F" w:rsidP="0096665B">
      <w:pPr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Вы должны вытянуть по одной карточке с описанием способа приветствия (необходимо следить за тем, чтобы присутствовало, как минимум, по две одинаковых карточки, поскольку каждый участник обязательно должен встретиться с представителем «своего народа»). Зачитайте про себя способ приветствия, и по команде начнем вечер знакомства.</w:t>
      </w:r>
    </w:p>
    <w:p w:rsidR="00CF248F" w:rsidRPr="00CF248F" w:rsidRDefault="00CF248F" w:rsidP="0096665B">
      <w:pPr>
        <w:spacing w:line="240" w:lineRule="auto"/>
        <w:ind w:firstLine="567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Карточки с описанием приветственных жестов  в разных культурах.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69"/>
        <w:gridCol w:w="4676"/>
      </w:tblGrid>
      <w:tr w:rsidR="00CF248F" w:rsidTr="00CF248F">
        <w:tc>
          <w:tcPr>
            <w:tcW w:w="4785" w:type="dxa"/>
          </w:tcPr>
          <w:p w:rsidR="00CF248F" w:rsidRDefault="00CF248F" w:rsidP="00CF24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 из Индонезии</w:t>
            </w:r>
          </w:p>
          <w:p w:rsidR="00CF248F" w:rsidRDefault="00CF248F" w:rsidP="00CF24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 из Тибета</w:t>
            </w:r>
          </w:p>
          <w:p w:rsidR="00CF248F" w:rsidRPr="00CF248F" w:rsidRDefault="00CF248F" w:rsidP="00CF24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Покажите собеседнику язык, обнимите его, потритесь друг о друга носами.</w:t>
            </w:r>
          </w:p>
        </w:tc>
        <w:tc>
          <w:tcPr>
            <w:tcW w:w="4786" w:type="dxa"/>
          </w:tcPr>
          <w:p w:rsidR="00CF248F" w:rsidRDefault="00CF248F" w:rsidP="00CF248F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 из Эфиопии</w:t>
            </w:r>
          </w:p>
          <w:p w:rsidR="00CF248F" w:rsidRPr="00CF248F" w:rsidRDefault="00CF248F" w:rsidP="00CF248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Положите ладонь на ладонь собеседника, затем ударьте себя ею по </w:t>
            </w:r>
            <w:r w:rsidR="00AE2A0C">
              <w:rPr>
                <w:sz w:val="28"/>
                <w:szCs w:val="28"/>
              </w:rPr>
              <w:t>груди. Можно обнять собеседника</w:t>
            </w:r>
            <w:r>
              <w:rPr>
                <w:sz w:val="28"/>
                <w:szCs w:val="28"/>
              </w:rPr>
              <w:t xml:space="preserve">, но только нельзя </w:t>
            </w:r>
            <w:r w:rsidR="00AE2A0C">
              <w:rPr>
                <w:sz w:val="28"/>
                <w:szCs w:val="28"/>
              </w:rPr>
              <w:t>дотрагиваться до его затылка.</w:t>
            </w:r>
            <w:r>
              <w:rPr>
                <w:sz w:val="28"/>
                <w:szCs w:val="28"/>
              </w:rPr>
              <w:t xml:space="preserve"> </w:t>
            </w:r>
          </w:p>
        </w:tc>
      </w:tr>
      <w:tr w:rsidR="00CF248F" w:rsidTr="00CF248F">
        <w:tc>
          <w:tcPr>
            <w:tcW w:w="4785" w:type="dxa"/>
          </w:tcPr>
          <w:p w:rsidR="00CF248F" w:rsidRDefault="00AE2A0C" w:rsidP="00AE2A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 из Индонезии</w:t>
            </w:r>
          </w:p>
          <w:p w:rsidR="00AE2A0C" w:rsidRPr="00AE2A0C" w:rsidRDefault="00AE2A0C" w:rsidP="00AE2A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Пожмите руку своего визави обеими руками, так вы покажите ему, что принимаете его близко к сердцу.</w:t>
            </w:r>
          </w:p>
        </w:tc>
        <w:tc>
          <w:tcPr>
            <w:tcW w:w="4786" w:type="dxa"/>
          </w:tcPr>
          <w:p w:rsidR="00CF248F" w:rsidRDefault="00AE2A0C" w:rsidP="00AE2A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 из племени Туарег</w:t>
            </w:r>
          </w:p>
          <w:p w:rsidR="00AE2A0C" w:rsidRPr="00AE2A0C" w:rsidRDefault="00AE2A0C" w:rsidP="00AE2A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Подайте руку собеседнику ладонью вверх; следом за тем резко отдернете руку назад, проведя кончиками пальцев по ладони собеседника. </w:t>
            </w:r>
          </w:p>
        </w:tc>
      </w:tr>
      <w:tr w:rsidR="00CF248F" w:rsidTr="00CF248F">
        <w:tc>
          <w:tcPr>
            <w:tcW w:w="4785" w:type="dxa"/>
          </w:tcPr>
          <w:p w:rsidR="00CF248F" w:rsidRDefault="00AE2A0C" w:rsidP="00AE2A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 из Франции</w:t>
            </w:r>
          </w:p>
          <w:p w:rsidR="00AE2A0C" w:rsidRPr="00AE2A0C" w:rsidRDefault="00AE2A0C" w:rsidP="00AE2A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Дважды поцелуйте друг друга в обе щёки.</w:t>
            </w:r>
          </w:p>
        </w:tc>
        <w:tc>
          <w:tcPr>
            <w:tcW w:w="4786" w:type="dxa"/>
          </w:tcPr>
          <w:p w:rsidR="00CF248F" w:rsidRDefault="00AE2A0C" w:rsidP="00AE2A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 племени Маори</w:t>
            </w:r>
          </w:p>
          <w:p w:rsidR="00AE2A0C" w:rsidRPr="00AE2A0C" w:rsidRDefault="00AE2A0C" w:rsidP="00AE2A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Согнув указательный палец правой руки, поднесите его к кончику носа и потрите нос костяшкой второй фаланги.</w:t>
            </w:r>
          </w:p>
        </w:tc>
      </w:tr>
      <w:tr w:rsidR="00CF248F" w:rsidTr="00CF248F">
        <w:tc>
          <w:tcPr>
            <w:tcW w:w="4785" w:type="dxa"/>
          </w:tcPr>
          <w:p w:rsidR="00CF248F" w:rsidRDefault="00AE2A0C" w:rsidP="00AE2A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 из Японии</w:t>
            </w:r>
          </w:p>
          <w:p w:rsidR="00AE2A0C" w:rsidRPr="00AE2A0C" w:rsidRDefault="00AE2A0C" w:rsidP="00AE2A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расстоянии трёх шагов поклонитесь (руки опущены вдоль туловища)</w:t>
            </w:r>
          </w:p>
        </w:tc>
        <w:tc>
          <w:tcPr>
            <w:tcW w:w="4786" w:type="dxa"/>
          </w:tcPr>
          <w:p w:rsidR="00CF248F" w:rsidRDefault="00AE2A0C" w:rsidP="00AE2A0C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Вы из Росси</w:t>
            </w:r>
          </w:p>
          <w:p w:rsidR="00AE2A0C" w:rsidRPr="00AE2A0C" w:rsidRDefault="00AE2A0C" w:rsidP="00AE2A0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Пожмите друг другу руки.</w:t>
            </w:r>
          </w:p>
        </w:tc>
      </w:tr>
    </w:tbl>
    <w:p w:rsidR="00CF248F" w:rsidRDefault="00CF248F" w:rsidP="0096665B">
      <w:pPr>
        <w:spacing w:line="240" w:lineRule="auto"/>
        <w:ind w:firstLine="567"/>
        <w:jc w:val="both"/>
        <w:rPr>
          <w:sz w:val="28"/>
          <w:szCs w:val="28"/>
        </w:rPr>
      </w:pPr>
    </w:p>
    <w:p w:rsidR="00AE2A0C" w:rsidRDefault="00AE2A0C" w:rsidP="0096665B">
      <w:pPr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Итак мы </w:t>
      </w:r>
      <w:proofErr w:type="gramStart"/>
      <w:r>
        <w:rPr>
          <w:sz w:val="28"/>
          <w:szCs w:val="28"/>
        </w:rPr>
        <w:t>познакомились ,</w:t>
      </w:r>
      <w:proofErr w:type="gramEnd"/>
      <w:r>
        <w:rPr>
          <w:sz w:val="28"/>
          <w:szCs w:val="28"/>
        </w:rPr>
        <w:t xml:space="preserve"> а теперь попробуйте описать «свой народ» используя следующие слова (они записаны на доске): </w:t>
      </w:r>
    </w:p>
    <w:p w:rsidR="00AE2A0C" w:rsidRDefault="00AE2A0C" w:rsidP="00AE2A0C">
      <w:pPr>
        <w:spacing w:line="240" w:lineRule="auto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lastRenderedPageBreak/>
        <w:t>- доброжелательный               - веселый</w:t>
      </w:r>
    </w:p>
    <w:p w:rsidR="00AE2A0C" w:rsidRDefault="00AE2A0C" w:rsidP="00AE2A0C">
      <w:pPr>
        <w:spacing w:line="240" w:lineRule="auto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- гостеприимный               - умный</w:t>
      </w:r>
    </w:p>
    <w:p w:rsidR="00AE2A0C" w:rsidRDefault="00AE2A0C" w:rsidP="00AE2A0C">
      <w:pPr>
        <w:spacing w:line="240" w:lineRule="auto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- музыкальный                    - спортивный</w:t>
      </w:r>
    </w:p>
    <w:p w:rsidR="00AE2A0C" w:rsidRDefault="00AE2A0C" w:rsidP="00AE2A0C">
      <w:pPr>
        <w:spacing w:line="240" w:lineRule="auto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миролюбивый                  - демократичный </w:t>
      </w:r>
    </w:p>
    <w:p w:rsidR="003920F7" w:rsidRDefault="003920F7" w:rsidP="00AE2A0C">
      <w:pPr>
        <w:spacing w:line="240" w:lineRule="auto"/>
        <w:ind w:firstLine="567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- сообразительный         - жизнерадостный </w:t>
      </w:r>
    </w:p>
    <w:p w:rsidR="003920F7" w:rsidRDefault="003920F7" w:rsidP="00AE2A0C">
      <w:pPr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Обратите внимание у всех народов есть положительные качества.</w:t>
      </w:r>
    </w:p>
    <w:p w:rsidR="00AE2A0C" w:rsidRDefault="003920F7" w:rsidP="00AE2A0C">
      <w:pPr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AE2A0C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Между прочим, и у нас в классе есть представители разных народов и разных культур, но я очень рада, что все вы друзья.</w:t>
      </w:r>
    </w:p>
    <w:p w:rsidR="003920F7" w:rsidRDefault="003920F7" w:rsidP="00AE2A0C">
      <w:pPr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Хотелось бы только узнать кто же у нас «Самый – самый». Я предлагаю вам встать со своих стульев. А теперь сядет самый высокий и самый низкий член группы. А теперь сядут те из оставшихся участников, у которых самые темные и самые светлые волосы. Затем садятся самый старший м самый младший из оставшихся (и так далее, пока все участники не сядут на свои места). Можно использовать </w:t>
      </w:r>
      <w:proofErr w:type="gramStart"/>
      <w:r>
        <w:rPr>
          <w:sz w:val="28"/>
          <w:szCs w:val="28"/>
        </w:rPr>
        <w:t>такие  пары</w:t>
      </w:r>
      <w:proofErr w:type="gramEnd"/>
      <w:r>
        <w:rPr>
          <w:sz w:val="28"/>
          <w:szCs w:val="28"/>
        </w:rPr>
        <w:t xml:space="preserve"> признаков, как самый серьёзный – самый веселый, самый «физик» - самый «лирик», самый спокойный – самый подвижный, или подумать другие признаки, отвечающие особенностям </w:t>
      </w:r>
      <w:r w:rsidR="005F062E">
        <w:rPr>
          <w:sz w:val="28"/>
          <w:szCs w:val="28"/>
        </w:rPr>
        <w:t>конкретной группы. В затруднительных случаях вся группа может помогать принять решение.</w:t>
      </w:r>
      <w:r>
        <w:rPr>
          <w:sz w:val="28"/>
          <w:szCs w:val="28"/>
        </w:rPr>
        <w:t xml:space="preserve">   </w:t>
      </w:r>
      <w:r w:rsidR="005F062E">
        <w:rPr>
          <w:sz w:val="28"/>
          <w:szCs w:val="28"/>
        </w:rPr>
        <w:t>Когда все участники сядут на стулья, ведущий говорит им, что выходит, что они все – «самые- самые». Затем группа переходит к обсуждению.</w:t>
      </w:r>
    </w:p>
    <w:p w:rsidR="005F062E" w:rsidRDefault="005F062E" w:rsidP="00AE2A0C">
      <w:pPr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Вопросы для обсуждения: </w:t>
      </w:r>
    </w:p>
    <w:p w:rsidR="005F062E" w:rsidRDefault="005F062E" w:rsidP="00AE2A0C">
      <w:pPr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Какие чувства вы испытывали, когда оказалось, что вы самый …. (высокий, веселый, светлый, и т.д.)?</w:t>
      </w:r>
    </w:p>
    <w:p w:rsidR="005F062E" w:rsidRDefault="005F062E" w:rsidP="00AE2A0C">
      <w:pPr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Вы согласны, что нетрудно отыскать качество или особенность, за которое можно выделить человека или похвалить его?</w:t>
      </w:r>
    </w:p>
    <w:p w:rsidR="005F062E" w:rsidRPr="003920F7" w:rsidRDefault="005F062E" w:rsidP="00AE2A0C">
      <w:pPr>
        <w:spacing w:line="24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Сегодня мы поговорили о толерантности, а значит о доброте и взаимопонимании. Я уверен – вы самые – самые (учитель открывает створку доски, где крупно написано) </w:t>
      </w:r>
      <w:r>
        <w:rPr>
          <w:b/>
          <w:sz w:val="28"/>
          <w:szCs w:val="28"/>
        </w:rPr>
        <w:t>Д О Б Р Ы Е.</w:t>
      </w:r>
      <w:r>
        <w:rPr>
          <w:sz w:val="28"/>
          <w:szCs w:val="28"/>
        </w:rPr>
        <w:t xml:space="preserve"> </w:t>
      </w:r>
    </w:p>
    <w:sectPr w:rsidR="005F062E" w:rsidRPr="003920F7" w:rsidSect="00BB1C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6F06"/>
    <w:rsid w:val="00192148"/>
    <w:rsid w:val="00331C7F"/>
    <w:rsid w:val="003920F7"/>
    <w:rsid w:val="0048143B"/>
    <w:rsid w:val="004C1B87"/>
    <w:rsid w:val="005F062E"/>
    <w:rsid w:val="00856F06"/>
    <w:rsid w:val="0096665B"/>
    <w:rsid w:val="00AE2A0C"/>
    <w:rsid w:val="00BB1CAB"/>
    <w:rsid w:val="00CF248F"/>
    <w:rsid w:val="00FA79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11168E"/>
  <w15:docId w15:val="{E1AB5401-57B3-4A6A-BBC8-0915F7761F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F248F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8E9A68-7F2F-4297-97B3-326445C8BD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819</Words>
  <Characters>4669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Ирина</cp:lastModifiedBy>
  <cp:revision>2</cp:revision>
  <dcterms:created xsi:type="dcterms:W3CDTF">2023-11-05T10:43:00Z</dcterms:created>
  <dcterms:modified xsi:type="dcterms:W3CDTF">2023-11-05T10:43:00Z</dcterms:modified>
</cp:coreProperties>
</file>