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28FD58" w14:textId="03F5D340" w:rsidR="00E71D1C" w:rsidRPr="00F169AC" w:rsidRDefault="00E535F6" w:rsidP="00E535F6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F169AC">
        <w:rPr>
          <w:rFonts w:ascii="Times New Roman" w:hAnsi="Times New Roman" w:cs="Times New Roman"/>
          <w:b/>
          <w:bCs/>
          <w:sz w:val="32"/>
          <w:szCs w:val="32"/>
        </w:rPr>
        <w:t>Современная технология «Говорящая стена»</w:t>
      </w:r>
    </w:p>
    <w:p w14:paraId="0624FC32" w14:textId="46E12E72" w:rsidR="00717D32" w:rsidRDefault="004A7CDB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717D32">
        <w:rPr>
          <w:rFonts w:ascii="Times New Roman" w:hAnsi="Times New Roman" w:cs="Times New Roman"/>
          <w:sz w:val="28"/>
          <w:szCs w:val="28"/>
        </w:rPr>
        <w:t xml:space="preserve">Развитию предметно-пространственной среды уделяется большое внимание в детском саду. Ведь среда является третьим </w:t>
      </w:r>
      <w:r w:rsidR="00383FBA">
        <w:rPr>
          <w:rFonts w:ascii="Times New Roman" w:hAnsi="Times New Roman" w:cs="Times New Roman"/>
          <w:sz w:val="28"/>
          <w:szCs w:val="28"/>
        </w:rPr>
        <w:t>педагогом для</w:t>
      </w:r>
      <w:r w:rsidR="00717D32">
        <w:rPr>
          <w:rFonts w:ascii="Times New Roman" w:hAnsi="Times New Roman" w:cs="Times New Roman"/>
          <w:sz w:val="28"/>
          <w:szCs w:val="28"/>
        </w:rPr>
        <w:t xml:space="preserve"> ребенка.</w:t>
      </w:r>
    </w:p>
    <w:p w14:paraId="03765B03" w14:textId="49D78FED" w:rsidR="004A7CDB" w:rsidRDefault="00717D32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же сделать так, чтоб ребенок стал не просто </w:t>
      </w:r>
      <w:r w:rsidR="004A7CDB">
        <w:rPr>
          <w:rFonts w:ascii="Times New Roman" w:hAnsi="Times New Roman" w:cs="Times New Roman"/>
          <w:sz w:val="28"/>
          <w:szCs w:val="28"/>
        </w:rPr>
        <w:t xml:space="preserve">тем, кто принимает знания, а воспитатель не просто тем, кто транслирует </w:t>
      </w:r>
      <w:proofErr w:type="spellStart"/>
      <w:proofErr w:type="gramStart"/>
      <w:r w:rsidR="004A7CDB">
        <w:rPr>
          <w:rFonts w:ascii="Times New Roman" w:hAnsi="Times New Roman" w:cs="Times New Roman"/>
          <w:sz w:val="28"/>
          <w:szCs w:val="28"/>
        </w:rPr>
        <w:t>их?Как</w:t>
      </w:r>
      <w:proofErr w:type="spellEnd"/>
      <w:proofErr w:type="gramEnd"/>
      <w:r w:rsidR="004A7CDB">
        <w:rPr>
          <w:rFonts w:ascii="Times New Roman" w:hAnsi="Times New Roman" w:cs="Times New Roman"/>
          <w:sz w:val="28"/>
          <w:szCs w:val="28"/>
        </w:rPr>
        <w:t xml:space="preserve"> изменить устоявшуюся систему и подчас надоевшую детям и педагогам однообразное обучение? Как сделать из группы, где стоят как на прилавках машинки и куклы, «живую среду», интересную детям, где будет звучать «голос ребенка»?</w:t>
      </w:r>
    </w:p>
    <w:p w14:paraId="4CAD7265" w14:textId="2F742B20" w:rsidR="004A7CDB" w:rsidRDefault="004A7CDB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Какой современный подход может оживить работу с детьми?</w:t>
      </w:r>
    </w:p>
    <w:p w14:paraId="27FAB1ED" w14:textId="494FA8FB" w:rsidR="004A7CDB" w:rsidRDefault="004A7CDB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В быстро изменяющемся и развивающемся мире педагогика тоже нуждается в инновационных современных </w:t>
      </w:r>
      <w:r w:rsidR="00D208B8">
        <w:rPr>
          <w:rFonts w:ascii="Times New Roman" w:hAnsi="Times New Roman" w:cs="Times New Roman"/>
          <w:sz w:val="28"/>
          <w:szCs w:val="28"/>
        </w:rPr>
        <w:t>технологиях. Одной</w:t>
      </w:r>
      <w:r>
        <w:rPr>
          <w:rFonts w:ascii="Times New Roman" w:hAnsi="Times New Roman" w:cs="Times New Roman"/>
          <w:sz w:val="28"/>
          <w:szCs w:val="28"/>
        </w:rPr>
        <w:t xml:space="preserve"> из таких технологии является «говорящая стена». </w:t>
      </w:r>
      <w:r w:rsidR="00F169AC">
        <w:rPr>
          <w:rFonts w:ascii="Times New Roman" w:hAnsi="Times New Roman" w:cs="Times New Roman"/>
          <w:sz w:val="28"/>
          <w:szCs w:val="28"/>
        </w:rPr>
        <w:t>Это элемент предметно-пространственной среды -</w:t>
      </w:r>
      <w:r>
        <w:rPr>
          <w:rFonts w:ascii="Times New Roman" w:hAnsi="Times New Roman" w:cs="Times New Roman"/>
          <w:sz w:val="28"/>
          <w:szCs w:val="28"/>
        </w:rPr>
        <w:t>«Говорящая стена»</w:t>
      </w:r>
      <w:r w:rsidR="00F169AC">
        <w:rPr>
          <w:rFonts w:ascii="Times New Roman" w:hAnsi="Times New Roman" w:cs="Times New Roman"/>
          <w:sz w:val="28"/>
          <w:szCs w:val="28"/>
        </w:rPr>
        <w:t xml:space="preserve"> — это</w:t>
      </w:r>
      <w:r>
        <w:rPr>
          <w:rFonts w:ascii="Times New Roman" w:hAnsi="Times New Roman" w:cs="Times New Roman"/>
          <w:sz w:val="28"/>
          <w:szCs w:val="28"/>
        </w:rPr>
        <w:t xml:space="preserve"> голос ребенка,</w:t>
      </w:r>
      <w:r w:rsidR="00F169AC">
        <w:rPr>
          <w:rFonts w:ascii="Times New Roman" w:hAnsi="Times New Roman" w:cs="Times New Roman"/>
          <w:sz w:val="28"/>
          <w:szCs w:val="28"/>
        </w:rPr>
        <w:t xml:space="preserve"> </w:t>
      </w:r>
      <w:r w:rsidR="00D208B8">
        <w:rPr>
          <w:rFonts w:ascii="Times New Roman" w:hAnsi="Times New Roman" w:cs="Times New Roman"/>
          <w:sz w:val="28"/>
          <w:szCs w:val="28"/>
        </w:rPr>
        <w:t>— это</w:t>
      </w:r>
      <w:r>
        <w:rPr>
          <w:rFonts w:ascii="Times New Roman" w:hAnsi="Times New Roman" w:cs="Times New Roman"/>
          <w:sz w:val="28"/>
          <w:szCs w:val="28"/>
        </w:rPr>
        <w:t xml:space="preserve"> инициатива, идущая от ребенка, его мысли и желания. Желание самому выбирать ту игру, которую он хочет, рисовать тот рисунок, который рождается у него здесь и сейчас у него в голове, его </w:t>
      </w:r>
      <w:r w:rsidR="00F169AC">
        <w:rPr>
          <w:rFonts w:ascii="Times New Roman" w:hAnsi="Times New Roman" w:cs="Times New Roman"/>
          <w:sz w:val="28"/>
          <w:szCs w:val="28"/>
        </w:rPr>
        <w:t>желание изменить</w:t>
      </w:r>
      <w:r>
        <w:rPr>
          <w:rFonts w:ascii="Times New Roman" w:hAnsi="Times New Roman" w:cs="Times New Roman"/>
          <w:sz w:val="28"/>
          <w:szCs w:val="28"/>
        </w:rPr>
        <w:t xml:space="preserve"> группу, стены группы, оставить свой след. Дети большую часть времени проводят в саду, и очень важно, чтобы им было удобно и комфортно.</w:t>
      </w:r>
    </w:p>
    <w:p w14:paraId="5E4BACD1" w14:textId="06B7B53B" w:rsidR="00F169AC" w:rsidRDefault="00F169AC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Говорящая стена помогает воспитателю построить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субьект-субьектные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отношения, где инициатива исходит от ребенка, поддерживается воспитателем, а потом самостоятельно реализуется ребенком.</w:t>
      </w:r>
    </w:p>
    <w:p w14:paraId="531FE35D" w14:textId="1E2070B8" w:rsidR="00F169AC" w:rsidRDefault="004A7CDB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F169AC">
        <w:rPr>
          <w:rFonts w:ascii="Times New Roman" w:hAnsi="Times New Roman" w:cs="Times New Roman"/>
          <w:sz w:val="28"/>
          <w:szCs w:val="28"/>
        </w:rPr>
        <w:t>Если правильно организована РППС она представляет равные возможности каждому ребенку для всестороннего развития. Суть «Говорящей стены» в том, что ребенок, получая необходимую информацию, имеет право выбора планировать свою деятельность. Технология «ГС» включает в себя развивающую, интерактивную, сенсорную стены в предметно-развивающей среде группы.</w:t>
      </w:r>
    </w:p>
    <w:p w14:paraId="238AD8CC" w14:textId="4091B3D2" w:rsidR="00F169AC" w:rsidRPr="00F169AC" w:rsidRDefault="00F169AC" w:rsidP="00717D32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169AC">
        <w:rPr>
          <w:rFonts w:ascii="Times New Roman" w:hAnsi="Times New Roman" w:cs="Times New Roman"/>
          <w:b/>
          <w:bCs/>
          <w:sz w:val="28"/>
          <w:szCs w:val="28"/>
        </w:rPr>
        <w:t xml:space="preserve">   Цель технологии говорящая стена:</w:t>
      </w:r>
    </w:p>
    <w:p w14:paraId="5EE9D866" w14:textId="33235235" w:rsidR="00F169AC" w:rsidRDefault="00F169AC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создание условии для полноценного развития дошкольников по всем пяти образовательным областям ФГОС в соответствия с конкретными особенностями и требованиями образовательной программы ДОУ.</w:t>
      </w:r>
    </w:p>
    <w:p w14:paraId="6BB89CEC" w14:textId="3B8B6D07" w:rsidR="00F169AC" w:rsidRDefault="00F169AC" w:rsidP="00717D32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169A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Pr="00F169AC">
        <w:rPr>
          <w:rFonts w:ascii="Times New Roman" w:hAnsi="Times New Roman" w:cs="Times New Roman"/>
          <w:b/>
          <w:bCs/>
          <w:sz w:val="28"/>
          <w:szCs w:val="28"/>
        </w:rPr>
        <w:t>Задачи технологии ГС:</w:t>
      </w:r>
    </w:p>
    <w:p w14:paraId="02128638" w14:textId="1619E97A" w:rsidR="00F169AC" w:rsidRPr="00F169AC" w:rsidRDefault="00F169AC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 w:rsidRPr="00F169AC">
        <w:rPr>
          <w:rFonts w:ascii="Times New Roman" w:hAnsi="Times New Roman" w:cs="Times New Roman"/>
          <w:sz w:val="28"/>
          <w:szCs w:val="28"/>
        </w:rPr>
        <w:t>- создать атмосферу эмоционального комфорта</w:t>
      </w:r>
      <w:r>
        <w:rPr>
          <w:rFonts w:ascii="Times New Roman" w:hAnsi="Times New Roman" w:cs="Times New Roman"/>
          <w:sz w:val="28"/>
          <w:szCs w:val="28"/>
        </w:rPr>
        <w:t>,</w:t>
      </w:r>
    </w:p>
    <w:p w14:paraId="7C9BF14A" w14:textId="40FFD23C" w:rsidR="00F169AC" w:rsidRDefault="00F169AC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Pr="00F169AC">
        <w:rPr>
          <w:rFonts w:ascii="Times New Roman" w:hAnsi="Times New Roman" w:cs="Times New Roman"/>
          <w:sz w:val="28"/>
          <w:szCs w:val="28"/>
        </w:rPr>
        <w:t>соз</w:t>
      </w:r>
      <w:r>
        <w:rPr>
          <w:rFonts w:ascii="Times New Roman" w:hAnsi="Times New Roman" w:cs="Times New Roman"/>
          <w:sz w:val="28"/>
          <w:szCs w:val="28"/>
        </w:rPr>
        <w:t xml:space="preserve">дать </w:t>
      </w:r>
      <w:r w:rsidR="00A50966">
        <w:rPr>
          <w:rFonts w:ascii="Times New Roman" w:hAnsi="Times New Roman" w:cs="Times New Roman"/>
          <w:sz w:val="28"/>
          <w:szCs w:val="28"/>
        </w:rPr>
        <w:t>условия для</w:t>
      </w:r>
      <w:r>
        <w:rPr>
          <w:rFonts w:ascii="Times New Roman" w:hAnsi="Times New Roman" w:cs="Times New Roman"/>
          <w:sz w:val="28"/>
          <w:szCs w:val="28"/>
        </w:rPr>
        <w:t xml:space="preserve"> творческого самовыражения,</w:t>
      </w:r>
    </w:p>
    <w:p w14:paraId="7D79EFB1" w14:textId="20F87438" w:rsidR="00F169AC" w:rsidRDefault="00F169AC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-создать условия для проявления познавательной активности детей</w:t>
      </w:r>
    </w:p>
    <w:p w14:paraId="77611821" w14:textId="7CADE014" w:rsidR="00A50966" w:rsidRDefault="00A50966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-создать благоприятные для восприятия и созерцания, обращать внимание детей на красоту природы, живописи, предметов декоративно-прикладного искусства</w:t>
      </w:r>
      <w:r w:rsidR="00913233">
        <w:rPr>
          <w:rFonts w:ascii="Times New Roman" w:hAnsi="Times New Roman" w:cs="Times New Roman"/>
          <w:sz w:val="28"/>
          <w:szCs w:val="28"/>
        </w:rPr>
        <w:t>, книжных иллюстрации.</w:t>
      </w:r>
    </w:p>
    <w:p w14:paraId="349E99E5" w14:textId="7D5560EE" w:rsidR="00913233" w:rsidRDefault="00913233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Суть технологии </w:t>
      </w:r>
      <w:r w:rsidR="00383FBA">
        <w:rPr>
          <w:rFonts w:ascii="Times New Roman" w:hAnsi="Times New Roman" w:cs="Times New Roman"/>
          <w:sz w:val="28"/>
          <w:szCs w:val="28"/>
        </w:rPr>
        <w:t>ГС:</w:t>
      </w:r>
      <w:r>
        <w:rPr>
          <w:rFonts w:ascii="Times New Roman" w:hAnsi="Times New Roman" w:cs="Times New Roman"/>
          <w:sz w:val="28"/>
          <w:szCs w:val="28"/>
        </w:rPr>
        <w:t xml:space="preserve"> ребёнок имеет </w:t>
      </w:r>
      <w:r w:rsidR="00383FBA">
        <w:rPr>
          <w:rFonts w:ascii="Times New Roman" w:hAnsi="Times New Roman" w:cs="Times New Roman"/>
          <w:sz w:val="28"/>
          <w:szCs w:val="28"/>
        </w:rPr>
        <w:t>возможность планировать</w:t>
      </w:r>
      <w:r>
        <w:rPr>
          <w:rFonts w:ascii="Times New Roman" w:hAnsi="Times New Roman" w:cs="Times New Roman"/>
          <w:sz w:val="28"/>
          <w:szCs w:val="28"/>
        </w:rPr>
        <w:t xml:space="preserve"> свою самостоятельную деятельность, используя дидактический иллюстрированный материал.</w:t>
      </w:r>
    </w:p>
    <w:p w14:paraId="1317EB2B" w14:textId="184AA632" w:rsidR="00913233" w:rsidRDefault="00913233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Для этого на стене изображается сюжет, крепятся кармашки, ковровое полотно, магнитные полки, ленточки, тематические картинки. В качестве </w:t>
      </w:r>
      <w:r w:rsidR="00383FBA">
        <w:rPr>
          <w:rFonts w:ascii="Times New Roman" w:hAnsi="Times New Roman" w:cs="Times New Roman"/>
          <w:sz w:val="28"/>
          <w:szCs w:val="28"/>
        </w:rPr>
        <w:t>крепления может</w:t>
      </w:r>
      <w:r>
        <w:rPr>
          <w:rFonts w:ascii="Times New Roman" w:hAnsi="Times New Roman" w:cs="Times New Roman"/>
          <w:sz w:val="28"/>
          <w:szCs w:val="28"/>
        </w:rPr>
        <w:t xml:space="preserve"> использоваться самоклеящаяся лента липучка. Говорящую стену можно использовать как элемент НОД, она помогает освоить режимные моменты.</w:t>
      </w:r>
    </w:p>
    <w:p w14:paraId="63B1F413" w14:textId="1E7FCB5E" w:rsidR="00913233" w:rsidRDefault="00913233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Главная идея говорящей стены преобразование обычной среды ребенка в обучающую, это живой экран. Музыкальный руководитель может разместить на стене портреты композиторов, инструктор по физической культуре картинки с изображением видов спорта, </w:t>
      </w:r>
      <w:r w:rsidR="00383FBA">
        <w:rPr>
          <w:rFonts w:ascii="Times New Roman" w:hAnsi="Times New Roman" w:cs="Times New Roman"/>
          <w:sz w:val="28"/>
          <w:szCs w:val="28"/>
        </w:rPr>
        <w:t>педагог-психолог</w:t>
      </w:r>
      <w:r>
        <w:rPr>
          <w:rFonts w:ascii="Times New Roman" w:hAnsi="Times New Roman" w:cs="Times New Roman"/>
          <w:sz w:val="28"/>
          <w:szCs w:val="28"/>
        </w:rPr>
        <w:t xml:space="preserve"> картинки с эмоциями. На ГС в помещении сада разместить можно материал с временами года, день рождения детей. </w:t>
      </w:r>
    </w:p>
    <w:p w14:paraId="749FF3B0" w14:textId="2F86414E" w:rsidR="00913233" w:rsidRDefault="00913233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«Уголок настроения» устанавливает атмосферу доверия, задает тон для благоприятного общения </w:t>
      </w:r>
      <w:r w:rsidR="00383FBA">
        <w:rPr>
          <w:rFonts w:ascii="Times New Roman" w:hAnsi="Times New Roman" w:cs="Times New Roman"/>
          <w:sz w:val="28"/>
          <w:szCs w:val="28"/>
        </w:rPr>
        <w:t>в течение</w:t>
      </w:r>
      <w:r>
        <w:rPr>
          <w:rFonts w:ascii="Times New Roman" w:hAnsi="Times New Roman" w:cs="Times New Roman"/>
          <w:sz w:val="28"/>
          <w:szCs w:val="28"/>
        </w:rPr>
        <w:t xml:space="preserve"> дня, развивает умение обмениваться знаниями, устанавливает эмоциональный контакт между участниками беседы.</w:t>
      </w:r>
    </w:p>
    <w:p w14:paraId="209C88B3" w14:textId="076538B0" w:rsidR="00913233" w:rsidRDefault="00913233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Мы взрослые педагоги должны услышать голос ребенка и позволить ему творить вместе с нами развивающую среду, уважать его мысли, идеи, желания.</w:t>
      </w:r>
    </w:p>
    <w:p w14:paraId="158CF7B5" w14:textId="2C148A09" w:rsidR="00913233" w:rsidRDefault="00913233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Ведь только то, что интересно ему, ребенку, вызывает у него желание, а желание двигает его вперед</w:t>
      </w:r>
      <w:r w:rsidR="00383FBA">
        <w:rPr>
          <w:rFonts w:ascii="Times New Roman" w:hAnsi="Times New Roman" w:cs="Times New Roman"/>
          <w:sz w:val="28"/>
          <w:szCs w:val="28"/>
        </w:rPr>
        <w:t>, к познанию.</w:t>
      </w:r>
    </w:p>
    <w:p w14:paraId="433BCDF8" w14:textId="2DC74829" w:rsidR="00383FBA" w:rsidRDefault="00383FBA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Перед сном мы даем ребенку выбрать, что он хочет перед сном: сказку, музыку или тишину. Дети могут рисовать то в меню, что они ели в саду в течение дня на завтрак, обед и ужин, могут нарисовать свой портрет и прикрепить его к шкафчику, могут вести свой табель посещаемости и </w:t>
      </w:r>
      <w:proofErr w:type="gramStart"/>
      <w:r>
        <w:rPr>
          <w:rFonts w:ascii="Times New Roman" w:hAnsi="Times New Roman" w:cs="Times New Roman"/>
          <w:sz w:val="28"/>
          <w:szCs w:val="28"/>
        </w:rPr>
        <w:t>т.д.</w:t>
      </w:r>
      <w:proofErr w:type="gramEnd"/>
    </w:p>
    <w:p w14:paraId="3DFD57DA" w14:textId="53B118EE" w:rsidR="00383FBA" w:rsidRDefault="00383FBA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Технология «Говорящая стена» помогает услышать голос ребенка и воплотить его в реальность.</w:t>
      </w:r>
    </w:p>
    <w:p w14:paraId="02BAB3BA" w14:textId="77777777" w:rsidR="00383FBA" w:rsidRDefault="00383FBA" w:rsidP="00717D3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38450C2" w14:textId="77777777" w:rsidR="00383FBA" w:rsidRDefault="00383FBA" w:rsidP="00717D3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D35D2D5" w14:textId="77777777" w:rsidR="00383FBA" w:rsidRDefault="00383FBA" w:rsidP="00717D3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8307109" w14:textId="77777777" w:rsidR="00383FBA" w:rsidRDefault="00383FBA" w:rsidP="00717D3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93BDB20" w14:textId="77777777" w:rsidR="00383FBA" w:rsidRDefault="00383FBA" w:rsidP="00717D3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0D0F7A7" w14:textId="35EE46A4" w:rsidR="00383FBA" w:rsidRPr="00913233" w:rsidRDefault="00383FBA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89DD5BC" wp14:editId="77E09733">
            <wp:extent cx="4953000" cy="3714619"/>
            <wp:effectExtent l="0" t="0" r="0" b="635"/>
            <wp:docPr id="954338075" name="Рисунок 1" descr="Изображение выглядит как в помещении, стол, кружка, керамическ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338075" name="Рисунок 1" descr="Изображение выглядит как в помещении, стол, кружка, керамически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318" cy="3719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7AE833" wp14:editId="2480AFAF">
            <wp:extent cx="4984261" cy="4667250"/>
            <wp:effectExtent l="0" t="0" r="6985" b="0"/>
            <wp:docPr id="1357837582" name="Рисунок 2" descr="Изображение выглядит как компакт-диск, круг, текст, Компакт-дис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837582" name="Рисунок 2" descr="Изображение выглядит как компакт-диск, круг, текст, Компакт-дис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245" t="15996" r="2245" b="13772"/>
                    <a:stretch/>
                  </pic:blipFill>
                  <pic:spPr bwMode="auto">
                    <a:xfrm>
                      <a:off x="0" y="0"/>
                      <a:ext cx="4988328" cy="4671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197ACA5" wp14:editId="1CE8A7F9">
            <wp:extent cx="3144090" cy="4191000"/>
            <wp:effectExtent l="0" t="0" r="0" b="0"/>
            <wp:docPr id="831793961" name="Рисунок 3" descr="Изображение выглядит как шар, текст, стена, Товары для праздников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793961" name="Рисунок 3" descr="Изображение выглядит как шар, текст, стена, Товары для праздников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1565" cy="420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3CC4E5" wp14:editId="1382D316">
            <wp:extent cx="3136945" cy="4181475"/>
            <wp:effectExtent l="0" t="0" r="6350" b="0"/>
            <wp:docPr id="144194327" name="Рисунок 4" descr="Изображение выглядит как рисунок, Детское искусство, искусство, в помещении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94327" name="Рисунок 4" descr="Изображение выглядит как рисунок, Детское искусство, искусство, в помещении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45298" cy="419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70B4A1D" wp14:editId="02B276C3">
            <wp:extent cx="3390900" cy="4519992"/>
            <wp:effectExtent l="0" t="0" r="0" b="0"/>
            <wp:docPr id="427233283" name="Рисунок 5" descr="Изображение выглядит как Детское искусство, в помещении, стена, холодильни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233283" name="Рисунок 5" descr="Изображение выглядит как Детское искусство, в помещении, стена, холодильни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031" cy="4532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7D57B93" wp14:editId="5087BEE0">
            <wp:extent cx="3333750" cy="4443811"/>
            <wp:effectExtent l="0" t="0" r="0" b="0"/>
            <wp:docPr id="363020383" name="Рисунок 7" descr="Изображение выглядит как в помещении, Детское искусство, стена, тарелк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020383" name="Рисунок 7" descr="Изображение выглядит как в помещении, Детское искусство, стена, тарелк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580" cy="4455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E9040EE" wp14:editId="213A3173">
            <wp:extent cx="3272712" cy="4362450"/>
            <wp:effectExtent l="0" t="0" r="4445" b="0"/>
            <wp:docPr id="1697286042" name="Рисунок 8" descr="Изображение выглядит как мультфильм, рисуно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286042" name="Рисунок 8" descr="Изображение выглядит как мультфильм, рисуно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281510" cy="4374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C50094F" wp14:editId="15D82CC5">
            <wp:extent cx="4253439" cy="3190875"/>
            <wp:effectExtent l="0" t="0" r="0" b="0"/>
            <wp:docPr id="353657289" name="Рисунок 9" descr="Изображение выглядит как текст, Прямоугольник, в помещении, сте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657289" name="Рисунок 9" descr="Изображение выглядит как текст, Прямоугольник, в помещении, стен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99" cy="3194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77F0DFC" wp14:editId="25785EC3">
            <wp:extent cx="2965449" cy="3952875"/>
            <wp:effectExtent l="0" t="0" r="6985" b="0"/>
            <wp:docPr id="1703899861" name="Рисунок 10" descr="Изображение выглядит как в помещении, мультфильм, сте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899861" name="Рисунок 10" descr="Изображение выглядит как в помещении, мультфильм, стен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971145" cy="3960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DBAD45" wp14:editId="43E0E32F">
            <wp:extent cx="2944012" cy="3924300"/>
            <wp:effectExtent l="0" t="0" r="8890" b="0"/>
            <wp:docPr id="1906020096" name="Рисунок 11" descr="Изображение выглядит как текст, игровой автомат, в помещении, мультфильм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6020096" name="Рисунок 11" descr="Изображение выглядит как текст, игровой автомат, в помещении, мультфильм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732" cy="393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72FCF7" wp14:editId="0248113E">
            <wp:extent cx="5940425" cy="3437255"/>
            <wp:effectExtent l="0" t="0" r="3175" b="0"/>
            <wp:docPr id="1708058704" name="Рисунок 12" descr="Изображение выглядит как текст, Детское искусство, Бумажное изделие, Самоклеющийся листо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058704" name="Рисунок 12" descr="Изображение выглядит как текст, Детское искусство, Бумажное изделие, Самоклеющийся листо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869"/>
                    <a:stretch/>
                  </pic:blipFill>
                  <pic:spPr bwMode="auto">
                    <a:xfrm>
                      <a:off x="0" y="0"/>
                      <a:ext cx="5940425" cy="343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EF649A" w14:textId="79F3B2EF" w:rsidR="00F169AC" w:rsidRPr="00E535F6" w:rsidRDefault="00F169AC" w:rsidP="00717D3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sectPr w:rsidR="00F169AC" w:rsidRPr="00E535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5F6"/>
    <w:rsid w:val="00383FBA"/>
    <w:rsid w:val="004A7CDB"/>
    <w:rsid w:val="00717D32"/>
    <w:rsid w:val="00913233"/>
    <w:rsid w:val="00A50966"/>
    <w:rsid w:val="00D16856"/>
    <w:rsid w:val="00D208B8"/>
    <w:rsid w:val="00E535F6"/>
    <w:rsid w:val="00E71D1C"/>
    <w:rsid w:val="00F169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5BFBF5"/>
  <w15:chartTrackingRefBased/>
  <w15:docId w15:val="{8E467318-4392-4EAB-B9EE-1C195E75C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</Pages>
  <Words>596</Words>
  <Characters>3399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t1147</dc:creator>
  <cp:keywords/>
  <dc:description/>
  <cp:lastModifiedBy>t1147</cp:lastModifiedBy>
  <cp:revision>4</cp:revision>
  <cp:lastPrinted>2023-10-28T16:48:00Z</cp:lastPrinted>
  <dcterms:created xsi:type="dcterms:W3CDTF">2023-10-28T14:40:00Z</dcterms:created>
  <dcterms:modified xsi:type="dcterms:W3CDTF">2023-10-28T16:49:00Z</dcterms:modified>
</cp:coreProperties>
</file>