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CBE" w:rsidRPr="004817DA" w:rsidRDefault="008E5AC0" w:rsidP="00474FA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4817D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Методическая разработка </w:t>
      </w:r>
    </w:p>
    <w:p w:rsidR="004817DA" w:rsidRPr="004817DA" w:rsidRDefault="004817DA" w:rsidP="004817DA">
      <w:pPr>
        <w:spacing w:before="240" w:after="24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817D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Технологическая карта занятия  объединения «Хоккей с мячом «Ринк бенди - Старт». «Развитие физических качеств обучающихся, через организацию веселых стартов»</w:t>
      </w:r>
    </w:p>
    <w:p w:rsidR="008E5AC0" w:rsidRPr="00A25B8B" w:rsidRDefault="00651E35" w:rsidP="00474FAF">
      <w:pPr>
        <w:spacing w:before="240" w:after="240"/>
        <w:jc w:val="right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Лучискенс Александр Викторович</w:t>
      </w:r>
      <w:r w:rsidR="004817DA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.</w:t>
      </w:r>
      <w:bookmarkStart w:id="0" w:name="_GoBack"/>
      <w:bookmarkEnd w:id="0"/>
    </w:p>
    <w:p w:rsidR="00A25B8B" w:rsidRDefault="008E5AC0" w:rsidP="00A25B8B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5B8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Аннотация</w:t>
      </w:r>
      <w:r w:rsidRPr="00A25B8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 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Воспитание молодого поколения здоровым, физически и психически развитым во все времена – было одной из основополагающих задач любого общества. Педагогический процесс должен быть направлен не только на интеллектуальное развитие ребенка, но и на физическое развитие детей. Недаром существует выражение: «В здор</w:t>
      </w:r>
      <w:r w:rsidR="00713CBE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овом теле – здоровый дух». 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Разнообразные спортивные игры, эстафеты, соревнования, тесто</w:t>
      </w:r>
      <w:r w:rsidR="00A63B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вые задания позволяют педагогу 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сделать занятия увлекательными и интересными, помогают  направлению кипучей энергии </w:t>
      </w:r>
      <w:r w:rsidR="00713CBE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младших школьников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нужное русло.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 xml:space="preserve">Данная разработка представляет собой конспект занятия физкультуры, проведение которого в системе, помогает решить одну из главных задач физического воспитания - формирование у детей жизненной потребности в личном физическом совершенствовании, развитие у них интереса к занятиям физической культурой. </w:t>
      </w:r>
      <w:r w:rsidR="00A25B8B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Занятие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разработан</w:t>
      </w:r>
      <w:r w:rsidR="00A63B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на основании рабочей программы: по физической культуре 1-4 </w:t>
      </w:r>
      <w:proofErr w:type="spell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кл</w:t>
      </w:r>
      <w:proofErr w:type="spellEnd"/>
      <w:r w:rsidR="00A25B8B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ФГОС В.И. Лях, А.А. </w:t>
      </w:r>
      <w:proofErr w:type="spellStart"/>
      <w:r w:rsidR="00A25B8B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Зданевич</w:t>
      </w:r>
      <w:proofErr w:type="spellEnd"/>
      <w:r w:rsidR="00A25B8B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</w:p>
    <w:p w:rsidR="00614EC8" w:rsidRDefault="00A25B8B" w:rsidP="00A25B8B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Разработка может быть полезна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педагогам дополнительного образования, реализующим программы физкультурно-спортивной направленности, </w:t>
      </w:r>
      <w:r w:rsidR="00A63B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учителям физической культуры общеобразовательных учреждений.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8E5AC0" w:rsidRPr="00A25B8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Введение</w:t>
      </w:r>
      <w:r w:rsidR="008E5AC0" w:rsidRPr="00A25B8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 xml:space="preserve">Актуальность представляемой разработки </w:t>
      </w:r>
      <w:r w:rsidR="00614EC8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занятия  заключается в том, что 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веселые старты - это игры направленные на общефизическое развитие детей. Сложные и разнообразные движения соревновательной деятельности вовлекают в работу все мышечные группы, способствуя развитию опорно-двигательного аппарата, нормальному росту, укреплению различных функций и систем организма и формированию здоровой осанки.  </w:t>
      </w:r>
      <w:r w:rsidR="00614EC8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="00713CBE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Целью  деятельности на подобных </w:t>
      </w:r>
      <w:r w:rsidR="00614EC8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занятиях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является активное и методически грамотное использование соревновательных упражнений из основы подвижных и народных игр в процессе физичес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кого воспитания обучающихся.   </w:t>
      </w:r>
    </w:p>
    <w:p w:rsidR="00A25B8B" w:rsidRPr="00A25B8B" w:rsidRDefault="00A25B8B" w:rsidP="00A25B8B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8E5AC0" w:rsidRPr="00A25B8B" w:rsidRDefault="00713CBE" w:rsidP="00474FAF">
      <w:pPr>
        <w:spacing w:after="0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Цель 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занятия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:   Совершенствование физических качеств, </w:t>
      </w:r>
      <w:r w:rsidR="004E4C9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через проведение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веселых стартов и </w:t>
      </w:r>
      <w:r w:rsidR="004E4C9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организацию 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соревновательной деятельности.  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Задачи: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="008E5AC0" w:rsidRPr="00A25B8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1.</w:t>
      </w:r>
      <w:proofErr w:type="gramStart"/>
      <w:r w:rsidR="008E5AC0" w:rsidRPr="00A25B8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Образовательная</w:t>
      </w:r>
      <w:proofErr w:type="gramEnd"/>
      <w:r w:rsidR="008E5AC0" w:rsidRPr="00A25B8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:</w:t>
      </w:r>
    </w:p>
    <w:p w:rsidR="008E5AC0" w:rsidRPr="00A37459" w:rsidRDefault="00A63B88" w:rsidP="00A37459">
      <w:pPr>
        <w:pStyle w:val="a6"/>
        <w:numPr>
          <w:ilvl w:val="0"/>
          <w:numId w:val="17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</w:t>
      </w:r>
      <w:r w:rsidR="008E5AC0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пособствовать развитию скоростных качеств, ловкости</w:t>
      </w: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8E5AC0" w:rsidRPr="00A37459" w:rsidRDefault="00A63B88" w:rsidP="00A37459">
      <w:pPr>
        <w:pStyle w:val="a6"/>
        <w:numPr>
          <w:ilvl w:val="0"/>
          <w:numId w:val="17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</w:t>
      </w:r>
      <w:r w:rsidR="008E5AC0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овторять технику безопасности на </w:t>
      </w:r>
      <w:r w:rsidR="00A25B8B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занятиях</w:t>
      </w:r>
      <w:r w:rsidR="008E5AC0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подвижных игр</w:t>
      </w: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8E5AC0" w:rsidRPr="00A25B8B" w:rsidRDefault="008E5AC0" w:rsidP="00474FAF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2. Развивающая:</w:t>
      </w:r>
    </w:p>
    <w:p w:rsidR="008E5AC0" w:rsidRPr="00A25B8B" w:rsidRDefault="00A63B88" w:rsidP="00A37459">
      <w:pPr>
        <w:numPr>
          <w:ilvl w:val="0"/>
          <w:numId w:val="18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пособствовать укреплению опорно-двигательного аппарат</w:t>
      </w:r>
      <w:r w:rsidR="004E4C9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СС и дыхательной системы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8E5AC0" w:rsidRPr="00A25B8B" w:rsidRDefault="00A63B88" w:rsidP="00A37459">
      <w:pPr>
        <w:numPr>
          <w:ilvl w:val="0"/>
          <w:numId w:val="18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пособствовать развитию адекватной самооценки.</w:t>
      </w:r>
    </w:p>
    <w:p w:rsidR="008E5AC0" w:rsidRPr="00A25B8B" w:rsidRDefault="008E5AC0" w:rsidP="00474FAF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3.Воспитательная:</w:t>
      </w:r>
    </w:p>
    <w:p w:rsidR="00651E35" w:rsidRPr="00651E35" w:rsidRDefault="00A63B88" w:rsidP="00474FAF">
      <w:pPr>
        <w:pStyle w:val="a6"/>
        <w:numPr>
          <w:ilvl w:val="0"/>
          <w:numId w:val="24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</w:t>
      </w:r>
      <w:r w:rsidR="008E5AC0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оспитывать чувство взаимопомощи, самодисциплины, целеустремленности, внимательности друг к другу в процессе соревнования.</w:t>
      </w:r>
    </w:p>
    <w:p w:rsidR="008E5AC0" w:rsidRPr="00A25B8B" w:rsidRDefault="008E5AC0" w:rsidP="00474FAF">
      <w:pPr>
        <w:spacing w:after="0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5B8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Планируемые результаты:</w:t>
      </w:r>
      <w:r w:rsidRPr="00A25B8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  <w:r w:rsidRPr="00A25B8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предметные:</w:t>
      </w:r>
    </w:p>
    <w:p w:rsidR="008E5AC0" w:rsidRPr="00A25B8B" w:rsidRDefault="008E5AC0" w:rsidP="00A37459">
      <w:pPr>
        <w:numPr>
          <w:ilvl w:val="0"/>
          <w:numId w:val="16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знать технику выполнения каждого задани</w:t>
      </w:r>
      <w:r w:rsidR="00614EC8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="00A63B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A63B88" w:rsidRDefault="008E5AC0" w:rsidP="00A37459">
      <w:pPr>
        <w:numPr>
          <w:ilvl w:val="0"/>
          <w:numId w:val="16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находить и анализировать ошибки</w:t>
      </w:r>
      <w:r w:rsidR="00A63B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8E5AC0" w:rsidRPr="00A25B8B" w:rsidRDefault="00A63B88" w:rsidP="00A37459">
      <w:pPr>
        <w:numPr>
          <w:ilvl w:val="0"/>
          <w:numId w:val="16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оординировать и контролировать свои действия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8E5AC0" w:rsidRPr="00A25B8B" w:rsidRDefault="008E5AC0" w:rsidP="00A37459">
      <w:pPr>
        <w:numPr>
          <w:ilvl w:val="0"/>
          <w:numId w:val="16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оказывать помощь при выполнении упражнений</w:t>
      </w:r>
      <w:r w:rsidR="00A63B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A37459" w:rsidRDefault="00651E35" w:rsidP="00474FAF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:</w:t>
      </w:r>
    </w:p>
    <w:p w:rsidR="00651E35" w:rsidRPr="00A37459" w:rsidRDefault="00651E35" w:rsidP="00474FAF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A37459" w:rsidRPr="00A25B8B" w:rsidRDefault="00A37459" w:rsidP="00474FAF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Коммуникативные:</w:t>
      </w:r>
    </w:p>
    <w:p w:rsidR="008E5AC0" w:rsidRPr="00A37459" w:rsidRDefault="008E5AC0" w:rsidP="00A37459">
      <w:pPr>
        <w:pStyle w:val="a6"/>
        <w:numPr>
          <w:ilvl w:val="0"/>
          <w:numId w:val="20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умение слушать</w:t>
      </w:r>
      <w:r w:rsidR="00A63B8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8E5AC0" w:rsidRPr="00A37459" w:rsidRDefault="008E5AC0" w:rsidP="00A37459">
      <w:pPr>
        <w:pStyle w:val="a6"/>
        <w:numPr>
          <w:ilvl w:val="0"/>
          <w:numId w:val="20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обсудить ход предстоящей разминки</w:t>
      </w:r>
      <w:r w:rsidR="00A63B8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8E5AC0" w:rsidRDefault="008E5AC0" w:rsidP="00A37459">
      <w:pPr>
        <w:pStyle w:val="a6"/>
        <w:numPr>
          <w:ilvl w:val="0"/>
          <w:numId w:val="20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зада</w:t>
      </w:r>
      <w:r w:rsidR="00A63B8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ть</w:t>
      </w: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вопросы с целью получения необходимой для решения проблемы информации</w:t>
      </w:r>
      <w:r w:rsidR="00A63B8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A37459" w:rsidRPr="00A37459" w:rsidRDefault="00A37459" w:rsidP="00A37459">
      <w:pPr>
        <w:pStyle w:val="a6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8E5AC0" w:rsidRPr="00A25B8B" w:rsidRDefault="00A37459" w:rsidP="00474FAF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Регулятивные:</w:t>
      </w:r>
    </w:p>
    <w:p w:rsidR="008E5AC0" w:rsidRPr="00A37459" w:rsidRDefault="008E5AC0" w:rsidP="00A37459">
      <w:pPr>
        <w:pStyle w:val="a6"/>
        <w:numPr>
          <w:ilvl w:val="0"/>
          <w:numId w:val="22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планир</w:t>
      </w:r>
      <w:r w:rsidR="00A63B8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овать</w:t>
      </w: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необходимые действия, операции, действ</w:t>
      </w:r>
      <w:r w:rsidR="00A63B8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овать</w:t>
      </w: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 плану</w:t>
      </w:r>
      <w:r w:rsidR="00A63B8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8E5AC0" w:rsidRPr="00A37459" w:rsidRDefault="008E5AC0" w:rsidP="00A37459">
      <w:pPr>
        <w:pStyle w:val="a6"/>
        <w:numPr>
          <w:ilvl w:val="0"/>
          <w:numId w:val="22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Познавательные:</w:t>
      </w:r>
    </w:p>
    <w:p w:rsidR="008E5AC0" w:rsidRPr="00A37459" w:rsidRDefault="008E5AC0" w:rsidP="00A37459">
      <w:pPr>
        <w:pStyle w:val="a6"/>
        <w:numPr>
          <w:ilvl w:val="0"/>
          <w:numId w:val="22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понимают причины успеха и неуспеха учебной деятельности конструктивно действуют даже в ситуациях неуспеха</w:t>
      </w:r>
      <w:r w:rsidR="00A63B8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8E5AC0" w:rsidRDefault="008E5AC0" w:rsidP="00A37459">
      <w:pPr>
        <w:pStyle w:val="a6"/>
        <w:numPr>
          <w:ilvl w:val="0"/>
          <w:numId w:val="22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извлекают необходимую информацию из прослушанного объяснения </w:t>
      </w:r>
      <w:r w:rsidR="00614EC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педагога</w:t>
      </w: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систематизируют собственные знания</w:t>
      </w:r>
      <w:r w:rsidR="00A63B8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A37459" w:rsidRPr="00A37459" w:rsidRDefault="00A37459" w:rsidP="00A37459">
      <w:pPr>
        <w:pStyle w:val="a6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8E5AC0" w:rsidRPr="00A25B8B" w:rsidRDefault="00A37459" w:rsidP="00474FAF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Личностные:</w:t>
      </w:r>
    </w:p>
    <w:p w:rsidR="008E5AC0" w:rsidRPr="00A37459" w:rsidRDefault="008E5AC0" w:rsidP="00A37459">
      <w:pPr>
        <w:pStyle w:val="a6"/>
        <w:numPr>
          <w:ilvl w:val="0"/>
          <w:numId w:val="23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принимать и осваивать социальную роль </w:t>
      </w:r>
      <w:proofErr w:type="gramStart"/>
      <w:r w:rsidR="00614EC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обучающегося</w:t>
      </w:r>
      <w:proofErr w:type="gramEnd"/>
      <w:r w:rsidR="00A63B8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8E5AC0" w:rsidRPr="00A37459" w:rsidRDefault="008E5AC0" w:rsidP="00A37459">
      <w:pPr>
        <w:pStyle w:val="a6"/>
        <w:numPr>
          <w:ilvl w:val="0"/>
          <w:numId w:val="23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установить роль разминки при подготовке организма к основной части занятия</w:t>
      </w:r>
      <w:r w:rsidR="00A63B8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8E5AC0" w:rsidRPr="00A37459" w:rsidRDefault="008E5AC0" w:rsidP="00A37459">
      <w:pPr>
        <w:pStyle w:val="a6"/>
        <w:numPr>
          <w:ilvl w:val="0"/>
          <w:numId w:val="23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развивать навык сотрудничества </w:t>
      </w:r>
      <w:proofErr w:type="gramStart"/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</w:t>
      </w:r>
      <w:proofErr w:type="gramEnd"/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взрослыми и сверстниками в разных социальных ситуациях</w:t>
      </w:r>
      <w:r w:rsidR="00A63B8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8E5AC0" w:rsidRPr="00A37459" w:rsidRDefault="008E5AC0" w:rsidP="00A37459">
      <w:pPr>
        <w:pStyle w:val="a6"/>
        <w:numPr>
          <w:ilvl w:val="0"/>
          <w:numId w:val="23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оценивать свою собственную деятельность, эмоциональное состояние</w:t>
      </w:r>
      <w:r w:rsidR="00A63B88" w:rsidRP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A25B8B" w:rsidRPr="00A25B8B" w:rsidRDefault="00A25B8B" w:rsidP="00A25B8B">
      <w:pPr>
        <w:pStyle w:val="a6"/>
        <w:spacing w:after="0"/>
        <w:ind w:left="525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A25B8B" w:rsidRPr="00A25B8B" w:rsidRDefault="008E5AC0" w:rsidP="00A37459">
      <w:pPr>
        <w:pStyle w:val="a6"/>
        <w:spacing w:before="240"/>
        <w:ind w:left="567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Педагогические технологии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здоровьесберегающие</w:t>
      </w:r>
      <w:proofErr w:type="spell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личностно-ориентированные, игровые, информационно-коммуникационные, </w:t>
      </w:r>
      <w:proofErr w:type="gram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соревно</w:t>
      </w:r>
      <w:r w:rsidR="00A25B8B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вательная</w:t>
      </w:r>
      <w:proofErr w:type="gramEnd"/>
      <w:r w:rsidR="00A25B8B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A37459" w:rsidRPr="00A37459" w:rsidRDefault="00A37459" w:rsidP="00A37459">
      <w:pPr>
        <w:pStyle w:val="a6"/>
        <w:spacing w:before="240"/>
        <w:ind w:left="567" w:hanging="578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ru-RU"/>
        </w:rPr>
      </w:pPr>
    </w:p>
    <w:p w:rsidR="00A25B8B" w:rsidRPr="00A25B8B" w:rsidRDefault="008E5AC0" w:rsidP="00A37459">
      <w:pPr>
        <w:pStyle w:val="a6"/>
        <w:spacing w:before="240"/>
        <w:ind w:left="567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Методы и формы обучения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: </w:t>
      </w:r>
      <w:proofErr w:type="gram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словесный</w:t>
      </w:r>
      <w:proofErr w:type="gram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нагл</w:t>
      </w:r>
      <w:r w:rsidR="00A25B8B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ядно - практический; групповая.</w:t>
      </w:r>
    </w:p>
    <w:p w:rsidR="00A37459" w:rsidRPr="00A37459" w:rsidRDefault="00A37459" w:rsidP="00A37459">
      <w:pPr>
        <w:pStyle w:val="a6"/>
        <w:spacing w:before="240"/>
        <w:ind w:left="567" w:hanging="578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ru-RU"/>
        </w:rPr>
      </w:pPr>
    </w:p>
    <w:p w:rsidR="00A25B8B" w:rsidRPr="00A25B8B" w:rsidRDefault="00614EC8" w:rsidP="00A37459">
      <w:pPr>
        <w:pStyle w:val="a6"/>
        <w:spacing w:before="240"/>
        <w:ind w:left="567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Возраст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7-9 лет</w:t>
      </w:r>
      <w:r w:rsidR="004817D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A37459" w:rsidRPr="00A37459" w:rsidRDefault="00A37459" w:rsidP="00A37459">
      <w:pPr>
        <w:pStyle w:val="a6"/>
        <w:spacing w:before="240"/>
        <w:ind w:left="567" w:hanging="578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ru-RU"/>
        </w:rPr>
      </w:pPr>
    </w:p>
    <w:p w:rsidR="00A25B8B" w:rsidRPr="00A25B8B" w:rsidRDefault="00713CBE" w:rsidP="00A37459">
      <w:pPr>
        <w:pStyle w:val="a6"/>
        <w:spacing w:before="240"/>
        <w:ind w:left="567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Место проведения</w:t>
      </w:r>
      <w:r w:rsidR="008E5AC0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 Спортивный зал</w:t>
      </w:r>
      <w:r w:rsidR="004817D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A37459" w:rsidRPr="00A37459" w:rsidRDefault="00A37459" w:rsidP="00A37459">
      <w:pPr>
        <w:pStyle w:val="a6"/>
        <w:spacing w:before="240"/>
        <w:ind w:left="567" w:hanging="578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ru-RU"/>
        </w:rPr>
      </w:pPr>
    </w:p>
    <w:p w:rsidR="00A25B8B" w:rsidRPr="00A25B8B" w:rsidRDefault="00A25B8B" w:rsidP="00A37459">
      <w:pPr>
        <w:pStyle w:val="a6"/>
        <w:spacing w:before="240"/>
        <w:ind w:left="567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Время</w:t>
      </w:r>
      <w:r w:rsidR="00A374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проведения</w:t>
      </w:r>
      <w:r w:rsidR="004817D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 40 минут.</w:t>
      </w:r>
    </w:p>
    <w:p w:rsidR="00A37459" w:rsidRPr="00A37459" w:rsidRDefault="00A37459" w:rsidP="00A37459">
      <w:pPr>
        <w:pStyle w:val="a6"/>
        <w:spacing w:before="240"/>
        <w:ind w:left="567" w:hanging="578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ru-RU"/>
        </w:rPr>
      </w:pPr>
    </w:p>
    <w:p w:rsidR="008E5AC0" w:rsidRPr="00A25B8B" w:rsidRDefault="008E5AC0" w:rsidP="00A37459">
      <w:pPr>
        <w:pStyle w:val="a6"/>
        <w:spacing w:before="240"/>
        <w:ind w:left="567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Оборудование и инвентарь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 свисток, теннисный мяч 2 шт</w:t>
      </w:r>
      <w:r w:rsid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теннисная ракетка 2 шт</w:t>
      </w:r>
      <w:r w:rsid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4E4C9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конусы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6 шт</w:t>
      </w:r>
      <w:r w:rsid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волейбольный мяч 2</w:t>
      </w:r>
      <w:r w:rsid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шт</w:t>
      </w:r>
      <w:r w:rsid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обручи 2 шт</w:t>
      </w:r>
      <w:r w:rsid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  гимнастическая палка 2 шт</w:t>
      </w:r>
      <w:r w:rsid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ведро 2 шт.</w:t>
      </w:r>
    </w:p>
    <w:p w:rsidR="008E5AC0" w:rsidRPr="00A25B8B" w:rsidRDefault="008E5AC0" w:rsidP="00713CBE">
      <w:pPr>
        <w:spacing w:before="240" w:after="240" w:line="240" w:lineRule="auto"/>
        <w:jc w:val="both"/>
        <w:outlineLvl w:val="1"/>
        <w:rPr>
          <w:rFonts w:ascii="Segoe UI" w:eastAsia="Times New Roman" w:hAnsi="Segoe UI" w:cs="Segoe UI"/>
          <w:b/>
          <w:bCs/>
          <w:color w:val="000000" w:themeColor="text1"/>
          <w:sz w:val="27"/>
          <w:szCs w:val="27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</w:t>
      </w:r>
    </w:p>
    <w:p w:rsidR="009F211F" w:rsidRPr="00A25B8B" w:rsidRDefault="009F211F">
      <w:pPr>
        <w:rPr>
          <w:color w:val="000000" w:themeColor="text1"/>
        </w:rPr>
        <w:sectPr w:rsidR="009F211F" w:rsidRPr="00A25B8B" w:rsidSect="00A37459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tbl>
      <w:tblPr>
        <w:tblpPr w:leftFromText="45" w:rightFromText="45" w:vertAnchor="text"/>
        <w:tblW w:w="1489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4110"/>
        <w:gridCol w:w="2052"/>
        <w:gridCol w:w="3331"/>
        <w:gridCol w:w="1498"/>
        <w:gridCol w:w="2192"/>
      </w:tblGrid>
      <w:tr w:rsidR="00A25B8B" w:rsidRPr="00A25B8B" w:rsidTr="00A37459">
        <w:trPr>
          <w:tblCellSpacing w:w="0" w:type="dxa"/>
        </w:trPr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A25B8B">
            <w:pPr>
              <w:spacing w:before="240" w:after="24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Этапы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A25B8B">
            <w:pPr>
              <w:spacing w:before="240" w:after="24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Деятельность педагога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A25B8B">
            <w:pPr>
              <w:spacing w:before="240" w:after="24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A25B8B">
            <w:pPr>
              <w:spacing w:before="240" w:after="24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Универсальные учебные действия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A25B8B">
            <w:pPr>
              <w:spacing w:before="240" w:after="24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2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A37459" w:rsidP="00A25B8B">
            <w:pPr>
              <w:spacing w:before="240" w:after="24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Формы </w:t>
            </w:r>
            <w:r w:rsidR="009F211F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взаимодействия</w:t>
            </w:r>
          </w:p>
        </w:tc>
      </w:tr>
      <w:tr w:rsidR="00A25B8B" w:rsidRPr="00A25B8B" w:rsidTr="00A37459">
        <w:trPr>
          <w:trHeight w:val="4805"/>
          <w:tblCellSpacing w:w="0" w:type="dxa"/>
        </w:trPr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C46AE5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1.Организационный момент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Актуализация знаний. Постановка цели и задач. Мотивация учебной деятельности.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Цель: организовать учеников к решению основной задачи </w:t>
            </w:r>
            <w:proofErr w:type="spellStart"/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занятие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A25B8B">
            <w:pPr>
              <w:spacing w:before="240" w:after="24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Построение, приветствие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педагога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-</w:t>
            </w:r>
            <w:r w:rsid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Группа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 стройся! Равняйсь! Смирно! Здравствуйте ребята. По порядку рассчитайсь!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 1-2 рассчитайсь!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Педагог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озвучивает тему и цель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занятия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(«Веселые старты», цель: развитие физических качеств, научиться играть в команде), создаёт эмоциональный настрой на изучение нового предмета.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Дает команду на выполнение строевых упражнений.</w:t>
            </w:r>
            <w:proofErr w:type="gram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-</w:t>
            </w:r>
            <w:proofErr w:type="spellStart"/>
            <w:proofErr w:type="gram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Напра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-во, раз -два!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-Нале-во, раз -два!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-Кру-</w:t>
            </w: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 раз -два м!(2р.)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-</w:t>
            </w: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Напра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-во, раз -два!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Следит за тем, что бы команды выполнялись правильно.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-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Группа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 в обход налево, шагом марш!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Даёт команды на выполнение заданий.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Бег с заданием.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-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Группа 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бегом марш! Приставным шагом правым боком. Приставным шагом левым боком. Бег спиной.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Ходьба с заданием.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- Ходьба с высоким подниманием бедра. Ходьба руки наверх на носочках. Ходьба руки за голову, на 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пятках.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Проводит дыхательную гимнастику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1-Руки через стороны - вдох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2- Руки через стороны – выдох</w:t>
            </w:r>
            <w:proofErr w:type="gram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- </w:t>
            </w:r>
            <w:proofErr w:type="gram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gram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аправляющий на месте стой, раз-два. </w:t>
            </w:r>
            <w:proofErr w:type="gram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Нале-во</w:t>
            </w:r>
            <w:proofErr w:type="gram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 раз-два.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Техника безопасности.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Перестраивает </w:t>
            </w:r>
            <w:proofErr w:type="gram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обучающихся</w:t>
            </w:r>
            <w:proofErr w:type="gram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в круг,  для выполнения ОРУ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(ОРУ приложение 1)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Упражнение на восстановление дыхания.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Глубокий вдох, выдох. - Направо, в обход налево шагом «марш»! - Направляющий на месте, стой, раз, два. Налево. На первый – второй рассчитайсь! Первые номера стоят на месте. Вторые четыре шага вперед шагом «марш»!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A25B8B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Обучающиеся строятся и приветствуют учителя. Создает эмоциональный настрой.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Выполняют команды.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Выполняют упражнения.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Перестраиваются под руководством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педагога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для выполнения ОРУ.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Выполняют ОРУ.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Выполняют упражнения на восстановления дыхания.</w:t>
            </w:r>
          </w:p>
        </w:tc>
        <w:tc>
          <w:tcPr>
            <w:tcW w:w="3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A25B8B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Личностные: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проявляют положительные качества личности и управляют своими эмоциями; проявляют дисциплинированность, трудолюбие и упорство в достижении поставленных целей.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 умеют оценивать правильность выполнения действия на уровне адекватной ретроспективной оценки; планируют свои действия в соответствии с поставленной задачей; осуществляют пошаговый контроль своих действий, ориентируясь на показ движения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педагогом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используют речь для регуляции своего действия; задают вопросы; контролируют действия партнёра.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C46AE5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Выполнение действий по инструкции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Выполнение действий по инструкции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Выполнение действий по инструкции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Выполнение действий по инструкции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  <w:br/>
              <w:t> </w:t>
            </w:r>
          </w:p>
        </w:tc>
        <w:tc>
          <w:tcPr>
            <w:tcW w:w="2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A37459">
            <w:pPr>
              <w:spacing w:before="240" w:after="24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Индивидуальная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Фронтальная, индивидуальная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Фронтальная, индивидуальная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Фронтальная, индивидуальная</w:t>
            </w:r>
          </w:p>
        </w:tc>
      </w:tr>
      <w:tr w:rsidR="00A25B8B" w:rsidRPr="00A25B8B" w:rsidTr="00A37459">
        <w:trPr>
          <w:tblCellSpacing w:w="0" w:type="dxa"/>
        </w:trPr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C46AE5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2.Основная часть. Актуализация знаний.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Цель: формирование и умение у обучающихся осознанного выполнения игровых заданий.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  <w:br/>
              <w:t> 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C46AE5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Озвучивает правила техники безопасности. Создает эмоциональный настрой перед началом эстафет. Объясняет правила, назначает капитана, проводит «Веселые старты».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(Веселые старты приложение 2)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C46AE5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Дают название команде.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Выполняют упражнения.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  <w:br/>
              <w:t> </w:t>
            </w:r>
          </w:p>
        </w:tc>
        <w:tc>
          <w:tcPr>
            <w:tcW w:w="3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A25B8B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 воспринимают и сохраняют учебную задачу, планируют свои действия в соответствии с поставленной задачей; осуществляют контроль своих действий, ориентируясь на показ движений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педагогом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A25B8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умеют договариваться и приходить к общему решению в совместной игровой деятельности.</w:t>
            </w:r>
            <w:proofErr w:type="gramEnd"/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C46AE5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Выполнение действий по инструкции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  <w:br/>
              <w:t> </w:t>
            </w:r>
          </w:p>
        </w:tc>
        <w:tc>
          <w:tcPr>
            <w:tcW w:w="2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C46AE5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Фронтальная</w:t>
            </w:r>
          </w:p>
        </w:tc>
      </w:tr>
      <w:tr w:rsidR="00A25B8B" w:rsidRPr="00A25B8B" w:rsidTr="00A37459">
        <w:trPr>
          <w:tblCellSpacing w:w="0" w:type="dxa"/>
        </w:trPr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C46AE5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3.Заключительная </w:t>
            </w: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часть</w:t>
            </w:r>
            <w:proofErr w:type="gram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онтроль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усвоения. Обсуждение допущенных ошибок.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Рефлексия.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Цель: снизить активность учащихся.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A25B8B" w:rsidRPr="00A25B8B" w:rsidRDefault="009F211F" w:rsidP="00A25B8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А сейчас мы немного отдохнем и поиграем в игру «Кто быстрее?»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(Игра «Кто быстрее приложение 3)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Подведение итогов эстафеты.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- Сегодня на </w:t>
            </w:r>
            <w:proofErr w:type="spellStart"/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занятие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мы с вами проводили эстафеты, а так же поиграли в подвижную игру. Все работали отлично, соблюдали правила и играли честно. А победила у нас сегодн</w:t>
            </w:r>
            <w:proofErr w:type="gram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я-</w:t>
            </w:r>
            <w:proofErr w:type="gram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дружба.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-Какое задание было наиболее сложным? С чем справились легко?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у вас будет, выполнять зарядку по утрам! </w:t>
            </w:r>
          </w:p>
          <w:p w:rsidR="009F211F" w:rsidRPr="00A25B8B" w:rsidRDefault="009F211F" w:rsidP="00A25B8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Спасибо за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занятие!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До свидания!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A25B8B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Играют.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педагога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. Анализируют свою деятельность. Определяют свое эмоциональное состояние на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заняти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3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C46AE5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воспринимают и сохраняют учебную задачу, планируют свои действия в соответствии с поставленной задачей;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понимают значение знаний для человека и принимают его.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B8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прогнозируют результаты уровня усвоения изучаемого материала.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  <w:br/>
              <w:t>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A25B8B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Выполнение действий по инструкции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Оценивание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обучающихся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за работу на </w:t>
            </w:r>
            <w:r w:rsidR="00A25B8B"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занятии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9F211F" w:rsidRPr="00A25B8B" w:rsidRDefault="009F211F" w:rsidP="00C46AE5">
            <w:pPr>
              <w:spacing w:before="240" w:after="24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Фронтальная, индивидуальная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Фронтальная.</w:t>
            </w:r>
          </w:p>
        </w:tc>
      </w:tr>
    </w:tbl>
    <w:p w:rsidR="009F211F" w:rsidRPr="00A25B8B" w:rsidRDefault="009F211F">
      <w:pPr>
        <w:rPr>
          <w:color w:val="000000" w:themeColor="text1"/>
        </w:rPr>
      </w:pPr>
    </w:p>
    <w:p w:rsidR="009F211F" w:rsidRPr="00A25B8B" w:rsidRDefault="009F211F">
      <w:pPr>
        <w:rPr>
          <w:color w:val="000000" w:themeColor="text1"/>
        </w:rPr>
      </w:pPr>
      <w:r w:rsidRPr="00A25B8B">
        <w:rPr>
          <w:color w:val="000000" w:themeColor="text1"/>
        </w:rPr>
        <w:br w:type="page"/>
      </w:r>
    </w:p>
    <w:p w:rsidR="009F211F" w:rsidRPr="00A25B8B" w:rsidRDefault="009F211F">
      <w:pPr>
        <w:rPr>
          <w:color w:val="000000" w:themeColor="text1"/>
        </w:rPr>
        <w:sectPr w:rsidR="009F211F" w:rsidRPr="00A25B8B" w:rsidSect="009F211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25B8B" w:rsidRPr="00A25B8B" w:rsidRDefault="009F211F" w:rsidP="00713CBE">
      <w:pPr>
        <w:spacing w:before="240" w:after="24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Заключение</w:t>
      </w:r>
      <w:r w:rsidRPr="00A374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      </w:t>
      </w:r>
      <w:proofErr w:type="spell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Соревновательно</w:t>
      </w:r>
      <w:proofErr w:type="spell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- игровой метод используется с целью развития физических качеств </w:t>
      </w:r>
      <w:r w:rsid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обучающихся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При правильном использовании данного метода </w:t>
      </w:r>
      <w:proofErr w:type="gramStart"/>
      <w:r w:rsidR="00A374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обучающиеся</w:t>
      </w:r>
      <w:proofErr w:type="gram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всегда увлечены, внутренне подтянуты. И такое их отношение объясняется тем, что в соревновании каждый выступает с позиции успеха своей команды. А это увлекает всех участников игры. Рациональное использование </w:t>
      </w:r>
      <w:proofErr w:type="spell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соревновательно</w:t>
      </w:r>
      <w:proofErr w:type="spell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-игрового метода оказывает эффективное воздействие на развитие силы, воспитание трудолюбия, целеустремленности, настойчивости, формирует психологическую устойчивость учащихся к успехам и неудачам, способствует преодолению психологического барьера – неуверенности в своих силах. Кроме того, </w:t>
      </w:r>
      <w:proofErr w:type="spell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соревновательно</w:t>
      </w:r>
      <w:proofErr w:type="spell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- игровой метод помогает формировать у занимающихся целевую установку на осознанное развитие физических качеств.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</w:p>
    <w:p w:rsidR="009F211F" w:rsidRPr="00A25B8B" w:rsidRDefault="009F211F" w:rsidP="00713CBE">
      <w:pPr>
        <w:spacing w:before="240" w:after="24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Библиографический список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</w:t>
      </w:r>
    </w:p>
    <w:p w:rsidR="009F211F" w:rsidRPr="00A25B8B" w:rsidRDefault="009F211F" w:rsidP="00A37459">
      <w:pPr>
        <w:numPr>
          <w:ilvl w:val="0"/>
          <w:numId w:val="9"/>
        </w:numPr>
        <w:spacing w:after="0" w:line="324" w:lineRule="atLeast"/>
        <w:ind w:left="525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Лях В.И. Комплексная программа физического воспитания учащихся 1-11 классов: В.И. Лях, А.А. </w:t>
      </w:r>
      <w:proofErr w:type="spell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Зданевич</w:t>
      </w:r>
      <w:proofErr w:type="spell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., 8-е изд., М.: Просвещение, 2011. – 128 с.</w:t>
      </w:r>
    </w:p>
    <w:p w:rsidR="009F211F" w:rsidRPr="00A25B8B" w:rsidRDefault="009F211F" w:rsidP="00A37459">
      <w:pPr>
        <w:numPr>
          <w:ilvl w:val="0"/>
          <w:numId w:val="9"/>
        </w:numPr>
        <w:spacing w:after="0" w:line="324" w:lineRule="atLeast"/>
        <w:ind w:left="525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proofErr w:type="spell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Луговская</w:t>
      </w:r>
      <w:proofErr w:type="spell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Ю.П. Детские праздники в школе, летнем лагере и дома. Мы бросаем скуке вызов: </w:t>
      </w:r>
      <w:proofErr w:type="spell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Ю.П.Луговская</w:t>
      </w:r>
      <w:proofErr w:type="spell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М.:Просвещение,2002- 414с.</w:t>
      </w:r>
    </w:p>
    <w:p w:rsidR="009F211F" w:rsidRPr="00A25B8B" w:rsidRDefault="009F211F" w:rsidP="00A37459">
      <w:pPr>
        <w:numPr>
          <w:ilvl w:val="0"/>
          <w:numId w:val="9"/>
        </w:numPr>
        <w:spacing w:after="0" w:line="324" w:lineRule="atLeast"/>
        <w:ind w:left="525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proofErr w:type="spell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Турыгина</w:t>
      </w:r>
      <w:proofErr w:type="spell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С.В., Кашина Н.А. Тренировка хорошего настроения. Фестивали, конкурсы, шоу-программы: </w:t>
      </w:r>
      <w:proofErr w:type="spell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С.В.Турыгина</w:t>
      </w:r>
      <w:proofErr w:type="spell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Н.А.Кашина</w:t>
      </w:r>
      <w:proofErr w:type="spell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М.:Просвещение</w:t>
      </w:r>
      <w:proofErr w:type="spell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2010- 316с.</w:t>
      </w:r>
    </w:p>
    <w:p w:rsidR="00A63B88" w:rsidRPr="00A37459" w:rsidRDefault="00A63B88" w:rsidP="00A63B88">
      <w:pPr>
        <w:spacing w:before="240" w:after="24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374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Интернет-ресурсы:</w:t>
      </w:r>
    </w:p>
    <w:p w:rsidR="009F211F" w:rsidRPr="00A25B8B" w:rsidRDefault="00A63B88" w:rsidP="00A63B88">
      <w:pPr>
        <w:spacing w:before="240" w:after="24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hyperlink r:id="rId7" w:history="1">
        <w:r w:rsidR="009F211F" w:rsidRPr="00A25B8B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single"/>
            <w:lang w:eastAsia="ru-RU"/>
          </w:rPr>
          <w:t>https://multiurok.ru/index.php/files/otkrytyi-urok-po-fizkulture-veselye-starty.html</w:t>
        </w:r>
      </w:hyperlink>
      <w:r w:rsidR="009F211F"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https://infourok.ru/razrabotka-uroka-veselie-starti-klass-1405906.htm</w:t>
      </w:r>
    </w:p>
    <w:p w:rsidR="009F211F" w:rsidRPr="00A25B8B" w:rsidRDefault="009F211F" w:rsidP="00713CBE">
      <w:pPr>
        <w:spacing w:before="240" w:after="24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</w:t>
      </w:r>
    </w:p>
    <w:p w:rsidR="009F211F" w:rsidRPr="00A25B8B" w:rsidRDefault="009F211F" w:rsidP="00713CBE">
      <w:pPr>
        <w:spacing w:before="240" w:after="240" w:line="240" w:lineRule="auto"/>
        <w:jc w:val="both"/>
        <w:outlineLvl w:val="1"/>
        <w:rPr>
          <w:rFonts w:ascii="Segoe UI" w:eastAsia="Times New Roman" w:hAnsi="Segoe UI" w:cs="Segoe UI"/>
          <w:b/>
          <w:bCs/>
          <w:color w:val="000000" w:themeColor="text1"/>
          <w:sz w:val="27"/>
          <w:szCs w:val="27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Pr="00A25B8B">
        <w:rPr>
          <w:rFonts w:ascii="Segoe UI" w:eastAsia="Times New Roman" w:hAnsi="Segoe UI" w:cs="Segoe UI"/>
          <w:b/>
          <w:bCs/>
          <w:color w:val="000000" w:themeColor="text1"/>
          <w:sz w:val="27"/>
          <w:szCs w:val="27"/>
          <w:lang w:eastAsia="ru-RU"/>
        </w:rPr>
        <w:t> </w:t>
      </w:r>
    </w:p>
    <w:p w:rsidR="00713CBE" w:rsidRPr="00A25B8B" w:rsidRDefault="00713CBE" w:rsidP="00713CBE">
      <w:pPr>
        <w:spacing w:before="240" w:after="240" w:line="240" w:lineRule="auto"/>
        <w:jc w:val="both"/>
        <w:outlineLvl w:val="1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</w:pPr>
    </w:p>
    <w:p w:rsidR="00713CBE" w:rsidRPr="00A25B8B" w:rsidRDefault="00713CBE" w:rsidP="00713CBE">
      <w:pPr>
        <w:spacing w:before="240" w:after="240" w:line="240" w:lineRule="auto"/>
        <w:jc w:val="both"/>
        <w:outlineLvl w:val="1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</w:pPr>
    </w:p>
    <w:p w:rsidR="00713CBE" w:rsidRPr="00A25B8B" w:rsidRDefault="00713CBE" w:rsidP="00713CBE">
      <w:pPr>
        <w:spacing w:before="240" w:after="240" w:line="240" w:lineRule="auto"/>
        <w:jc w:val="both"/>
        <w:outlineLvl w:val="1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</w:pPr>
    </w:p>
    <w:p w:rsidR="00713CBE" w:rsidRPr="00A25B8B" w:rsidRDefault="00713CBE" w:rsidP="00713CBE">
      <w:pPr>
        <w:spacing w:before="240" w:after="240" w:line="240" w:lineRule="auto"/>
        <w:jc w:val="both"/>
        <w:outlineLvl w:val="1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</w:pPr>
    </w:p>
    <w:p w:rsidR="00713CBE" w:rsidRPr="00A25B8B" w:rsidRDefault="00713CBE" w:rsidP="00713CBE">
      <w:pPr>
        <w:spacing w:before="240" w:after="240" w:line="240" w:lineRule="auto"/>
        <w:jc w:val="both"/>
        <w:outlineLvl w:val="1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</w:pPr>
    </w:p>
    <w:p w:rsidR="00713CBE" w:rsidRPr="00A25B8B" w:rsidRDefault="00713CBE" w:rsidP="009F211F">
      <w:pPr>
        <w:shd w:val="clear" w:color="auto" w:fill="F2F2F2"/>
        <w:spacing w:before="240" w:after="240" w:line="240" w:lineRule="auto"/>
        <w:jc w:val="both"/>
        <w:outlineLvl w:val="1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sectPr w:rsidR="00713CBE" w:rsidRPr="00A25B8B" w:rsidSect="009F21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91" w:type="dxa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7087"/>
        <w:gridCol w:w="1157"/>
        <w:gridCol w:w="3345"/>
      </w:tblGrid>
      <w:tr w:rsidR="00A25B8B" w:rsidRPr="00A25B8B" w:rsidTr="00713CBE">
        <w:trPr>
          <w:trHeight w:val="150"/>
          <w:tblCellSpacing w:w="0" w:type="dxa"/>
        </w:trPr>
        <w:tc>
          <w:tcPr>
            <w:tcW w:w="14991" w:type="dxa"/>
            <w:gridSpan w:val="4"/>
            <w:vAlign w:val="center"/>
          </w:tcPr>
          <w:p w:rsidR="00713CBE" w:rsidRPr="00A25B8B" w:rsidRDefault="00713CBE" w:rsidP="00713CBE">
            <w:pPr>
              <w:spacing w:after="0" w:line="150" w:lineRule="atLeast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>ПРИЛОЖЕНИЕ 1</w:t>
            </w:r>
          </w:p>
          <w:p w:rsidR="00713CBE" w:rsidRPr="00A25B8B" w:rsidRDefault="00713CBE" w:rsidP="00713CBE">
            <w:pPr>
              <w:spacing w:after="0" w:line="150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Общеразвивающие упражнения на месте</w:t>
            </w:r>
          </w:p>
          <w:p w:rsidR="00713CBE" w:rsidRPr="00A25B8B" w:rsidRDefault="00713CBE" w:rsidP="00713CBE">
            <w:pPr>
              <w:spacing w:after="0" w:line="150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(ОРУ на месте)</w:t>
            </w:r>
          </w:p>
          <w:p w:rsidR="00713CBE" w:rsidRPr="00A25B8B" w:rsidRDefault="00713CBE" w:rsidP="00713CBE">
            <w:pPr>
              <w:spacing w:after="0" w:line="15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– исходное положение</w:t>
            </w:r>
          </w:p>
          <w:p w:rsidR="00713CBE" w:rsidRPr="00A25B8B" w:rsidRDefault="00713CBE" w:rsidP="00713CBE">
            <w:pPr>
              <w:spacing w:after="0" w:line="15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О.</w:t>
            </w:r>
            <w:proofErr w:type="gram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</w:t>
            </w:r>
            <w:proofErr w:type="spellEnd"/>
            <w:proofErr w:type="gram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.- основная стойка</w:t>
            </w:r>
          </w:p>
        </w:tc>
      </w:tr>
      <w:tr w:rsidR="00A25B8B" w:rsidRPr="00A25B8B" w:rsidTr="00713CBE">
        <w:trPr>
          <w:trHeight w:val="150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15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Исходное положение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15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Содержание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15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Дозировка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15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Ому</w:t>
            </w:r>
          </w:p>
        </w:tc>
      </w:tr>
      <w:tr w:rsidR="00A25B8B" w:rsidRPr="00A25B8B" w:rsidTr="00713CBE">
        <w:trPr>
          <w:trHeight w:val="90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9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- Стойка ноги врозь, руки за спину.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90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1- наклон головы вперед             2- </w:t>
            </w: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 xml:space="preserve">3 - наклон головы назад.             4- </w:t>
            </w: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 xml:space="preserve">5- наклон головы вправо.           6- </w:t>
            </w: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 xml:space="preserve">7 - наклон головы влево.            8- </w:t>
            </w: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9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4-8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9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Выполнять медленно, без резких движений. Дыхание свободное.</w:t>
            </w:r>
          </w:p>
        </w:tc>
      </w:tr>
      <w:tr w:rsidR="00A25B8B" w:rsidRPr="00A25B8B" w:rsidTr="00713CBE">
        <w:trPr>
          <w:trHeight w:val="105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105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- Стойка ноги врозь, руки на пояс.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105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1-4 круговые движения головой по часовой стрелке.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 xml:space="preserve">5-8 - круговые движения головой </w:t>
            </w:r>
            <w:proofErr w:type="gram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против</w:t>
            </w:r>
            <w:proofErr w:type="gram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часовой стрелке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105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4 - 6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105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Выполнять медленно, без резких движений.</w:t>
            </w:r>
          </w:p>
        </w:tc>
      </w:tr>
      <w:tr w:rsidR="00A25B8B" w:rsidRPr="00A25B8B" w:rsidTr="00713CBE">
        <w:trPr>
          <w:trHeight w:val="105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105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- Стойка ноги врозь, руки перед грудью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105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1-2 - рывки руками перед грудью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3-4 - рывки прямыми руками в стороны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105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4 - 8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105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Смотреть вперед.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Рывок резче.</w:t>
            </w:r>
          </w:p>
        </w:tc>
      </w:tr>
      <w:tr w:rsidR="00A25B8B" w:rsidRPr="00A25B8B" w:rsidTr="00713CBE">
        <w:trPr>
          <w:trHeight w:val="90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9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- Стойка ноги врозь, руки вверх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90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1-4–круговые движения руками вперед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5-8 -круговые движения руками назад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9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4-8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9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Выполнять с большой амплитудой.</w:t>
            </w:r>
          </w:p>
        </w:tc>
      </w:tr>
      <w:tr w:rsidR="00A25B8B" w:rsidRPr="00A25B8B" w:rsidTr="00713CBE">
        <w:trPr>
          <w:trHeight w:val="120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– Стойка ноги врозь, руки на пояс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1- наклон туловища вперед, руки в стороны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 xml:space="preserve">2- </w:t>
            </w: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3- наклон туловища назад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 xml:space="preserve">4- </w:t>
            </w: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5- наклон туловища влево, правую руку вверх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 xml:space="preserve">6- </w:t>
            </w: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7- наклон туловища вправо, левую руку вверх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8-и.п.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4-8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Рука прямая.</w:t>
            </w:r>
          </w:p>
        </w:tc>
      </w:tr>
      <w:tr w:rsidR="00A25B8B" w:rsidRPr="00A25B8B" w:rsidTr="00713CBE">
        <w:trPr>
          <w:trHeight w:val="120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– Стойка ноги врозь, руки на пояс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круговые движения в тазобедренном суставе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1-4 по часовой стрелке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 xml:space="preserve">5-8 </w:t>
            </w:r>
            <w:proofErr w:type="gram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против</w:t>
            </w:r>
            <w:proofErr w:type="gram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часовой стрелке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4-8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Выполнять с амплитудой.</w:t>
            </w:r>
          </w:p>
        </w:tc>
      </w:tr>
      <w:tr w:rsidR="00A25B8B" w:rsidRPr="00A25B8B" w:rsidTr="00713CBE">
        <w:trPr>
          <w:trHeight w:val="120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– широкая стойка, руки перед собой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1-3-пружинистые наклоны вперед, коснуться локтями пола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 xml:space="preserve">4- </w:t>
            </w: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4-8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Наклон ниже. Локтями достать пол, колени не сгибать.</w:t>
            </w:r>
          </w:p>
        </w:tc>
      </w:tr>
      <w:tr w:rsidR="00A25B8B" w:rsidRPr="00A25B8B" w:rsidTr="00713CBE">
        <w:trPr>
          <w:trHeight w:val="120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– Стойка ноги врозь, руки на коленях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1-4- круговые движения в тазобедренном суставе согнутой ногой </w:t>
            </w:r>
            <w:proofErr w:type="gram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во внутрь</w:t>
            </w:r>
            <w:proofErr w:type="gram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5-8- круговые движения в тазобедренном суставе согнутой ногой во внешнюю сторону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4-8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Колени максимально отводить в сторону.</w:t>
            </w:r>
          </w:p>
        </w:tc>
      </w:tr>
      <w:tr w:rsidR="00A25B8B" w:rsidRPr="00A25B8B" w:rsidTr="00713CBE">
        <w:trPr>
          <w:trHeight w:val="120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- Стойка ноги врозь, руки на пояс.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 – выпад правой, руки в стороны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2 – смена положения (ног) прыжком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4-8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Опорная нога перпендикулярно полу.</w:t>
            </w:r>
          </w:p>
        </w:tc>
      </w:tr>
      <w:tr w:rsidR="00A25B8B" w:rsidRPr="00A25B8B" w:rsidTr="00713CBE">
        <w:trPr>
          <w:trHeight w:val="120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- выпад вправо, руки на коленях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1-4 – пружинистые покачивания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5-8 – то же в другую сторону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4-8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Опускать таз ниже.</w:t>
            </w:r>
          </w:p>
        </w:tc>
      </w:tr>
      <w:tr w:rsidR="00A25B8B" w:rsidRPr="00A25B8B" w:rsidTr="00713CBE">
        <w:trPr>
          <w:trHeight w:val="120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– глубокий выпад вправо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1-4 - пружинистые покачивания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5-6 - то же в другую сторону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4-8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Нога на полной стопе.</w:t>
            </w:r>
          </w:p>
        </w:tc>
      </w:tr>
      <w:tr w:rsidR="00A25B8B" w:rsidRPr="00A25B8B" w:rsidTr="00713CBE">
        <w:trPr>
          <w:trHeight w:val="120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- Стойка ноги врозь, руки вперед.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 – мах правой вперед, коснуться левой руки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 xml:space="preserve">2 - </w:t>
            </w: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3 – мах левой вперед, коснуться правой руки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 xml:space="preserve">4 – </w:t>
            </w: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4-8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Мах как можно выше, нога прямая.</w:t>
            </w:r>
          </w:p>
        </w:tc>
      </w:tr>
      <w:tr w:rsidR="00A25B8B" w:rsidRPr="00A25B8B" w:rsidTr="00713CBE">
        <w:trPr>
          <w:trHeight w:val="120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– основная стойка, руки на пояс.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1-полуприсед, руки вперед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2-и.п.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10-12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12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Спина прямая, колени на уровне носков.</w:t>
            </w:r>
          </w:p>
        </w:tc>
      </w:tr>
      <w:tr w:rsidR="00A25B8B" w:rsidRPr="00A25B8B" w:rsidTr="00713CBE">
        <w:trPr>
          <w:trHeight w:val="105"/>
          <w:tblCellSpacing w:w="0" w:type="dxa"/>
        </w:trPr>
        <w:tc>
          <w:tcPr>
            <w:tcW w:w="3402" w:type="dxa"/>
            <w:vAlign w:val="center"/>
            <w:hideMark/>
          </w:tcPr>
          <w:p w:rsidR="00713CBE" w:rsidRPr="00A25B8B" w:rsidRDefault="00713CBE" w:rsidP="00713CBE">
            <w:pPr>
              <w:spacing w:after="0" w:line="105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 – узкая стойка, руки на пояс.</w:t>
            </w:r>
          </w:p>
        </w:tc>
        <w:tc>
          <w:tcPr>
            <w:tcW w:w="7087" w:type="dxa"/>
            <w:vAlign w:val="center"/>
            <w:hideMark/>
          </w:tcPr>
          <w:p w:rsidR="00713CBE" w:rsidRPr="00A25B8B" w:rsidRDefault="00713CBE" w:rsidP="00713CBE">
            <w:pPr>
              <w:spacing w:after="0" w:line="105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Прыжки вверх с подтягиванием колен к груди</w:t>
            </w:r>
          </w:p>
        </w:tc>
        <w:tc>
          <w:tcPr>
            <w:tcW w:w="1157" w:type="dxa"/>
            <w:vAlign w:val="center"/>
            <w:hideMark/>
          </w:tcPr>
          <w:p w:rsidR="00713CBE" w:rsidRPr="00A25B8B" w:rsidRDefault="00713CBE" w:rsidP="00713CBE">
            <w:pPr>
              <w:spacing w:after="0" w:line="105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8-10 раз</w:t>
            </w:r>
          </w:p>
        </w:tc>
        <w:tc>
          <w:tcPr>
            <w:tcW w:w="3345" w:type="dxa"/>
            <w:vAlign w:val="center"/>
            <w:hideMark/>
          </w:tcPr>
          <w:p w:rsidR="00713CBE" w:rsidRPr="00A25B8B" w:rsidRDefault="00713CBE" w:rsidP="00713CBE">
            <w:pPr>
              <w:spacing w:after="0" w:line="105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Прыгать выше.</w:t>
            </w:r>
            <w:r w:rsidRPr="00A25B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br/>
              <w:t>Бедро выше.</w:t>
            </w:r>
          </w:p>
        </w:tc>
      </w:tr>
    </w:tbl>
    <w:p w:rsidR="00713CBE" w:rsidRPr="00A25B8B" w:rsidRDefault="00713CBE" w:rsidP="00A25B8B">
      <w:pPr>
        <w:shd w:val="clear" w:color="auto" w:fill="FFFFFF" w:themeFill="background1"/>
        <w:spacing w:before="240" w:after="240" w:line="240" w:lineRule="auto"/>
        <w:jc w:val="both"/>
        <w:outlineLvl w:val="1"/>
        <w:rPr>
          <w:rFonts w:ascii="Segoe UI" w:eastAsia="Times New Roman" w:hAnsi="Segoe UI" w:cs="Segoe UI"/>
          <w:b/>
          <w:bCs/>
          <w:color w:val="000000" w:themeColor="text1"/>
          <w:sz w:val="27"/>
          <w:szCs w:val="27"/>
          <w:lang w:eastAsia="ru-RU"/>
        </w:rPr>
      </w:pPr>
    </w:p>
    <w:p w:rsidR="00713CBE" w:rsidRPr="00A25B8B" w:rsidRDefault="00713CBE" w:rsidP="00713CBE">
      <w:pPr>
        <w:spacing w:before="240" w:after="24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ПРИЛОЖЕНИЕ 2</w:t>
      </w:r>
    </w:p>
    <w:p w:rsidR="00713CBE" w:rsidRPr="00A25B8B" w:rsidRDefault="00713CBE" w:rsidP="00713CBE">
      <w:pPr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  <w:t>Веселые старты</w:t>
      </w:r>
    </w:p>
    <w:p w:rsidR="00713CBE" w:rsidRPr="00A25B8B" w:rsidRDefault="00713CBE" w:rsidP="00713CBE">
      <w:pPr>
        <w:spacing w:before="240" w:after="240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  <w:t>1) «Не урони мяч». У первого игрока в руках теннисная ракетка, на ней лежит теннисный мяч, по сигналу донести мяч на ракетке до фишки и вернуться обратно, стараясь не уронить мяч.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  <w:t>2) «Пингвин». У первых игроков между ног волейбольный мяч, по сигналу игроки идут до фишки, в обратном направлении бегут бегом, мяч несут в руках.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  <w:t>3) «Ведение мяча в обруче». Первый игрок держит обруч в руках, мяч лежит на полу, по сигналу игроки бегут до фишки и обратно, ведя мяч обручем.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  <w:t>4) «Быстрый и ловкий». Игроки в руках держат гимнастическую палку. По сигналу игроки бегут до фишки и обратно, обводя мяч палкой вокруг кеглей.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  <w:t xml:space="preserve">5) «Посадка овощей». Команда строится в колонну по одному за линией старта. У первого участника в руках ведро с мячами, условно обозначающими овощи (лук, свекла, морковь, картофель). По сигналу участник с «овощами» бежит и раскладывает их в соответствующие кружки, после чего возвращается обратно бегом </w:t>
      </w:r>
      <w:proofErr w:type="gram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</w:t>
      </w:r>
      <w:proofErr w:type="gram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прямой. Второй участник бежит и собирает овощи в ведро и предает третьему участнику и т.д. Все участники должны оббегать команду.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  <w:t xml:space="preserve">6) «Кто больше попадет в корзину». У каждого игрока обеих команд находится маленький мяч, по команде учителя первые игроки каждой команды бегут до корзин стараются попасть в нее мячом с линии, затем  бегут обратно даже, если не попал, касаются следующего игрока и следующий игрок делает тоже </w:t>
      </w:r>
      <w:proofErr w:type="gramStart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самое</w:t>
      </w:r>
      <w:proofErr w:type="gramEnd"/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Эстафета заканчивается на том, что учитель подсчитывает количество попавших мячей в корзину, побеждает та команда, у которой оказалось больше мячей.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  <w:t> 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  <w:t> 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ПРИЛОЖЕНИЕ 3</w:t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="00667A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667A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667A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667A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667A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667A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667A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667A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Подвижная игра «Кто быстрее»</w:t>
      </w:r>
    </w:p>
    <w:p w:rsidR="00713CBE" w:rsidRPr="00A25B8B" w:rsidRDefault="00713CBE" w:rsidP="00713CBE">
      <w:pPr>
        <w:spacing w:before="240" w:after="240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</w:pPr>
      <w:r w:rsidRPr="00A25B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  <w:t>Все играющие становятся в круг на вытянутые руки,  лицом к центру. Один играющий находится за пределами круга, это водящий. Участники держат руки за спиной. Водящий передвигаясь, задевает за руки любого игрока и бежит по кругу. Тот, которого задели, бежит в противоположную сторону. Игрок, который пробежал круг первым занимает свободное место. А второй становится водящим. Игра продолжается.</w:t>
      </w:r>
    </w:p>
    <w:p w:rsidR="00713CBE" w:rsidRPr="00A25B8B" w:rsidRDefault="00713CBE" w:rsidP="00713CBE">
      <w:pPr>
        <w:spacing w:before="240" w:after="240" w:line="240" w:lineRule="auto"/>
        <w:jc w:val="both"/>
        <w:outlineLvl w:val="1"/>
        <w:rPr>
          <w:rFonts w:ascii="Segoe UI" w:eastAsia="Times New Roman" w:hAnsi="Segoe UI" w:cs="Segoe UI"/>
          <w:b/>
          <w:bCs/>
          <w:color w:val="000000" w:themeColor="text1"/>
          <w:sz w:val="27"/>
          <w:szCs w:val="27"/>
          <w:lang w:eastAsia="ru-RU"/>
        </w:rPr>
      </w:pPr>
    </w:p>
    <w:sectPr w:rsidR="00713CBE" w:rsidRPr="00A25B8B" w:rsidSect="00713CB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85B"/>
    <w:multiLevelType w:val="multilevel"/>
    <w:tmpl w:val="E2EAC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301AB"/>
    <w:multiLevelType w:val="multilevel"/>
    <w:tmpl w:val="5106A9E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F2612"/>
    <w:multiLevelType w:val="multilevel"/>
    <w:tmpl w:val="9D22B7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EA72D7"/>
    <w:multiLevelType w:val="multilevel"/>
    <w:tmpl w:val="9D22B7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BF07A1"/>
    <w:multiLevelType w:val="multilevel"/>
    <w:tmpl w:val="9D22B7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B73A69"/>
    <w:multiLevelType w:val="multilevel"/>
    <w:tmpl w:val="35C2E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454C4"/>
    <w:multiLevelType w:val="hybridMultilevel"/>
    <w:tmpl w:val="4552E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A0A78"/>
    <w:multiLevelType w:val="multilevel"/>
    <w:tmpl w:val="8CC60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8A2D2F"/>
    <w:multiLevelType w:val="multilevel"/>
    <w:tmpl w:val="63D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AD43A5"/>
    <w:multiLevelType w:val="multilevel"/>
    <w:tmpl w:val="87C06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9926DF"/>
    <w:multiLevelType w:val="hybridMultilevel"/>
    <w:tmpl w:val="F55ED7A4"/>
    <w:lvl w:ilvl="0" w:tplc="0419000F">
      <w:start w:val="1"/>
      <w:numFmt w:val="decimal"/>
      <w:lvlText w:val="%1."/>
      <w:lvlJc w:val="left"/>
      <w:pPr>
        <w:ind w:left="885" w:hanging="360"/>
      </w:p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3A2603BB"/>
    <w:multiLevelType w:val="hybridMultilevel"/>
    <w:tmpl w:val="B86A4D9C"/>
    <w:lvl w:ilvl="0" w:tplc="04190001">
      <w:start w:val="1"/>
      <w:numFmt w:val="bullet"/>
      <w:lvlText w:val=""/>
      <w:lvlJc w:val="left"/>
      <w:pPr>
        <w:ind w:left="5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2">
    <w:nsid w:val="3ABF0463"/>
    <w:multiLevelType w:val="multilevel"/>
    <w:tmpl w:val="FFFCF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B515F1"/>
    <w:multiLevelType w:val="multilevel"/>
    <w:tmpl w:val="E4706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AA2EEF"/>
    <w:multiLevelType w:val="multilevel"/>
    <w:tmpl w:val="95CC3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181B64"/>
    <w:multiLevelType w:val="multilevel"/>
    <w:tmpl w:val="9D22B7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9229FC"/>
    <w:multiLevelType w:val="hybridMultilevel"/>
    <w:tmpl w:val="31200F5C"/>
    <w:lvl w:ilvl="0" w:tplc="04190005">
      <w:start w:val="1"/>
      <w:numFmt w:val="bullet"/>
      <w:lvlText w:val=""/>
      <w:lvlJc w:val="left"/>
      <w:pPr>
        <w:ind w:left="5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>
    <w:nsid w:val="619B39FC"/>
    <w:multiLevelType w:val="multilevel"/>
    <w:tmpl w:val="5106A9E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903D1A"/>
    <w:multiLevelType w:val="multilevel"/>
    <w:tmpl w:val="B1709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5649BE"/>
    <w:multiLevelType w:val="multilevel"/>
    <w:tmpl w:val="8C726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9C54EC"/>
    <w:multiLevelType w:val="multilevel"/>
    <w:tmpl w:val="9D22B7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36067D"/>
    <w:multiLevelType w:val="multilevel"/>
    <w:tmpl w:val="3F8A0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75E471AA"/>
    <w:multiLevelType w:val="multilevel"/>
    <w:tmpl w:val="99E44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133A52"/>
    <w:multiLevelType w:val="hybridMultilevel"/>
    <w:tmpl w:val="25F6D3AE"/>
    <w:lvl w:ilvl="0" w:tplc="A33E1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22"/>
  </w:num>
  <w:num w:numId="5">
    <w:abstractNumId w:val="19"/>
  </w:num>
  <w:num w:numId="6">
    <w:abstractNumId w:val="18"/>
  </w:num>
  <w:num w:numId="7">
    <w:abstractNumId w:val="13"/>
  </w:num>
  <w:num w:numId="8">
    <w:abstractNumId w:val="14"/>
  </w:num>
  <w:num w:numId="9">
    <w:abstractNumId w:val="12"/>
  </w:num>
  <w:num w:numId="10">
    <w:abstractNumId w:val="5"/>
  </w:num>
  <w:num w:numId="11">
    <w:abstractNumId w:val="21"/>
  </w:num>
  <w:num w:numId="12">
    <w:abstractNumId w:val="0"/>
  </w:num>
  <w:num w:numId="13">
    <w:abstractNumId w:val="16"/>
  </w:num>
  <w:num w:numId="14">
    <w:abstractNumId w:val="11"/>
  </w:num>
  <w:num w:numId="15">
    <w:abstractNumId w:val="23"/>
  </w:num>
  <w:num w:numId="16">
    <w:abstractNumId w:val="17"/>
  </w:num>
  <w:num w:numId="17">
    <w:abstractNumId w:val="1"/>
  </w:num>
  <w:num w:numId="18">
    <w:abstractNumId w:val="4"/>
  </w:num>
  <w:num w:numId="19">
    <w:abstractNumId w:val="10"/>
  </w:num>
  <w:num w:numId="20">
    <w:abstractNumId w:val="15"/>
  </w:num>
  <w:num w:numId="21">
    <w:abstractNumId w:val="6"/>
  </w:num>
  <w:num w:numId="22">
    <w:abstractNumId w:val="3"/>
  </w:num>
  <w:num w:numId="23">
    <w:abstractNumId w:val="2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00"/>
    <w:rsid w:val="00046100"/>
    <w:rsid w:val="001173CC"/>
    <w:rsid w:val="003E60F8"/>
    <w:rsid w:val="00474FAF"/>
    <w:rsid w:val="004817DA"/>
    <w:rsid w:val="004E4C9F"/>
    <w:rsid w:val="00501B36"/>
    <w:rsid w:val="00614EC8"/>
    <w:rsid w:val="00651E35"/>
    <w:rsid w:val="00667AD9"/>
    <w:rsid w:val="00713CBE"/>
    <w:rsid w:val="008E5AC0"/>
    <w:rsid w:val="009F211F"/>
    <w:rsid w:val="00A25B8B"/>
    <w:rsid w:val="00A37459"/>
    <w:rsid w:val="00A63B88"/>
    <w:rsid w:val="00CA292E"/>
    <w:rsid w:val="00EA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5A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5A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8E5AC0"/>
    <w:rPr>
      <w:b/>
      <w:bCs/>
    </w:rPr>
  </w:style>
  <w:style w:type="character" w:styleId="a4">
    <w:name w:val="Emphasis"/>
    <w:basedOn w:val="a0"/>
    <w:uiPriority w:val="20"/>
    <w:qFormat/>
    <w:rsid w:val="008E5AC0"/>
    <w:rPr>
      <w:i/>
      <w:iCs/>
    </w:rPr>
  </w:style>
  <w:style w:type="character" w:styleId="a5">
    <w:name w:val="Hyperlink"/>
    <w:basedOn w:val="a0"/>
    <w:uiPriority w:val="99"/>
    <w:semiHidden/>
    <w:unhideWhenUsed/>
    <w:rsid w:val="008E5AC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25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5A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5A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8E5AC0"/>
    <w:rPr>
      <w:b/>
      <w:bCs/>
    </w:rPr>
  </w:style>
  <w:style w:type="character" w:styleId="a4">
    <w:name w:val="Emphasis"/>
    <w:basedOn w:val="a0"/>
    <w:uiPriority w:val="20"/>
    <w:qFormat/>
    <w:rsid w:val="008E5AC0"/>
    <w:rPr>
      <w:i/>
      <w:iCs/>
    </w:rPr>
  </w:style>
  <w:style w:type="character" w:styleId="a5">
    <w:name w:val="Hyperlink"/>
    <w:basedOn w:val="a0"/>
    <w:uiPriority w:val="99"/>
    <w:semiHidden/>
    <w:unhideWhenUsed/>
    <w:rsid w:val="008E5AC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25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1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ultiurok.ru/index.php/files/otkrytyi-urok-po-fizkulture-veselye-starty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2BFD8-C7D0-4CB8-B896-2840D1BCA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2197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2022-10-07T06:28:00Z</dcterms:created>
  <dcterms:modified xsi:type="dcterms:W3CDTF">2023-10-19T02:56:00Z</dcterms:modified>
</cp:coreProperties>
</file>