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F930A" w14:textId="5905753C" w:rsidR="008022CD" w:rsidRPr="00036ADC" w:rsidRDefault="00802538" w:rsidP="00036ADC">
      <w:pPr>
        <w:spacing w:line="360" w:lineRule="auto"/>
        <w:jc w:val="both"/>
        <w:rPr>
          <w:rFonts w:ascii="Times New Roman" w:hAnsi="Times New Roman" w:cs="Times New Roman"/>
          <w:b/>
          <w:sz w:val="28"/>
          <w:szCs w:val="28"/>
        </w:rPr>
      </w:pPr>
      <w:r w:rsidRPr="00036ADC">
        <w:rPr>
          <w:rFonts w:ascii="Times New Roman" w:hAnsi="Times New Roman" w:cs="Times New Roman"/>
          <w:b/>
          <w:noProof/>
          <w:sz w:val="28"/>
          <w:szCs w:val="28"/>
        </w:rPr>
        <mc:AlternateContent>
          <mc:Choice Requires="wps">
            <w:drawing>
              <wp:anchor distT="45720" distB="45720" distL="114300" distR="114300" simplePos="0" relativeHeight="251661312" behindDoc="0" locked="0" layoutInCell="1" allowOverlap="1" wp14:anchorId="0B86C69F" wp14:editId="322195DA">
                <wp:simplePos x="0" y="0"/>
                <wp:positionH relativeFrom="column">
                  <wp:posOffset>-443230</wp:posOffset>
                </wp:positionH>
                <wp:positionV relativeFrom="paragraph">
                  <wp:posOffset>3810</wp:posOffset>
                </wp:positionV>
                <wp:extent cx="2228850" cy="704850"/>
                <wp:effectExtent l="0" t="0" r="0" b="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704850"/>
                        </a:xfrm>
                        <a:prstGeom prst="rect">
                          <a:avLst/>
                        </a:prstGeom>
                        <a:solidFill>
                          <a:srgbClr val="FFFFFF"/>
                        </a:solidFill>
                        <a:ln w="9525">
                          <a:noFill/>
                          <a:miter lim="800000"/>
                          <a:headEnd/>
                          <a:tailEnd/>
                        </a:ln>
                      </wps:spPr>
                      <wps:txbx>
                        <w:txbxContent>
                          <w:p w14:paraId="1D139B34" w14:textId="5F87D11C" w:rsidR="00802538" w:rsidRPr="001A3201" w:rsidRDefault="00802538">
                            <w:pPr>
                              <w:rPr>
                                <w:rFonts w:ascii="Times New Roman" w:hAnsi="Times New Roman" w:cs="Times New Roman"/>
                                <w:sz w:val="28"/>
                              </w:rPr>
                            </w:pPr>
                            <w:r w:rsidRPr="001A3201">
                              <w:rPr>
                                <w:rFonts w:ascii="Times New Roman" w:hAnsi="Times New Roman" w:cs="Times New Roman"/>
                                <w:sz w:val="28"/>
                              </w:rPr>
                              <w:t>УДК 372.881.111.1</w:t>
                            </w:r>
                          </w:p>
                          <w:p w14:paraId="786E16AE" w14:textId="0482F8AD" w:rsidR="00802538" w:rsidRPr="001A3201" w:rsidRDefault="00802538">
                            <w:pPr>
                              <w:rPr>
                                <w:rFonts w:ascii="Times New Roman" w:hAnsi="Times New Roman" w:cs="Times New Roman"/>
                                <w:sz w:val="28"/>
                              </w:rPr>
                            </w:pPr>
                            <w:r w:rsidRPr="001A3201">
                              <w:rPr>
                                <w:rFonts w:ascii="Times New Roman" w:hAnsi="Times New Roman" w:cs="Times New Roman"/>
                                <w:sz w:val="28"/>
                              </w:rPr>
                              <w:t>ББК 74.268.0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86C69F" id="_x0000_t202" coordsize="21600,21600" o:spt="202" path="m,l,21600r21600,l21600,xe">
                <v:stroke joinstyle="miter"/>
                <v:path gradientshapeok="t" o:connecttype="rect"/>
              </v:shapetype>
              <v:shape id="Надпись 2" o:spid="_x0000_s1026" type="#_x0000_t202" style="position:absolute;left:0;text-align:left;margin-left:-34.9pt;margin-top:.3pt;width:175.5pt;height:5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" stroked="f">
                <v:textbox>
                  <w:txbxContent>
                    <w:p w14:paraId="1D139B34" w14:textId="5F87D11C" w:rsidR="00802538" w:rsidRPr="001A3201" w:rsidRDefault="00802538">
                      <w:pPr>
                        <w:rPr>
                          <w:rFonts w:ascii="Times New Roman" w:hAnsi="Times New Roman" w:cs="Times New Roman"/>
                          <w:sz w:val="28"/>
                        </w:rPr>
                      </w:pPr>
                      <w:r w:rsidRPr="001A3201">
                        <w:rPr>
                          <w:rFonts w:ascii="Times New Roman" w:hAnsi="Times New Roman" w:cs="Times New Roman"/>
                          <w:sz w:val="28"/>
                        </w:rPr>
                        <w:t>УДК 372.881.111.1</w:t>
                      </w:r>
                    </w:p>
                    <w:p w14:paraId="786E16AE" w14:textId="0482F8AD" w:rsidR="00802538" w:rsidRPr="001A3201" w:rsidRDefault="00802538">
                      <w:pPr>
                        <w:rPr>
                          <w:rFonts w:ascii="Times New Roman" w:hAnsi="Times New Roman" w:cs="Times New Roman"/>
                          <w:sz w:val="28"/>
                        </w:rPr>
                      </w:pPr>
                      <w:r w:rsidRPr="001A3201">
                        <w:rPr>
                          <w:rFonts w:ascii="Times New Roman" w:hAnsi="Times New Roman" w:cs="Times New Roman"/>
                          <w:sz w:val="28"/>
                        </w:rPr>
                        <w:t>ББК 74.268.0</w:t>
                      </w:r>
                    </w:p>
                  </w:txbxContent>
                </v:textbox>
                <w10:wrap type="square"/>
              </v:shape>
            </w:pict>
          </mc:Fallback>
        </mc:AlternateContent>
      </w:r>
    </w:p>
    <w:p w14:paraId="72F1EBA3" w14:textId="7562F87F" w:rsidR="00351E61" w:rsidRPr="00036ADC" w:rsidRDefault="00811142" w:rsidP="00036ADC">
      <w:pPr>
        <w:spacing w:line="360" w:lineRule="auto"/>
        <w:jc w:val="both"/>
        <w:rPr>
          <w:rFonts w:ascii="Times New Roman" w:hAnsi="Times New Roman" w:cs="Times New Roman"/>
          <w:b/>
          <w:sz w:val="28"/>
          <w:szCs w:val="28"/>
        </w:rPr>
      </w:pPr>
      <w:r w:rsidRPr="00036ADC">
        <w:rPr>
          <w:rFonts w:ascii="Times New Roman" w:hAnsi="Times New Roman" w:cs="Times New Roman"/>
          <w:b/>
          <w:noProof/>
          <w:sz w:val="28"/>
          <w:szCs w:val="28"/>
        </w:rPr>
        <mc:AlternateContent>
          <mc:Choice Requires="wps">
            <w:drawing>
              <wp:anchor distT="45720" distB="45720" distL="114300" distR="114300" simplePos="0" relativeHeight="251665408" behindDoc="0" locked="0" layoutInCell="1" allowOverlap="1" wp14:anchorId="208FD94B" wp14:editId="43A9A8C7">
                <wp:simplePos x="0" y="0"/>
                <wp:positionH relativeFrom="page">
                  <wp:align>center</wp:align>
                </wp:positionH>
                <wp:positionV relativeFrom="paragraph">
                  <wp:posOffset>8545830</wp:posOffset>
                </wp:positionV>
                <wp:extent cx="2228850" cy="333375"/>
                <wp:effectExtent l="0" t="0" r="0" b="9525"/>
                <wp:wrapSquare wrapText="bothSides"/>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333375"/>
                        </a:xfrm>
                        <a:prstGeom prst="rect">
                          <a:avLst/>
                        </a:prstGeom>
                        <a:solidFill>
                          <a:srgbClr val="FFFFFF"/>
                        </a:solidFill>
                        <a:ln w="9525">
                          <a:noFill/>
                          <a:miter lim="800000"/>
                          <a:headEnd/>
                          <a:tailEnd/>
                        </a:ln>
                      </wps:spPr>
                      <wps:txbx>
                        <w:txbxContent>
                          <w:p w14:paraId="66EBCD3A" w14:textId="3AE07E35" w:rsidR="00811142" w:rsidRPr="001A3201" w:rsidRDefault="00811142" w:rsidP="00811142">
                            <w:pPr>
                              <w:jc w:val="center"/>
                              <w:rPr>
                                <w:rFonts w:ascii="Times New Roman" w:hAnsi="Times New Roman" w:cs="Times New Roman"/>
                                <w:sz w:val="28"/>
                              </w:rPr>
                            </w:pPr>
                            <w:proofErr w:type="spellStart"/>
                            <w:r>
                              <w:rPr>
                                <w:rFonts w:ascii="Times New Roman" w:hAnsi="Times New Roman" w:cs="Times New Roman"/>
                                <w:sz w:val="28"/>
                              </w:rPr>
                              <w:t>г.Томск</w:t>
                            </w:r>
                            <w:proofErr w:type="spellEnd"/>
                            <w:r>
                              <w:rPr>
                                <w:rFonts w:ascii="Times New Roman" w:hAnsi="Times New Roman" w:cs="Times New Roman"/>
                                <w:sz w:val="28"/>
                              </w:rPr>
                              <w:t>, 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8FD94B" id="Надпись 5" o:spid="_x0000_s1027" type="#_x0000_t202" style="position:absolute;left:0;text-align:left;margin-left:0;margin-top:672.9pt;width:175.5pt;height:26.25pt;z-index:25166540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" stroked="f">
                <v:textbox>
                  <w:txbxContent>
                    <w:p w14:paraId="66EBCD3A" w14:textId="3AE07E35" w:rsidR="00811142" w:rsidRPr="001A3201" w:rsidRDefault="00811142" w:rsidP="00811142">
                      <w:pPr>
                        <w:jc w:val="center"/>
                        <w:rPr>
                          <w:rFonts w:ascii="Times New Roman" w:hAnsi="Times New Roman" w:cs="Times New Roman"/>
                          <w:sz w:val="28"/>
                        </w:rPr>
                      </w:pPr>
                      <w:proofErr w:type="spellStart"/>
                      <w:r>
                        <w:rPr>
                          <w:rFonts w:ascii="Times New Roman" w:hAnsi="Times New Roman" w:cs="Times New Roman"/>
                          <w:sz w:val="28"/>
                        </w:rPr>
                        <w:t>г.Томск</w:t>
                      </w:r>
                      <w:proofErr w:type="spellEnd"/>
                      <w:r>
                        <w:rPr>
                          <w:rFonts w:ascii="Times New Roman" w:hAnsi="Times New Roman" w:cs="Times New Roman"/>
                          <w:sz w:val="28"/>
                        </w:rPr>
                        <w:t>, 2023</w:t>
                      </w:r>
                    </w:p>
                  </w:txbxContent>
                </v:textbox>
                <w10:wrap type="square" anchorx="page"/>
              </v:shape>
            </w:pict>
          </mc:Fallback>
        </mc:AlternateContent>
      </w:r>
      <w:r w:rsidRPr="00036ADC">
        <w:rPr>
          <w:rFonts w:ascii="Times New Roman" w:hAnsi="Times New Roman" w:cs="Times New Roman"/>
          <w:b/>
          <w:noProof/>
          <w:sz w:val="28"/>
          <w:szCs w:val="28"/>
        </w:rPr>
        <mc:AlternateContent>
          <mc:Choice Requires="wps">
            <w:drawing>
              <wp:anchor distT="45720" distB="45720" distL="114300" distR="114300" simplePos="0" relativeHeight="251663360" behindDoc="0" locked="0" layoutInCell="1" allowOverlap="1" wp14:anchorId="0A52217A" wp14:editId="64C8DA5F">
                <wp:simplePos x="0" y="0"/>
                <wp:positionH relativeFrom="column">
                  <wp:posOffset>4243070</wp:posOffset>
                </wp:positionH>
                <wp:positionV relativeFrom="paragraph">
                  <wp:posOffset>5339715</wp:posOffset>
                </wp:positionV>
                <wp:extent cx="2228850" cy="1152525"/>
                <wp:effectExtent l="0" t="0" r="0" b="9525"/>
                <wp:wrapSquare wrapText="bothSides"/>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152525"/>
                        </a:xfrm>
                        <a:prstGeom prst="rect">
                          <a:avLst/>
                        </a:prstGeom>
                        <a:solidFill>
                          <a:srgbClr val="FFFFFF"/>
                        </a:solidFill>
                        <a:ln w="9525">
                          <a:noFill/>
                          <a:miter lim="800000"/>
                          <a:headEnd/>
                          <a:tailEnd/>
                        </a:ln>
                      </wps:spPr>
                      <wps:txbx>
                        <w:txbxContent>
                          <w:p w14:paraId="2E4D13D6" w14:textId="6F06015E" w:rsidR="00811142" w:rsidRDefault="00811142" w:rsidP="00811142">
                            <w:pPr>
                              <w:rPr>
                                <w:rFonts w:ascii="Times New Roman" w:hAnsi="Times New Roman" w:cs="Times New Roman"/>
                                <w:sz w:val="28"/>
                              </w:rPr>
                            </w:pPr>
                            <w:r>
                              <w:rPr>
                                <w:rFonts w:ascii="Times New Roman" w:hAnsi="Times New Roman" w:cs="Times New Roman"/>
                                <w:sz w:val="28"/>
                              </w:rPr>
                              <w:t>Выполнил:</w:t>
                            </w:r>
                          </w:p>
                          <w:p w14:paraId="546F73A6" w14:textId="3D933FB0" w:rsidR="00811142" w:rsidRPr="001A3201" w:rsidRDefault="00811142" w:rsidP="00811142">
                            <w:pPr>
                              <w:rPr>
                                <w:rFonts w:ascii="Times New Roman" w:hAnsi="Times New Roman" w:cs="Times New Roman"/>
                                <w:sz w:val="28"/>
                              </w:rPr>
                            </w:pPr>
                            <w:proofErr w:type="spellStart"/>
                            <w:r>
                              <w:rPr>
                                <w:rFonts w:ascii="Times New Roman" w:hAnsi="Times New Roman" w:cs="Times New Roman"/>
                                <w:sz w:val="28"/>
                              </w:rPr>
                              <w:t>Паульс</w:t>
                            </w:r>
                            <w:proofErr w:type="spellEnd"/>
                            <w:r>
                              <w:rPr>
                                <w:rFonts w:ascii="Times New Roman" w:hAnsi="Times New Roman" w:cs="Times New Roman"/>
                                <w:sz w:val="28"/>
                              </w:rPr>
                              <w:t xml:space="preserve"> Кирилл Константинович, учитель английского языка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52217A" id="Надпись 3" o:spid="_x0000_s1028" type="#_x0000_t202" style="position:absolute;left:0;text-align:left;margin-left:334.1pt;margin-top:420.45pt;width:175.5pt;height:90.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" stroked="f">
                <v:textbox>
                  <w:txbxContent>
                    <w:p w14:paraId="2E4D13D6" w14:textId="6F06015E" w:rsidR="00811142" w:rsidRDefault="00811142" w:rsidP="00811142">
                      <w:pPr>
                        <w:rPr>
                          <w:rFonts w:ascii="Times New Roman" w:hAnsi="Times New Roman" w:cs="Times New Roman"/>
                          <w:sz w:val="28"/>
                        </w:rPr>
                      </w:pPr>
                      <w:r>
                        <w:rPr>
                          <w:rFonts w:ascii="Times New Roman" w:hAnsi="Times New Roman" w:cs="Times New Roman"/>
                          <w:sz w:val="28"/>
                        </w:rPr>
                        <w:t>Выполнил:</w:t>
                      </w:r>
                    </w:p>
                    <w:p w14:paraId="546F73A6" w14:textId="3D933FB0" w:rsidR="00811142" w:rsidRPr="001A3201" w:rsidRDefault="00811142" w:rsidP="00811142">
                      <w:pPr>
                        <w:rPr>
                          <w:rFonts w:ascii="Times New Roman" w:hAnsi="Times New Roman" w:cs="Times New Roman"/>
                          <w:sz w:val="28"/>
                        </w:rPr>
                      </w:pPr>
                      <w:proofErr w:type="spellStart"/>
                      <w:r>
                        <w:rPr>
                          <w:rFonts w:ascii="Times New Roman" w:hAnsi="Times New Roman" w:cs="Times New Roman"/>
                          <w:sz w:val="28"/>
                        </w:rPr>
                        <w:t>Паульс</w:t>
                      </w:r>
                      <w:proofErr w:type="spellEnd"/>
                      <w:r>
                        <w:rPr>
                          <w:rFonts w:ascii="Times New Roman" w:hAnsi="Times New Roman" w:cs="Times New Roman"/>
                          <w:sz w:val="28"/>
                        </w:rPr>
                        <w:t xml:space="preserve"> Кирилл Константинович, учитель английского языка</w:t>
                      </w:r>
                    </w:p>
                  </w:txbxContent>
                </v:textbox>
                <w10:wrap type="square"/>
              </v:shape>
            </w:pict>
          </mc:Fallback>
        </mc:AlternateContent>
      </w:r>
      <w:r w:rsidR="00482B8A" w:rsidRPr="00036ADC">
        <w:rPr>
          <w:rFonts w:ascii="Times New Roman" w:hAnsi="Times New Roman" w:cs="Times New Roman"/>
          <w:b/>
          <w:noProof/>
          <w:sz w:val="28"/>
          <w:szCs w:val="28"/>
        </w:rPr>
        <mc:AlternateContent>
          <mc:Choice Requires="wps">
            <w:drawing>
              <wp:anchor distT="45720" distB="45720" distL="114300" distR="114300" simplePos="0" relativeHeight="251659264" behindDoc="0" locked="0" layoutInCell="1" allowOverlap="1" wp14:anchorId="0610A8E3" wp14:editId="55BE9A75">
                <wp:simplePos x="0" y="0"/>
                <wp:positionH relativeFrom="page">
                  <wp:align>center</wp:align>
                </wp:positionH>
                <wp:positionV relativeFrom="paragraph">
                  <wp:posOffset>2463165</wp:posOffset>
                </wp:positionV>
                <wp:extent cx="6400800" cy="140462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404620"/>
                        </a:xfrm>
                        <a:prstGeom prst="rect">
                          <a:avLst/>
                        </a:prstGeom>
                        <a:solidFill>
                          <a:srgbClr val="FFFFFF"/>
                        </a:solidFill>
                        <a:ln w="9525">
                          <a:noFill/>
                          <a:miter lim="800000"/>
                          <a:headEnd/>
                          <a:tailEnd/>
                        </a:ln>
                      </wps:spPr>
                      <wps:txbx>
                        <w:txbxContent>
                          <w:p w14:paraId="5679AEEA" w14:textId="14A75A61" w:rsidR="00802538" w:rsidRPr="00802538" w:rsidRDefault="008D41FC" w:rsidP="00482B8A">
                            <w:pPr>
                              <w:jc w:val="center"/>
                              <w:rPr>
                                <w:rFonts w:ascii="Times New Roman" w:hAnsi="Times New Roman" w:cs="Times New Roman"/>
                                <w:b/>
                                <w:sz w:val="36"/>
                              </w:rPr>
                            </w:pPr>
                            <w:r>
                              <w:rPr>
                                <w:rFonts w:ascii="Times New Roman" w:hAnsi="Times New Roman" w:cs="Times New Roman"/>
                                <w:b/>
                                <w:sz w:val="36"/>
                              </w:rPr>
                              <w:t>Исследов</w:t>
                            </w:r>
                            <w:r w:rsidR="009A67B4">
                              <w:rPr>
                                <w:rFonts w:ascii="Times New Roman" w:hAnsi="Times New Roman" w:cs="Times New Roman"/>
                                <w:b/>
                                <w:sz w:val="36"/>
                              </w:rPr>
                              <w:t xml:space="preserve">ательская работа </w:t>
                            </w:r>
                            <w:r w:rsidR="00802538" w:rsidRPr="00802538">
                              <w:rPr>
                                <w:rFonts w:ascii="Times New Roman" w:hAnsi="Times New Roman" w:cs="Times New Roman"/>
                                <w:b/>
                                <w:sz w:val="36"/>
                              </w:rPr>
                              <w:t xml:space="preserve">на тему: </w:t>
                            </w:r>
                          </w:p>
                          <w:p w14:paraId="64173AB8" w14:textId="5DDB2BF7" w:rsidR="00482B8A" w:rsidRPr="00802538" w:rsidRDefault="00802538" w:rsidP="00482B8A">
                            <w:pPr>
                              <w:jc w:val="center"/>
                              <w:rPr>
                                <w:rFonts w:ascii="Times New Roman" w:hAnsi="Times New Roman" w:cs="Times New Roman"/>
                                <w:b/>
                                <w:sz w:val="36"/>
                              </w:rPr>
                            </w:pPr>
                            <w:r w:rsidRPr="00802538">
                              <w:rPr>
                                <w:rFonts w:ascii="Times New Roman" w:hAnsi="Times New Roman" w:cs="Times New Roman"/>
                                <w:b/>
                                <w:sz w:val="36"/>
                              </w:rPr>
                              <w:t>«</w:t>
                            </w:r>
                            <w:r w:rsidR="00482B8A" w:rsidRPr="00802538">
                              <w:rPr>
                                <w:rFonts w:ascii="Times New Roman" w:hAnsi="Times New Roman" w:cs="Times New Roman"/>
                                <w:b/>
                                <w:sz w:val="36"/>
                              </w:rPr>
                              <w:t>Эффективное обучение английскому языку в общеобразовательной среде на среднем и старшем звеньях: использование методики</w:t>
                            </w:r>
                            <w:r w:rsidRPr="00802538">
                              <w:rPr>
                                <w:rFonts w:ascii="Times New Roman" w:hAnsi="Times New Roman" w:cs="Times New Roman"/>
                                <w:b/>
                                <w:sz w:val="36"/>
                              </w:rPr>
                              <w:t xml:space="preserve"> </w:t>
                            </w:r>
                            <w:r w:rsidRPr="00802538">
                              <w:rPr>
                                <w:rFonts w:ascii="Times New Roman" w:hAnsi="Times New Roman" w:cs="Times New Roman"/>
                                <w:b/>
                                <w:sz w:val="36"/>
                                <w:lang w:val="en-US"/>
                              </w:rPr>
                              <w:t>CLIL</w:t>
                            </w:r>
                            <w:r w:rsidR="00482B8A" w:rsidRPr="00802538">
                              <w:rPr>
                                <w:rFonts w:ascii="Times New Roman" w:hAnsi="Times New Roman" w:cs="Times New Roman"/>
                                <w:b/>
                                <w:sz w:val="36"/>
                              </w:rPr>
                              <w:t xml:space="preserve"> </w:t>
                            </w:r>
                            <w:r w:rsidRPr="00802538">
                              <w:rPr>
                                <w:rFonts w:ascii="Times New Roman" w:hAnsi="Times New Roman" w:cs="Times New Roman"/>
                                <w:b/>
                                <w:sz w:val="36"/>
                              </w:rPr>
                              <w:t>(</w:t>
                            </w:r>
                            <w:proofErr w:type="spellStart"/>
                            <w:r w:rsidR="00482B8A" w:rsidRPr="00FE088E">
                              <w:rPr>
                                <w:rFonts w:ascii="Times New Roman" w:hAnsi="Times New Roman" w:cs="Times New Roman"/>
                                <w:b/>
                                <w:sz w:val="36"/>
                              </w:rPr>
                              <w:t>Content</w:t>
                            </w:r>
                            <w:proofErr w:type="spellEnd"/>
                            <w:r w:rsidR="00482B8A" w:rsidRPr="00FE088E">
                              <w:rPr>
                                <w:rFonts w:ascii="Times New Roman" w:hAnsi="Times New Roman" w:cs="Times New Roman"/>
                                <w:b/>
                                <w:sz w:val="36"/>
                              </w:rPr>
                              <w:t xml:space="preserve"> </w:t>
                            </w:r>
                            <w:proofErr w:type="spellStart"/>
                            <w:r w:rsidR="00482B8A" w:rsidRPr="00FE088E">
                              <w:rPr>
                                <w:rFonts w:ascii="Times New Roman" w:hAnsi="Times New Roman" w:cs="Times New Roman"/>
                                <w:b/>
                                <w:sz w:val="36"/>
                              </w:rPr>
                              <w:t>and</w:t>
                            </w:r>
                            <w:proofErr w:type="spellEnd"/>
                            <w:r w:rsidR="00482B8A" w:rsidRPr="00FE088E">
                              <w:rPr>
                                <w:rFonts w:ascii="Times New Roman" w:hAnsi="Times New Roman" w:cs="Times New Roman"/>
                                <w:b/>
                                <w:sz w:val="36"/>
                              </w:rPr>
                              <w:t xml:space="preserve"> </w:t>
                            </w:r>
                            <w:proofErr w:type="spellStart"/>
                            <w:r w:rsidR="00482B8A" w:rsidRPr="00FE088E">
                              <w:rPr>
                                <w:rFonts w:ascii="Times New Roman" w:hAnsi="Times New Roman" w:cs="Times New Roman"/>
                                <w:b/>
                                <w:sz w:val="36"/>
                              </w:rPr>
                              <w:t>Language</w:t>
                            </w:r>
                            <w:proofErr w:type="spellEnd"/>
                            <w:r w:rsidR="00482B8A" w:rsidRPr="00FE088E">
                              <w:rPr>
                                <w:rFonts w:ascii="Times New Roman" w:hAnsi="Times New Roman" w:cs="Times New Roman"/>
                                <w:b/>
                                <w:sz w:val="36"/>
                              </w:rPr>
                              <w:t xml:space="preserve"> </w:t>
                            </w:r>
                            <w:proofErr w:type="spellStart"/>
                            <w:r w:rsidR="00482B8A" w:rsidRPr="00FE088E">
                              <w:rPr>
                                <w:rFonts w:ascii="Times New Roman" w:hAnsi="Times New Roman" w:cs="Times New Roman"/>
                                <w:b/>
                                <w:sz w:val="36"/>
                              </w:rPr>
                              <w:t>Integrated</w:t>
                            </w:r>
                            <w:proofErr w:type="spellEnd"/>
                            <w:r w:rsidR="00482B8A" w:rsidRPr="00FE088E">
                              <w:rPr>
                                <w:rFonts w:ascii="Times New Roman" w:hAnsi="Times New Roman" w:cs="Times New Roman"/>
                                <w:b/>
                                <w:sz w:val="36"/>
                              </w:rPr>
                              <w:t xml:space="preserve"> </w:t>
                            </w:r>
                            <w:proofErr w:type="spellStart"/>
                            <w:r w:rsidR="00482B8A" w:rsidRPr="00FE088E">
                              <w:rPr>
                                <w:rFonts w:ascii="Times New Roman" w:hAnsi="Times New Roman" w:cs="Times New Roman"/>
                                <w:b/>
                                <w:sz w:val="36"/>
                              </w:rPr>
                              <w:t>Learning</w:t>
                            </w:r>
                            <w:proofErr w:type="spellEnd"/>
                            <w:r w:rsidRPr="00802538">
                              <w:rPr>
                                <w:rFonts w:ascii="Times New Roman" w:hAnsi="Times New Roman" w:cs="Times New Roman"/>
                                <w:b/>
                                <w:sz w:val="36"/>
                              </w:rPr>
                              <w:t>)»</w:t>
                            </w:r>
                          </w:p>
                          <w:p w14:paraId="1399DB42" w14:textId="59D99988" w:rsidR="00482B8A" w:rsidRDefault="00482B8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10A8E3" id="_x0000_s1029" type="#_x0000_t202" style="position:absolute;left:0;text-align:left;margin-left:0;margin-top:193.95pt;width:7in;height:110.6pt;z-index:251659264;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" stroked="f">
                <v:textbox style="mso-fit-shape-to-text:t">
                  <w:txbxContent>
                    <w:p w14:paraId="5679AEEA" w14:textId="14A75A61" w:rsidR="00802538" w:rsidRPr="00802538" w:rsidRDefault="008D41FC" w:rsidP="00482B8A">
                      <w:pPr>
                        <w:jc w:val="center"/>
                        <w:rPr>
                          <w:rFonts w:ascii="Times New Roman" w:hAnsi="Times New Roman" w:cs="Times New Roman"/>
                          <w:b/>
                          <w:sz w:val="36"/>
                        </w:rPr>
                      </w:pPr>
                      <w:r>
                        <w:rPr>
                          <w:rFonts w:ascii="Times New Roman" w:hAnsi="Times New Roman" w:cs="Times New Roman"/>
                          <w:b/>
                          <w:sz w:val="36"/>
                        </w:rPr>
                        <w:t>Исследов</w:t>
                      </w:r>
                      <w:r w:rsidR="009A67B4">
                        <w:rPr>
                          <w:rFonts w:ascii="Times New Roman" w:hAnsi="Times New Roman" w:cs="Times New Roman"/>
                          <w:b/>
                          <w:sz w:val="36"/>
                        </w:rPr>
                        <w:t xml:space="preserve">ательская работа </w:t>
                      </w:r>
                      <w:r w:rsidR="00802538" w:rsidRPr="00802538">
                        <w:rPr>
                          <w:rFonts w:ascii="Times New Roman" w:hAnsi="Times New Roman" w:cs="Times New Roman"/>
                          <w:b/>
                          <w:sz w:val="36"/>
                        </w:rPr>
                        <w:t xml:space="preserve">на тему: </w:t>
                      </w:r>
                    </w:p>
                    <w:p w14:paraId="64173AB8" w14:textId="5DDB2BF7" w:rsidR="00482B8A" w:rsidRPr="00802538" w:rsidRDefault="00802538" w:rsidP="00482B8A">
                      <w:pPr>
                        <w:jc w:val="center"/>
                        <w:rPr>
                          <w:rFonts w:ascii="Times New Roman" w:hAnsi="Times New Roman" w:cs="Times New Roman"/>
                          <w:b/>
                          <w:sz w:val="36"/>
                        </w:rPr>
                      </w:pPr>
                      <w:r w:rsidRPr="00802538">
                        <w:rPr>
                          <w:rFonts w:ascii="Times New Roman" w:hAnsi="Times New Roman" w:cs="Times New Roman"/>
                          <w:b/>
                          <w:sz w:val="36"/>
                        </w:rPr>
                        <w:t>«</w:t>
                      </w:r>
                      <w:r w:rsidR="00482B8A" w:rsidRPr="00802538">
                        <w:rPr>
                          <w:rFonts w:ascii="Times New Roman" w:hAnsi="Times New Roman" w:cs="Times New Roman"/>
                          <w:b/>
                          <w:sz w:val="36"/>
                        </w:rPr>
                        <w:t>Эффективное обучение английскому языку в общеобразовательной среде на среднем и старшем звеньях: использование методики</w:t>
                      </w:r>
                      <w:r w:rsidRPr="00802538">
                        <w:rPr>
                          <w:rFonts w:ascii="Times New Roman" w:hAnsi="Times New Roman" w:cs="Times New Roman"/>
                          <w:b/>
                          <w:sz w:val="36"/>
                        </w:rPr>
                        <w:t xml:space="preserve"> </w:t>
                      </w:r>
                      <w:r w:rsidRPr="00802538">
                        <w:rPr>
                          <w:rFonts w:ascii="Times New Roman" w:hAnsi="Times New Roman" w:cs="Times New Roman"/>
                          <w:b/>
                          <w:sz w:val="36"/>
                          <w:lang w:val="en-US"/>
                        </w:rPr>
                        <w:t>CLIL</w:t>
                      </w:r>
                      <w:r w:rsidR="00482B8A" w:rsidRPr="00802538">
                        <w:rPr>
                          <w:rFonts w:ascii="Times New Roman" w:hAnsi="Times New Roman" w:cs="Times New Roman"/>
                          <w:b/>
                          <w:sz w:val="36"/>
                        </w:rPr>
                        <w:t xml:space="preserve"> </w:t>
                      </w:r>
                      <w:r w:rsidRPr="00802538">
                        <w:rPr>
                          <w:rFonts w:ascii="Times New Roman" w:hAnsi="Times New Roman" w:cs="Times New Roman"/>
                          <w:b/>
                          <w:sz w:val="36"/>
                        </w:rPr>
                        <w:t>(</w:t>
                      </w:r>
                      <w:proofErr w:type="spellStart"/>
                      <w:r w:rsidR="00482B8A" w:rsidRPr="00FE088E">
                        <w:rPr>
                          <w:rFonts w:ascii="Times New Roman" w:hAnsi="Times New Roman" w:cs="Times New Roman"/>
                          <w:b/>
                          <w:sz w:val="36"/>
                        </w:rPr>
                        <w:t>Content</w:t>
                      </w:r>
                      <w:proofErr w:type="spellEnd"/>
                      <w:r w:rsidR="00482B8A" w:rsidRPr="00FE088E">
                        <w:rPr>
                          <w:rFonts w:ascii="Times New Roman" w:hAnsi="Times New Roman" w:cs="Times New Roman"/>
                          <w:b/>
                          <w:sz w:val="36"/>
                        </w:rPr>
                        <w:t xml:space="preserve"> </w:t>
                      </w:r>
                      <w:proofErr w:type="spellStart"/>
                      <w:r w:rsidR="00482B8A" w:rsidRPr="00FE088E">
                        <w:rPr>
                          <w:rFonts w:ascii="Times New Roman" w:hAnsi="Times New Roman" w:cs="Times New Roman"/>
                          <w:b/>
                          <w:sz w:val="36"/>
                        </w:rPr>
                        <w:t>and</w:t>
                      </w:r>
                      <w:proofErr w:type="spellEnd"/>
                      <w:r w:rsidR="00482B8A" w:rsidRPr="00FE088E">
                        <w:rPr>
                          <w:rFonts w:ascii="Times New Roman" w:hAnsi="Times New Roman" w:cs="Times New Roman"/>
                          <w:b/>
                          <w:sz w:val="36"/>
                        </w:rPr>
                        <w:t xml:space="preserve"> </w:t>
                      </w:r>
                      <w:proofErr w:type="spellStart"/>
                      <w:r w:rsidR="00482B8A" w:rsidRPr="00FE088E">
                        <w:rPr>
                          <w:rFonts w:ascii="Times New Roman" w:hAnsi="Times New Roman" w:cs="Times New Roman"/>
                          <w:b/>
                          <w:sz w:val="36"/>
                        </w:rPr>
                        <w:t>Language</w:t>
                      </w:r>
                      <w:proofErr w:type="spellEnd"/>
                      <w:r w:rsidR="00482B8A" w:rsidRPr="00FE088E">
                        <w:rPr>
                          <w:rFonts w:ascii="Times New Roman" w:hAnsi="Times New Roman" w:cs="Times New Roman"/>
                          <w:b/>
                          <w:sz w:val="36"/>
                        </w:rPr>
                        <w:t xml:space="preserve"> </w:t>
                      </w:r>
                      <w:proofErr w:type="spellStart"/>
                      <w:r w:rsidR="00482B8A" w:rsidRPr="00FE088E">
                        <w:rPr>
                          <w:rFonts w:ascii="Times New Roman" w:hAnsi="Times New Roman" w:cs="Times New Roman"/>
                          <w:b/>
                          <w:sz w:val="36"/>
                        </w:rPr>
                        <w:t>Integrated</w:t>
                      </w:r>
                      <w:proofErr w:type="spellEnd"/>
                      <w:r w:rsidR="00482B8A" w:rsidRPr="00FE088E">
                        <w:rPr>
                          <w:rFonts w:ascii="Times New Roman" w:hAnsi="Times New Roman" w:cs="Times New Roman"/>
                          <w:b/>
                          <w:sz w:val="36"/>
                        </w:rPr>
                        <w:t xml:space="preserve"> </w:t>
                      </w:r>
                      <w:proofErr w:type="spellStart"/>
                      <w:r w:rsidR="00482B8A" w:rsidRPr="00FE088E">
                        <w:rPr>
                          <w:rFonts w:ascii="Times New Roman" w:hAnsi="Times New Roman" w:cs="Times New Roman"/>
                          <w:b/>
                          <w:sz w:val="36"/>
                        </w:rPr>
                        <w:t>Learning</w:t>
                      </w:r>
                      <w:proofErr w:type="spellEnd"/>
                      <w:r w:rsidRPr="00802538">
                        <w:rPr>
                          <w:rFonts w:ascii="Times New Roman" w:hAnsi="Times New Roman" w:cs="Times New Roman"/>
                          <w:b/>
                          <w:sz w:val="36"/>
                        </w:rPr>
                        <w:t>)»</w:t>
                      </w:r>
                    </w:p>
                    <w:p w14:paraId="1399DB42" w14:textId="59D99988" w:rsidR="00482B8A" w:rsidRDefault="00482B8A"/>
                  </w:txbxContent>
                </v:textbox>
                <w10:wrap type="square" anchorx="page"/>
              </v:shape>
            </w:pict>
          </mc:Fallback>
        </mc:AlternateContent>
      </w:r>
      <w:r w:rsidR="008802EA" w:rsidRPr="00036ADC">
        <w:rPr>
          <w:rFonts w:ascii="Times New Roman" w:hAnsi="Times New Roman" w:cs="Times New Roman"/>
          <w:b/>
          <w:sz w:val="28"/>
          <w:szCs w:val="28"/>
        </w:rPr>
        <w:br w:type="page"/>
      </w:r>
    </w:p>
    <w:sdt>
      <w:sdtPr>
        <w:rPr>
          <w:rFonts w:ascii="Times New Roman" w:eastAsiaTheme="minorHAnsi" w:hAnsi="Times New Roman" w:cs="Times New Roman"/>
          <w:b/>
          <w:color w:val="auto"/>
          <w:sz w:val="28"/>
          <w:szCs w:val="28"/>
          <w:lang w:eastAsia="en-US"/>
        </w:rPr>
        <w:id w:val="541483179"/>
        <w:docPartObj>
          <w:docPartGallery w:val="Table of Contents"/>
          <w:docPartUnique/>
        </w:docPartObj>
      </w:sdtPr>
      <w:sdtEndPr>
        <w:rPr>
          <w:bCs/>
        </w:rPr>
      </w:sdtEndPr>
      <w:sdtContent>
        <w:p w14:paraId="45E9CAB2" w14:textId="511C26D4" w:rsidR="00351E61" w:rsidRPr="0085401A" w:rsidRDefault="00351E61" w:rsidP="00036ADC">
          <w:pPr>
            <w:pStyle w:val="ad"/>
            <w:spacing w:line="360" w:lineRule="auto"/>
            <w:jc w:val="both"/>
            <w:rPr>
              <w:rFonts w:ascii="Times New Roman" w:hAnsi="Times New Roman" w:cs="Times New Roman"/>
              <w:b/>
              <w:color w:val="000000" w:themeColor="text1"/>
              <w:sz w:val="28"/>
              <w:szCs w:val="28"/>
            </w:rPr>
          </w:pPr>
          <w:r w:rsidRPr="0085401A">
            <w:rPr>
              <w:rFonts w:ascii="Times New Roman" w:hAnsi="Times New Roman" w:cs="Times New Roman"/>
              <w:b/>
              <w:color w:val="000000" w:themeColor="text1"/>
              <w:sz w:val="28"/>
              <w:szCs w:val="28"/>
            </w:rPr>
            <w:t>Оглавление</w:t>
          </w:r>
        </w:p>
        <w:p w14:paraId="400A6177" w14:textId="77777777" w:rsidR="00EF7517" w:rsidRPr="0085401A" w:rsidRDefault="00EF7517" w:rsidP="00036ADC">
          <w:pPr>
            <w:spacing w:line="360" w:lineRule="auto"/>
            <w:jc w:val="both"/>
            <w:rPr>
              <w:rFonts w:ascii="Times New Roman" w:hAnsi="Times New Roman" w:cs="Times New Roman"/>
              <w:sz w:val="28"/>
              <w:szCs w:val="28"/>
              <w:lang w:eastAsia="ru-RU"/>
            </w:rPr>
          </w:pPr>
        </w:p>
        <w:p w14:paraId="55FC5D3D" w14:textId="680403E2" w:rsidR="0085401A" w:rsidRPr="0085401A" w:rsidRDefault="00351E61">
          <w:pPr>
            <w:pStyle w:val="11"/>
            <w:tabs>
              <w:tab w:val="right" w:leader="dot" w:pos="9911"/>
            </w:tabs>
            <w:rPr>
              <w:rFonts w:ascii="Times New Roman" w:eastAsiaTheme="minorEastAsia" w:hAnsi="Times New Roman" w:cs="Times New Roman"/>
              <w:noProof/>
              <w:sz w:val="28"/>
              <w:szCs w:val="28"/>
              <w:lang w:eastAsia="ru-RU"/>
            </w:rPr>
          </w:pPr>
          <w:r w:rsidRPr="0085401A">
            <w:rPr>
              <w:rFonts w:ascii="Times New Roman" w:hAnsi="Times New Roman" w:cs="Times New Roman"/>
              <w:b/>
              <w:bCs/>
              <w:color w:val="000000" w:themeColor="text1"/>
              <w:sz w:val="28"/>
              <w:szCs w:val="28"/>
            </w:rPr>
            <w:fldChar w:fldCharType="begin"/>
          </w:r>
          <w:r w:rsidRPr="0085401A">
            <w:rPr>
              <w:rFonts w:ascii="Times New Roman" w:hAnsi="Times New Roman" w:cs="Times New Roman"/>
              <w:b/>
              <w:bCs/>
              <w:color w:val="000000" w:themeColor="text1"/>
              <w:sz w:val="28"/>
              <w:szCs w:val="28"/>
            </w:rPr>
            <w:instrText xml:space="preserve"> TOC \o "1-3" \h \z \u </w:instrText>
          </w:r>
          <w:r w:rsidRPr="0085401A">
            <w:rPr>
              <w:rFonts w:ascii="Times New Roman" w:hAnsi="Times New Roman" w:cs="Times New Roman"/>
              <w:b/>
              <w:bCs/>
              <w:color w:val="000000" w:themeColor="text1"/>
              <w:sz w:val="28"/>
              <w:szCs w:val="28"/>
            </w:rPr>
            <w:fldChar w:fldCharType="separate"/>
          </w:r>
          <w:hyperlink w:anchor="_Toc146458994" w:history="1">
            <w:r w:rsidR="0085401A" w:rsidRPr="0085401A">
              <w:rPr>
                <w:rStyle w:val="a4"/>
                <w:rFonts w:ascii="Times New Roman" w:hAnsi="Times New Roman" w:cs="Times New Roman"/>
                <w:noProof/>
                <w:sz w:val="28"/>
                <w:szCs w:val="28"/>
              </w:rPr>
              <w:t>1. Введение</w:t>
            </w:r>
            <w:r w:rsidR="0085401A" w:rsidRPr="0085401A">
              <w:rPr>
                <w:rFonts w:ascii="Times New Roman" w:hAnsi="Times New Roman" w:cs="Times New Roman"/>
                <w:noProof/>
                <w:webHidden/>
                <w:sz w:val="28"/>
                <w:szCs w:val="28"/>
              </w:rPr>
              <w:tab/>
            </w:r>
            <w:r w:rsidR="0085401A" w:rsidRPr="0085401A">
              <w:rPr>
                <w:rFonts w:ascii="Times New Roman" w:hAnsi="Times New Roman" w:cs="Times New Roman"/>
                <w:noProof/>
                <w:webHidden/>
                <w:sz w:val="28"/>
                <w:szCs w:val="28"/>
              </w:rPr>
              <w:fldChar w:fldCharType="begin"/>
            </w:r>
            <w:r w:rsidR="0085401A" w:rsidRPr="0085401A">
              <w:rPr>
                <w:rFonts w:ascii="Times New Roman" w:hAnsi="Times New Roman" w:cs="Times New Roman"/>
                <w:noProof/>
                <w:webHidden/>
                <w:sz w:val="28"/>
                <w:szCs w:val="28"/>
              </w:rPr>
              <w:instrText xml:space="preserve"> PAGEREF _Toc146458994 \h </w:instrText>
            </w:r>
            <w:r w:rsidR="0085401A" w:rsidRPr="0085401A">
              <w:rPr>
                <w:rFonts w:ascii="Times New Roman" w:hAnsi="Times New Roman" w:cs="Times New Roman"/>
                <w:noProof/>
                <w:webHidden/>
                <w:sz w:val="28"/>
                <w:szCs w:val="28"/>
              </w:rPr>
            </w:r>
            <w:r w:rsidR="0085401A" w:rsidRPr="0085401A">
              <w:rPr>
                <w:rFonts w:ascii="Times New Roman" w:hAnsi="Times New Roman" w:cs="Times New Roman"/>
                <w:noProof/>
                <w:webHidden/>
                <w:sz w:val="28"/>
                <w:szCs w:val="28"/>
              </w:rPr>
              <w:fldChar w:fldCharType="separate"/>
            </w:r>
            <w:r w:rsidR="0085401A" w:rsidRPr="0085401A">
              <w:rPr>
                <w:rFonts w:ascii="Times New Roman" w:hAnsi="Times New Roman" w:cs="Times New Roman"/>
                <w:noProof/>
                <w:webHidden/>
                <w:sz w:val="28"/>
                <w:szCs w:val="28"/>
              </w:rPr>
              <w:t>3</w:t>
            </w:r>
            <w:r w:rsidR="0085401A" w:rsidRPr="0085401A">
              <w:rPr>
                <w:rFonts w:ascii="Times New Roman" w:hAnsi="Times New Roman" w:cs="Times New Roman"/>
                <w:noProof/>
                <w:webHidden/>
                <w:sz w:val="28"/>
                <w:szCs w:val="28"/>
              </w:rPr>
              <w:fldChar w:fldCharType="end"/>
            </w:r>
          </w:hyperlink>
        </w:p>
        <w:p w14:paraId="4D91CD38" w14:textId="1240C929" w:rsidR="0085401A" w:rsidRPr="0085401A" w:rsidRDefault="008873F1">
          <w:pPr>
            <w:pStyle w:val="11"/>
            <w:tabs>
              <w:tab w:val="right" w:leader="dot" w:pos="9911"/>
            </w:tabs>
            <w:rPr>
              <w:rFonts w:ascii="Times New Roman" w:eastAsiaTheme="minorEastAsia" w:hAnsi="Times New Roman" w:cs="Times New Roman"/>
              <w:noProof/>
              <w:sz w:val="28"/>
              <w:szCs w:val="28"/>
              <w:lang w:eastAsia="ru-RU"/>
            </w:rPr>
          </w:pPr>
          <w:hyperlink w:anchor="_Toc146458995" w:history="1">
            <w:r w:rsidR="0085401A" w:rsidRPr="0085401A">
              <w:rPr>
                <w:rStyle w:val="a4"/>
                <w:rFonts w:ascii="Times New Roman" w:hAnsi="Times New Roman" w:cs="Times New Roman"/>
                <w:noProof/>
                <w:sz w:val="28"/>
                <w:szCs w:val="28"/>
              </w:rPr>
              <w:t>2. Исследование методики CLIL</w:t>
            </w:r>
            <w:r w:rsidR="0085401A" w:rsidRPr="0085401A">
              <w:rPr>
                <w:rFonts w:ascii="Times New Roman" w:hAnsi="Times New Roman" w:cs="Times New Roman"/>
                <w:noProof/>
                <w:webHidden/>
                <w:sz w:val="28"/>
                <w:szCs w:val="28"/>
              </w:rPr>
              <w:tab/>
            </w:r>
            <w:r w:rsidR="0085401A" w:rsidRPr="0085401A">
              <w:rPr>
                <w:rFonts w:ascii="Times New Roman" w:hAnsi="Times New Roman" w:cs="Times New Roman"/>
                <w:noProof/>
                <w:webHidden/>
                <w:sz w:val="28"/>
                <w:szCs w:val="28"/>
              </w:rPr>
              <w:fldChar w:fldCharType="begin"/>
            </w:r>
            <w:r w:rsidR="0085401A" w:rsidRPr="0085401A">
              <w:rPr>
                <w:rFonts w:ascii="Times New Roman" w:hAnsi="Times New Roman" w:cs="Times New Roman"/>
                <w:noProof/>
                <w:webHidden/>
                <w:sz w:val="28"/>
                <w:szCs w:val="28"/>
              </w:rPr>
              <w:instrText xml:space="preserve"> PAGEREF _Toc146458995 \h </w:instrText>
            </w:r>
            <w:r w:rsidR="0085401A" w:rsidRPr="0085401A">
              <w:rPr>
                <w:rFonts w:ascii="Times New Roman" w:hAnsi="Times New Roman" w:cs="Times New Roman"/>
                <w:noProof/>
                <w:webHidden/>
                <w:sz w:val="28"/>
                <w:szCs w:val="28"/>
              </w:rPr>
            </w:r>
            <w:r w:rsidR="0085401A" w:rsidRPr="0085401A">
              <w:rPr>
                <w:rFonts w:ascii="Times New Roman" w:hAnsi="Times New Roman" w:cs="Times New Roman"/>
                <w:noProof/>
                <w:webHidden/>
                <w:sz w:val="28"/>
                <w:szCs w:val="28"/>
              </w:rPr>
              <w:fldChar w:fldCharType="separate"/>
            </w:r>
            <w:r w:rsidR="0085401A" w:rsidRPr="0085401A">
              <w:rPr>
                <w:rFonts w:ascii="Times New Roman" w:hAnsi="Times New Roman" w:cs="Times New Roman"/>
                <w:noProof/>
                <w:webHidden/>
                <w:sz w:val="28"/>
                <w:szCs w:val="28"/>
              </w:rPr>
              <w:t>6</w:t>
            </w:r>
            <w:r w:rsidR="0085401A" w:rsidRPr="0085401A">
              <w:rPr>
                <w:rFonts w:ascii="Times New Roman" w:hAnsi="Times New Roman" w:cs="Times New Roman"/>
                <w:noProof/>
                <w:webHidden/>
                <w:sz w:val="28"/>
                <w:szCs w:val="28"/>
              </w:rPr>
              <w:fldChar w:fldCharType="end"/>
            </w:r>
          </w:hyperlink>
        </w:p>
        <w:p w14:paraId="6D7AB1EF" w14:textId="4476C59C" w:rsidR="0085401A" w:rsidRPr="0085401A" w:rsidRDefault="008873F1">
          <w:pPr>
            <w:pStyle w:val="11"/>
            <w:tabs>
              <w:tab w:val="right" w:leader="dot" w:pos="9911"/>
            </w:tabs>
            <w:rPr>
              <w:rFonts w:ascii="Times New Roman" w:eastAsiaTheme="minorEastAsia" w:hAnsi="Times New Roman" w:cs="Times New Roman"/>
              <w:noProof/>
              <w:sz w:val="28"/>
              <w:szCs w:val="28"/>
              <w:lang w:eastAsia="ru-RU"/>
            </w:rPr>
          </w:pPr>
          <w:hyperlink w:anchor="_Toc146458996" w:history="1">
            <w:r w:rsidR="0085401A" w:rsidRPr="0085401A">
              <w:rPr>
                <w:rStyle w:val="a4"/>
                <w:rFonts w:ascii="Times New Roman" w:hAnsi="Times New Roman" w:cs="Times New Roman"/>
                <w:noProof/>
                <w:sz w:val="28"/>
                <w:szCs w:val="28"/>
              </w:rPr>
              <w:t>3. Обзор обучения английскому языку на среднем и старшем звеньях общеобразовательной школы:</w:t>
            </w:r>
            <w:r w:rsidR="0085401A" w:rsidRPr="0085401A">
              <w:rPr>
                <w:rFonts w:ascii="Times New Roman" w:hAnsi="Times New Roman" w:cs="Times New Roman"/>
                <w:noProof/>
                <w:webHidden/>
                <w:sz w:val="28"/>
                <w:szCs w:val="28"/>
              </w:rPr>
              <w:tab/>
            </w:r>
            <w:r w:rsidR="0085401A" w:rsidRPr="0085401A">
              <w:rPr>
                <w:rFonts w:ascii="Times New Roman" w:hAnsi="Times New Roman" w:cs="Times New Roman"/>
                <w:noProof/>
                <w:webHidden/>
                <w:sz w:val="28"/>
                <w:szCs w:val="28"/>
              </w:rPr>
              <w:fldChar w:fldCharType="begin"/>
            </w:r>
            <w:r w:rsidR="0085401A" w:rsidRPr="0085401A">
              <w:rPr>
                <w:rFonts w:ascii="Times New Roman" w:hAnsi="Times New Roman" w:cs="Times New Roman"/>
                <w:noProof/>
                <w:webHidden/>
                <w:sz w:val="28"/>
                <w:szCs w:val="28"/>
              </w:rPr>
              <w:instrText xml:space="preserve"> PAGEREF _Toc146458996 \h </w:instrText>
            </w:r>
            <w:r w:rsidR="0085401A" w:rsidRPr="0085401A">
              <w:rPr>
                <w:rFonts w:ascii="Times New Roman" w:hAnsi="Times New Roman" w:cs="Times New Roman"/>
                <w:noProof/>
                <w:webHidden/>
                <w:sz w:val="28"/>
                <w:szCs w:val="28"/>
              </w:rPr>
            </w:r>
            <w:r w:rsidR="0085401A" w:rsidRPr="0085401A">
              <w:rPr>
                <w:rFonts w:ascii="Times New Roman" w:hAnsi="Times New Roman" w:cs="Times New Roman"/>
                <w:noProof/>
                <w:webHidden/>
                <w:sz w:val="28"/>
                <w:szCs w:val="28"/>
              </w:rPr>
              <w:fldChar w:fldCharType="separate"/>
            </w:r>
            <w:r w:rsidR="0085401A" w:rsidRPr="0085401A">
              <w:rPr>
                <w:rFonts w:ascii="Times New Roman" w:hAnsi="Times New Roman" w:cs="Times New Roman"/>
                <w:noProof/>
                <w:webHidden/>
                <w:sz w:val="28"/>
                <w:szCs w:val="28"/>
              </w:rPr>
              <w:t>8</w:t>
            </w:r>
            <w:r w:rsidR="0085401A" w:rsidRPr="0085401A">
              <w:rPr>
                <w:rFonts w:ascii="Times New Roman" w:hAnsi="Times New Roman" w:cs="Times New Roman"/>
                <w:noProof/>
                <w:webHidden/>
                <w:sz w:val="28"/>
                <w:szCs w:val="28"/>
              </w:rPr>
              <w:fldChar w:fldCharType="end"/>
            </w:r>
          </w:hyperlink>
        </w:p>
        <w:p w14:paraId="170920CD" w14:textId="58D50046" w:rsidR="0085401A" w:rsidRPr="0085401A" w:rsidRDefault="008873F1">
          <w:pPr>
            <w:pStyle w:val="11"/>
            <w:tabs>
              <w:tab w:val="right" w:leader="dot" w:pos="9911"/>
            </w:tabs>
            <w:rPr>
              <w:rFonts w:ascii="Times New Roman" w:eastAsiaTheme="minorEastAsia" w:hAnsi="Times New Roman" w:cs="Times New Roman"/>
              <w:noProof/>
              <w:sz w:val="28"/>
              <w:szCs w:val="28"/>
              <w:lang w:eastAsia="ru-RU"/>
            </w:rPr>
          </w:pPr>
          <w:hyperlink w:anchor="_Toc146458997" w:history="1">
            <w:r w:rsidR="0085401A" w:rsidRPr="0085401A">
              <w:rPr>
                <w:rStyle w:val="a4"/>
                <w:rFonts w:ascii="Times New Roman" w:hAnsi="Times New Roman" w:cs="Times New Roman"/>
                <w:noProof/>
                <w:sz w:val="28"/>
                <w:szCs w:val="28"/>
              </w:rPr>
              <w:t>4. Обоснование эффективности методики CLIL на среднем и старшем звеньях общеобразовательной школы</w:t>
            </w:r>
            <w:r w:rsidR="0085401A" w:rsidRPr="0085401A">
              <w:rPr>
                <w:rFonts w:ascii="Times New Roman" w:hAnsi="Times New Roman" w:cs="Times New Roman"/>
                <w:noProof/>
                <w:webHidden/>
                <w:sz w:val="28"/>
                <w:szCs w:val="28"/>
              </w:rPr>
              <w:tab/>
            </w:r>
            <w:r w:rsidR="0085401A" w:rsidRPr="0085401A">
              <w:rPr>
                <w:rFonts w:ascii="Times New Roman" w:hAnsi="Times New Roman" w:cs="Times New Roman"/>
                <w:noProof/>
                <w:webHidden/>
                <w:sz w:val="28"/>
                <w:szCs w:val="28"/>
              </w:rPr>
              <w:fldChar w:fldCharType="begin"/>
            </w:r>
            <w:r w:rsidR="0085401A" w:rsidRPr="0085401A">
              <w:rPr>
                <w:rFonts w:ascii="Times New Roman" w:hAnsi="Times New Roman" w:cs="Times New Roman"/>
                <w:noProof/>
                <w:webHidden/>
                <w:sz w:val="28"/>
                <w:szCs w:val="28"/>
              </w:rPr>
              <w:instrText xml:space="preserve"> PAGEREF _Toc146458997 \h </w:instrText>
            </w:r>
            <w:r w:rsidR="0085401A" w:rsidRPr="0085401A">
              <w:rPr>
                <w:rFonts w:ascii="Times New Roman" w:hAnsi="Times New Roman" w:cs="Times New Roman"/>
                <w:noProof/>
                <w:webHidden/>
                <w:sz w:val="28"/>
                <w:szCs w:val="28"/>
              </w:rPr>
            </w:r>
            <w:r w:rsidR="0085401A" w:rsidRPr="0085401A">
              <w:rPr>
                <w:rFonts w:ascii="Times New Roman" w:hAnsi="Times New Roman" w:cs="Times New Roman"/>
                <w:noProof/>
                <w:webHidden/>
                <w:sz w:val="28"/>
                <w:szCs w:val="28"/>
              </w:rPr>
              <w:fldChar w:fldCharType="separate"/>
            </w:r>
            <w:r w:rsidR="0085401A" w:rsidRPr="0085401A">
              <w:rPr>
                <w:rFonts w:ascii="Times New Roman" w:hAnsi="Times New Roman" w:cs="Times New Roman"/>
                <w:noProof/>
                <w:webHidden/>
                <w:sz w:val="28"/>
                <w:szCs w:val="28"/>
              </w:rPr>
              <w:t>10</w:t>
            </w:r>
            <w:r w:rsidR="0085401A" w:rsidRPr="0085401A">
              <w:rPr>
                <w:rFonts w:ascii="Times New Roman" w:hAnsi="Times New Roman" w:cs="Times New Roman"/>
                <w:noProof/>
                <w:webHidden/>
                <w:sz w:val="28"/>
                <w:szCs w:val="28"/>
              </w:rPr>
              <w:fldChar w:fldCharType="end"/>
            </w:r>
          </w:hyperlink>
        </w:p>
        <w:p w14:paraId="543C1F6E" w14:textId="59E9DD49" w:rsidR="0085401A" w:rsidRPr="0085401A" w:rsidRDefault="008873F1">
          <w:pPr>
            <w:pStyle w:val="11"/>
            <w:tabs>
              <w:tab w:val="right" w:leader="dot" w:pos="9911"/>
            </w:tabs>
            <w:rPr>
              <w:rFonts w:ascii="Times New Roman" w:eastAsiaTheme="minorEastAsia" w:hAnsi="Times New Roman" w:cs="Times New Roman"/>
              <w:noProof/>
              <w:sz w:val="28"/>
              <w:szCs w:val="28"/>
              <w:lang w:eastAsia="ru-RU"/>
            </w:rPr>
          </w:pPr>
          <w:hyperlink w:anchor="_Toc146458998" w:history="1">
            <w:r w:rsidR="0085401A" w:rsidRPr="0085401A">
              <w:rPr>
                <w:rStyle w:val="a4"/>
                <w:rFonts w:ascii="Times New Roman" w:hAnsi="Times New Roman" w:cs="Times New Roman"/>
                <w:noProof/>
                <w:sz w:val="28"/>
                <w:szCs w:val="28"/>
              </w:rPr>
              <w:t>5. Изучение особенностей реализации методики CLIL на практике</w:t>
            </w:r>
            <w:r w:rsidR="0085401A" w:rsidRPr="0085401A">
              <w:rPr>
                <w:rFonts w:ascii="Times New Roman" w:hAnsi="Times New Roman" w:cs="Times New Roman"/>
                <w:noProof/>
                <w:webHidden/>
                <w:sz w:val="28"/>
                <w:szCs w:val="28"/>
              </w:rPr>
              <w:tab/>
            </w:r>
            <w:r w:rsidR="0085401A" w:rsidRPr="0085401A">
              <w:rPr>
                <w:rFonts w:ascii="Times New Roman" w:hAnsi="Times New Roman" w:cs="Times New Roman"/>
                <w:noProof/>
                <w:webHidden/>
                <w:sz w:val="28"/>
                <w:szCs w:val="28"/>
              </w:rPr>
              <w:fldChar w:fldCharType="begin"/>
            </w:r>
            <w:r w:rsidR="0085401A" w:rsidRPr="0085401A">
              <w:rPr>
                <w:rFonts w:ascii="Times New Roman" w:hAnsi="Times New Roman" w:cs="Times New Roman"/>
                <w:noProof/>
                <w:webHidden/>
                <w:sz w:val="28"/>
                <w:szCs w:val="28"/>
              </w:rPr>
              <w:instrText xml:space="preserve"> PAGEREF _Toc146458998 \h </w:instrText>
            </w:r>
            <w:r w:rsidR="0085401A" w:rsidRPr="0085401A">
              <w:rPr>
                <w:rFonts w:ascii="Times New Roman" w:hAnsi="Times New Roman" w:cs="Times New Roman"/>
                <w:noProof/>
                <w:webHidden/>
                <w:sz w:val="28"/>
                <w:szCs w:val="28"/>
              </w:rPr>
            </w:r>
            <w:r w:rsidR="0085401A" w:rsidRPr="0085401A">
              <w:rPr>
                <w:rFonts w:ascii="Times New Roman" w:hAnsi="Times New Roman" w:cs="Times New Roman"/>
                <w:noProof/>
                <w:webHidden/>
                <w:sz w:val="28"/>
                <w:szCs w:val="28"/>
              </w:rPr>
              <w:fldChar w:fldCharType="separate"/>
            </w:r>
            <w:r w:rsidR="0085401A" w:rsidRPr="0085401A">
              <w:rPr>
                <w:rFonts w:ascii="Times New Roman" w:hAnsi="Times New Roman" w:cs="Times New Roman"/>
                <w:noProof/>
                <w:webHidden/>
                <w:sz w:val="28"/>
                <w:szCs w:val="28"/>
              </w:rPr>
              <w:t>12</w:t>
            </w:r>
            <w:r w:rsidR="0085401A" w:rsidRPr="0085401A">
              <w:rPr>
                <w:rFonts w:ascii="Times New Roman" w:hAnsi="Times New Roman" w:cs="Times New Roman"/>
                <w:noProof/>
                <w:webHidden/>
                <w:sz w:val="28"/>
                <w:szCs w:val="28"/>
              </w:rPr>
              <w:fldChar w:fldCharType="end"/>
            </w:r>
          </w:hyperlink>
        </w:p>
        <w:p w14:paraId="218E9954" w14:textId="47ED6999" w:rsidR="0085401A" w:rsidRPr="0085401A" w:rsidRDefault="008873F1">
          <w:pPr>
            <w:pStyle w:val="11"/>
            <w:tabs>
              <w:tab w:val="right" w:leader="dot" w:pos="9911"/>
            </w:tabs>
            <w:rPr>
              <w:rFonts w:ascii="Times New Roman" w:eastAsiaTheme="minorEastAsia" w:hAnsi="Times New Roman" w:cs="Times New Roman"/>
              <w:noProof/>
              <w:sz w:val="28"/>
              <w:szCs w:val="28"/>
              <w:lang w:eastAsia="ru-RU"/>
            </w:rPr>
          </w:pPr>
          <w:hyperlink w:anchor="_Toc146458999" w:history="1">
            <w:r w:rsidR="0085401A" w:rsidRPr="0085401A">
              <w:rPr>
                <w:rStyle w:val="a4"/>
                <w:rFonts w:ascii="Times New Roman" w:hAnsi="Times New Roman" w:cs="Times New Roman"/>
                <w:noProof/>
                <w:sz w:val="28"/>
                <w:szCs w:val="28"/>
              </w:rPr>
              <w:t>6. Рекомендации для преподавателей, которые хотят использовать методику CLIL в своей работе</w:t>
            </w:r>
            <w:r w:rsidR="0085401A" w:rsidRPr="0085401A">
              <w:rPr>
                <w:rFonts w:ascii="Times New Roman" w:hAnsi="Times New Roman" w:cs="Times New Roman"/>
                <w:noProof/>
                <w:webHidden/>
                <w:sz w:val="28"/>
                <w:szCs w:val="28"/>
              </w:rPr>
              <w:tab/>
            </w:r>
            <w:r w:rsidR="0085401A" w:rsidRPr="0085401A">
              <w:rPr>
                <w:rFonts w:ascii="Times New Roman" w:hAnsi="Times New Roman" w:cs="Times New Roman"/>
                <w:noProof/>
                <w:webHidden/>
                <w:sz w:val="28"/>
                <w:szCs w:val="28"/>
              </w:rPr>
              <w:fldChar w:fldCharType="begin"/>
            </w:r>
            <w:r w:rsidR="0085401A" w:rsidRPr="0085401A">
              <w:rPr>
                <w:rFonts w:ascii="Times New Roman" w:hAnsi="Times New Roman" w:cs="Times New Roman"/>
                <w:noProof/>
                <w:webHidden/>
                <w:sz w:val="28"/>
                <w:szCs w:val="28"/>
              </w:rPr>
              <w:instrText xml:space="preserve"> PAGEREF _Toc146458999 \h </w:instrText>
            </w:r>
            <w:r w:rsidR="0085401A" w:rsidRPr="0085401A">
              <w:rPr>
                <w:rFonts w:ascii="Times New Roman" w:hAnsi="Times New Roman" w:cs="Times New Roman"/>
                <w:noProof/>
                <w:webHidden/>
                <w:sz w:val="28"/>
                <w:szCs w:val="28"/>
              </w:rPr>
            </w:r>
            <w:r w:rsidR="0085401A" w:rsidRPr="0085401A">
              <w:rPr>
                <w:rFonts w:ascii="Times New Roman" w:hAnsi="Times New Roman" w:cs="Times New Roman"/>
                <w:noProof/>
                <w:webHidden/>
                <w:sz w:val="28"/>
                <w:szCs w:val="28"/>
              </w:rPr>
              <w:fldChar w:fldCharType="separate"/>
            </w:r>
            <w:r w:rsidR="0085401A" w:rsidRPr="0085401A">
              <w:rPr>
                <w:rFonts w:ascii="Times New Roman" w:hAnsi="Times New Roman" w:cs="Times New Roman"/>
                <w:noProof/>
                <w:webHidden/>
                <w:sz w:val="28"/>
                <w:szCs w:val="28"/>
              </w:rPr>
              <w:t>14</w:t>
            </w:r>
            <w:r w:rsidR="0085401A" w:rsidRPr="0085401A">
              <w:rPr>
                <w:rFonts w:ascii="Times New Roman" w:hAnsi="Times New Roman" w:cs="Times New Roman"/>
                <w:noProof/>
                <w:webHidden/>
                <w:sz w:val="28"/>
                <w:szCs w:val="28"/>
              </w:rPr>
              <w:fldChar w:fldCharType="end"/>
            </w:r>
          </w:hyperlink>
        </w:p>
        <w:p w14:paraId="769CE13C" w14:textId="6489EFB3" w:rsidR="0085401A" w:rsidRPr="0085401A" w:rsidRDefault="008873F1">
          <w:pPr>
            <w:pStyle w:val="11"/>
            <w:tabs>
              <w:tab w:val="right" w:leader="dot" w:pos="9911"/>
            </w:tabs>
            <w:rPr>
              <w:rFonts w:ascii="Times New Roman" w:eastAsiaTheme="minorEastAsia" w:hAnsi="Times New Roman" w:cs="Times New Roman"/>
              <w:noProof/>
              <w:sz w:val="28"/>
              <w:szCs w:val="28"/>
              <w:lang w:eastAsia="ru-RU"/>
            </w:rPr>
          </w:pPr>
          <w:hyperlink w:anchor="_Toc146459000" w:history="1">
            <w:r w:rsidR="0085401A" w:rsidRPr="0085401A">
              <w:rPr>
                <w:rStyle w:val="a4"/>
                <w:rFonts w:ascii="Times New Roman" w:hAnsi="Times New Roman" w:cs="Times New Roman"/>
                <w:noProof/>
                <w:sz w:val="28"/>
                <w:szCs w:val="28"/>
              </w:rPr>
              <w:t>7. Заключение</w:t>
            </w:r>
            <w:r w:rsidR="0085401A" w:rsidRPr="0085401A">
              <w:rPr>
                <w:rFonts w:ascii="Times New Roman" w:hAnsi="Times New Roman" w:cs="Times New Roman"/>
                <w:noProof/>
                <w:webHidden/>
                <w:sz w:val="28"/>
                <w:szCs w:val="28"/>
              </w:rPr>
              <w:tab/>
            </w:r>
            <w:r w:rsidR="0085401A" w:rsidRPr="0085401A">
              <w:rPr>
                <w:rFonts w:ascii="Times New Roman" w:hAnsi="Times New Roman" w:cs="Times New Roman"/>
                <w:noProof/>
                <w:webHidden/>
                <w:sz w:val="28"/>
                <w:szCs w:val="28"/>
              </w:rPr>
              <w:fldChar w:fldCharType="begin"/>
            </w:r>
            <w:r w:rsidR="0085401A" w:rsidRPr="0085401A">
              <w:rPr>
                <w:rFonts w:ascii="Times New Roman" w:hAnsi="Times New Roman" w:cs="Times New Roman"/>
                <w:noProof/>
                <w:webHidden/>
                <w:sz w:val="28"/>
                <w:szCs w:val="28"/>
              </w:rPr>
              <w:instrText xml:space="preserve"> PAGEREF _Toc146459000 \h </w:instrText>
            </w:r>
            <w:r w:rsidR="0085401A" w:rsidRPr="0085401A">
              <w:rPr>
                <w:rFonts w:ascii="Times New Roman" w:hAnsi="Times New Roman" w:cs="Times New Roman"/>
                <w:noProof/>
                <w:webHidden/>
                <w:sz w:val="28"/>
                <w:szCs w:val="28"/>
              </w:rPr>
            </w:r>
            <w:r w:rsidR="0085401A" w:rsidRPr="0085401A">
              <w:rPr>
                <w:rFonts w:ascii="Times New Roman" w:hAnsi="Times New Roman" w:cs="Times New Roman"/>
                <w:noProof/>
                <w:webHidden/>
                <w:sz w:val="28"/>
                <w:szCs w:val="28"/>
              </w:rPr>
              <w:fldChar w:fldCharType="separate"/>
            </w:r>
            <w:r w:rsidR="0085401A" w:rsidRPr="0085401A">
              <w:rPr>
                <w:rFonts w:ascii="Times New Roman" w:hAnsi="Times New Roman" w:cs="Times New Roman"/>
                <w:noProof/>
                <w:webHidden/>
                <w:sz w:val="28"/>
                <w:szCs w:val="28"/>
              </w:rPr>
              <w:t>18</w:t>
            </w:r>
            <w:r w:rsidR="0085401A" w:rsidRPr="0085401A">
              <w:rPr>
                <w:rFonts w:ascii="Times New Roman" w:hAnsi="Times New Roman" w:cs="Times New Roman"/>
                <w:noProof/>
                <w:webHidden/>
                <w:sz w:val="28"/>
                <w:szCs w:val="28"/>
              </w:rPr>
              <w:fldChar w:fldCharType="end"/>
            </w:r>
          </w:hyperlink>
        </w:p>
        <w:p w14:paraId="7B79C410" w14:textId="55EF8058" w:rsidR="0085401A" w:rsidRPr="0085401A" w:rsidRDefault="008873F1">
          <w:pPr>
            <w:pStyle w:val="11"/>
            <w:tabs>
              <w:tab w:val="right" w:leader="dot" w:pos="9911"/>
            </w:tabs>
            <w:rPr>
              <w:rFonts w:ascii="Times New Roman" w:eastAsiaTheme="minorEastAsia" w:hAnsi="Times New Roman" w:cs="Times New Roman"/>
              <w:noProof/>
              <w:sz w:val="28"/>
              <w:szCs w:val="28"/>
              <w:lang w:eastAsia="ru-RU"/>
            </w:rPr>
          </w:pPr>
          <w:hyperlink w:anchor="_Toc146459001" w:history="1">
            <w:r w:rsidR="0085401A" w:rsidRPr="0085401A">
              <w:rPr>
                <w:rStyle w:val="a4"/>
                <w:rFonts w:ascii="Times New Roman" w:hAnsi="Times New Roman" w:cs="Times New Roman"/>
                <w:noProof/>
                <w:sz w:val="28"/>
                <w:szCs w:val="28"/>
              </w:rPr>
              <w:t>8. Список использованной литературы:</w:t>
            </w:r>
            <w:r w:rsidR="0085401A" w:rsidRPr="0085401A">
              <w:rPr>
                <w:rFonts w:ascii="Times New Roman" w:hAnsi="Times New Roman" w:cs="Times New Roman"/>
                <w:noProof/>
                <w:webHidden/>
                <w:sz w:val="28"/>
                <w:szCs w:val="28"/>
              </w:rPr>
              <w:tab/>
            </w:r>
            <w:r w:rsidR="0085401A" w:rsidRPr="0085401A">
              <w:rPr>
                <w:rFonts w:ascii="Times New Roman" w:hAnsi="Times New Roman" w:cs="Times New Roman"/>
                <w:noProof/>
                <w:webHidden/>
                <w:sz w:val="28"/>
                <w:szCs w:val="28"/>
              </w:rPr>
              <w:fldChar w:fldCharType="begin"/>
            </w:r>
            <w:r w:rsidR="0085401A" w:rsidRPr="0085401A">
              <w:rPr>
                <w:rFonts w:ascii="Times New Roman" w:hAnsi="Times New Roman" w:cs="Times New Roman"/>
                <w:noProof/>
                <w:webHidden/>
                <w:sz w:val="28"/>
                <w:szCs w:val="28"/>
              </w:rPr>
              <w:instrText xml:space="preserve"> PAGEREF _Toc146459001 \h </w:instrText>
            </w:r>
            <w:r w:rsidR="0085401A" w:rsidRPr="0085401A">
              <w:rPr>
                <w:rFonts w:ascii="Times New Roman" w:hAnsi="Times New Roman" w:cs="Times New Roman"/>
                <w:noProof/>
                <w:webHidden/>
                <w:sz w:val="28"/>
                <w:szCs w:val="28"/>
              </w:rPr>
            </w:r>
            <w:r w:rsidR="0085401A" w:rsidRPr="0085401A">
              <w:rPr>
                <w:rFonts w:ascii="Times New Roman" w:hAnsi="Times New Roman" w:cs="Times New Roman"/>
                <w:noProof/>
                <w:webHidden/>
                <w:sz w:val="28"/>
                <w:szCs w:val="28"/>
              </w:rPr>
              <w:fldChar w:fldCharType="separate"/>
            </w:r>
            <w:r w:rsidR="0085401A" w:rsidRPr="0085401A">
              <w:rPr>
                <w:rFonts w:ascii="Times New Roman" w:hAnsi="Times New Roman" w:cs="Times New Roman"/>
                <w:noProof/>
                <w:webHidden/>
                <w:sz w:val="28"/>
                <w:szCs w:val="28"/>
              </w:rPr>
              <w:t>19</w:t>
            </w:r>
            <w:r w:rsidR="0085401A" w:rsidRPr="0085401A">
              <w:rPr>
                <w:rFonts w:ascii="Times New Roman" w:hAnsi="Times New Roman" w:cs="Times New Roman"/>
                <w:noProof/>
                <w:webHidden/>
                <w:sz w:val="28"/>
                <w:szCs w:val="28"/>
              </w:rPr>
              <w:fldChar w:fldCharType="end"/>
            </w:r>
          </w:hyperlink>
        </w:p>
        <w:p w14:paraId="0170F2F9" w14:textId="1BF0FD77" w:rsidR="00845323" w:rsidRPr="0067257B" w:rsidRDefault="00351E61" w:rsidP="00036ADC">
          <w:pPr>
            <w:spacing w:line="360" w:lineRule="auto"/>
            <w:jc w:val="both"/>
            <w:rPr>
              <w:rFonts w:ascii="Times New Roman" w:hAnsi="Times New Roman" w:cs="Times New Roman"/>
              <w:sz w:val="28"/>
              <w:szCs w:val="28"/>
            </w:rPr>
          </w:pPr>
          <w:r w:rsidRPr="0085401A">
            <w:rPr>
              <w:rFonts w:ascii="Times New Roman" w:hAnsi="Times New Roman" w:cs="Times New Roman"/>
              <w:b/>
              <w:bCs/>
              <w:color w:val="000000" w:themeColor="text1"/>
              <w:sz w:val="28"/>
              <w:szCs w:val="28"/>
            </w:rPr>
            <w:fldChar w:fldCharType="end"/>
          </w:r>
        </w:p>
      </w:sdtContent>
    </w:sdt>
    <w:p w14:paraId="7BA810B1" w14:textId="77777777" w:rsidR="00351E61" w:rsidRPr="00036ADC" w:rsidRDefault="00351E61" w:rsidP="00036ADC">
      <w:pPr>
        <w:spacing w:line="360" w:lineRule="auto"/>
        <w:jc w:val="both"/>
        <w:rPr>
          <w:rFonts w:ascii="Times New Roman" w:eastAsiaTheme="majorEastAsia" w:hAnsi="Times New Roman" w:cs="Times New Roman"/>
          <w:b/>
          <w:color w:val="000000" w:themeColor="text1"/>
          <w:sz w:val="28"/>
          <w:szCs w:val="28"/>
        </w:rPr>
      </w:pPr>
      <w:r w:rsidRPr="00036ADC">
        <w:rPr>
          <w:rFonts w:ascii="Times New Roman" w:hAnsi="Times New Roman" w:cs="Times New Roman"/>
          <w:sz w:val="28"/>
          <w:szCs w:val="28"/>
        </w:rPr>
        <w:br w:type="page"/>
      </w:r>
    </w:p>
    <w:p w14:paraId="65721627" w14:textId="70E4268E" w:rsidR="008802EA" w:rsidRPr="0085401A" w:rsidRDefault="008802EA" w:rsidP="00565F77">
      <w:pPr>
        <w:pStyle w:val="1"/>
        <w:spacing w:line="360" w:lineRule="auto"/>
        <w:ind w:firstLine="709"/>
      </w:pPr>
      <w:bookmarkStart w:id="0" w:name="_Toc146458994"/>
      <w:r w:rsidRPr="0085401A">
        <w:lastRenderedPageBreak/>
        <w:t>1. Введение</w:t>
      </w:r>
      <w:bookmarkEnd w:id="0"/>
    </w:p>
    <w:p w14:paraId="38844B44" w14:textId="52567172" w:rsidR="003518D4"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b/>
          <w:sz w:val="28"/>
          <w:szCs w:val="28"/>
        </w:rPr>
        <w:t>Аннотация:</w:t>
      </w:r>
      <w:r w:rsidR="00011881" w:rsidRPr="00036ADC">
        <w:rPr>
          <w:rFonts w:ascii="Times New Roman" w:hAnsi="Times New Roman" w:cs="Times New Roman"/>
          <w:b/>
          <w:sz w:val="28"/>
          <w:szCs w:val="28"/>
        </w:rPr>
        <w:t xml:space="preserve"> </w:t>
      </w:r>
      <w:r w:rsidRPr="00036ADC">
        <w:rPr>
          <w:rFonts w:ascii="Times New Roman" w:hAnsi="Times New Roman" w:cs="Times New Roman"/>
          <w:sz w:val="28"/>
          <w:szCs w:val="28"/>
        </w:rPr>
        <w:t xml:space="preserve">Данная исследовательская статья посвящена проблеме эффективного обучения английскому языку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 с использованием методики </w:t>
      </w:r>
      <w:proofErr w:type="spellStart"/>
      <w:r w:rsidRPr="00036ADC">
        <w:rPr>
          <w:rFonts w:ascii="Times New Roman" w:hAnsi="Times New Roman" w:cs="Times New Roman"/>
          <w:sz w:val="28"/>
          <w:szCs w:val="28"/>
        </w:rPr>
        <w:t>Content</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and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Language</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Integrated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Learning</w:t>
      </w:r>
      <w:proofErr w:type="spellEnd"/>
      <w:r w:rsidRPr="00036ADC">
        <w:rPr>
          <w:rFonts w:ascii="Times New Roman" w:hAnsi="Times New Roman" w:cs="Times New Roman"/>
          <w:sz w:val="28"/>
          <w:szCs w:val="28"/>
        </w:rPr>
        <w:t xml:space="preserve"> (CLIL). В работе проводится анализ теоретических основ и практического опыта использования данной методики в образовательной среде, а также оценка ее эффективности в повышении языковой компетенции учащихся.</w:t>
      </w:r>
    </w:p>
    <w:p w14:paraId="156FA6A3" w14:textId="39546118" w:rsidR="0020580C" w:rsidRPr="00036ADC" w:rsidRDefault="00011881" w:rsidP="00565F77">
      <w:pPr>
        <w:spacing w:line="360" w:lineRule="auto"/>
        <w:ind w:firstLine="709"/>
        <w:jc w:val="both"/>
        <w:rPr>
          <w:rFonts w:ascii="Times New Roman" w:hAnsi="Times New Roman" w:cs="Times New Roman"/>
          <w:bCs/>
          <w:sz w:val="28"/>
          <w:szCs w:val="28"/>
        </w:rPr>
      </w:pPr>
      <w:r w:rsidRPr="00036ADC">
        <w:rPr>
          <w:rFonts w:ascii="Times New Roman" w:hAnsi="Times New Roman" w:cs="Times New Roman"/>
          <w:b/>
          <w:sz w:val="28"/>
          <w:szCs w:val="28"/>
        </w:rPr>
        <w:t xml:space="preserve">Ключевые слова: </w:t>
      </w:r>
      <w:r w:rsidRPr="00036ADC">
        <w:rPr>
          <w:rFonts w:ascii="Times New Roman" w:hAnsi="Times New Roman" w:cs="Times New Roman"/>
          <w:sz w:val="28"/>
          <w:szCs w:val="28"/>
        </w:rPr>
        <w:t xml:space="preserve">обучение английскому языку, методика преподавания английского языка, интегрированное обучение, </w:t>
      </w:r>
      <w:r w:rsidRPr="00036ADC">
        <w:rPr>
          <w:rFonts w:ascii="Times New Roman" w:hAnsi="Times New Roman" w:cs="Times New Roman"/>
          <w:sz w:val="28"/>
          <w:szCs w:val="28"/>
          <w:lang w:val="en-US"/>
        </w:rPr>
        <w:t>CLIL</w:t>
      </w:r>
      <w:r w:rsidRPr="00036ADC">
        <w:rPr>
          <w:rFonts w:ascii="Times New Roman" w:hAnsi="Times New Roman" w:cs="Times New Roman"/>
          <w:sz w:val="28"/>
          <w:szCs w:val="28"/>
        </w:rPr>
        <w:t xml:space="preserve">, </w:t>
      </w:r>
      <w:proofErr w:type="spellStart"/>
      <w:r w:rsidRPr="00036ADC">
        <w:rPr>
          <w:rFonts w:ascii="Times New Roman" w:hAnsi="Times New Roman" w:cs="Times New Roman"/>
          <w:bCs/>
          <w:sz w:val="28"/>
          <w:szCs w:val="28"/>
        </w:rPr>
        <w:t>Content</w:t>
      </w:r>
      <w:proofErr w:type="spellEnd"/>
      <w:r w:rsidRPr="00036ADC">
        <w:rPr>
          <w:rFonts w:ascii="Times New Roman" w:hAnsi="Times New Roman" w:cs="Times New Roman"/>
          <w:sz w:val="28"/>
          <w:szCs w:val="28"/>
        </w:rPr>
        <w:t> </w:t>
      </w:r>
      <w:proofErr w:type="spellStart"/>
      <w:r w:rsidRPr="00036ADC">
        <w:rPr>
          <w:rFonts w:ascii="Times New Roman" w:hAnsi="Times New Roman" w:cs="Times New Roman"/>
          <w:sz w:val="28"/>
          <w:szCs w:val="28"/>
        </w:rPr>
        <w:t>and</w:t>
      </w:r>
      <w:proofErr w:type="spellEnd"/>
      <w:r w:rsidRPr="00036ADC">
        <w:rPr>
          <w:rFonts w:ascii="Times New Roman" w:hAnsi="Times New Roman" w:cs="Times New Roman"/>
          <w:sz w:val="28"/>
          <w:szCs w:val="28"/>
        </w:rPr>
        <w:t> </w:t>
      </w:r>
      <w:proofErr w:type="spellStart"/>
      <w:r w:rsidRPr="00036ADC">
        <w:rPr>
          <w:rFonts w:ascii="Times New Roman" w:hAnsi="Times New Roman" w:cs="Times New Roman"/>
          <w:bCs/>
          <w:sz w:val="28"/>
          <w:szCs w:val="28"/>
        </w:rPr>
        <w:t>language</w:t>
      </w:r>
      <w:proofErr w:type="spellEnd"/>
      <w:r w:rsidRPr="00036ADC">
        <w:rPr>
          <w:rFonts w:ascii="Times New Roman" w:hAnsi="Times New Roman" w:cs="Times New Roman"/>
          <w:sz w:val="28"/>
          <w:szCs w:val="28"/>
        </w:rPr>
        <w:t> </w:t>
      </w:r>
      <w:proofErr w:type="spellStart"/>
      <w:r w:rsidRPr="00036ADC">
        <w:rPr>
          <w:rFonts w:ascii="Times New Roman" w:hAnsi="Times New Roman" w:cs="Times New Roman"/>
          <w:bCs/>
          <w:sz w:val="28"/>
          <w:szCs w:val="28"/>
        </w:rPr>
        <w:t>integrated</w:t>
      </w:r>
      <w:proofErr w:type="spellEnd"/>
      <w:r w:rsidRPr="00036ADC">
        <w:rPr>
          <w:rFonts w:ascii="Times New Roman" w:hAnsi="Times New Roman" w:cs="Times New Roman"/>
          <w:sz w:val="28"/>
          <w:szCs w:val="28"/>
        </w:rPr>
        <w:t> </w:t>
      </w:r>
      <w:proofErr w:type="spellStart"/>
      <w:r w:rsidRPr="00036ADC">
        <w:rPr>
          <w:rFonts w:ascii="Times New Roman" w:hAnsi="Times New Roman" w:cs="Times New Roman"/>
          <w:bCs/>
          <w:sz w:val="28"/>
          <w:szCs w:val="28"/>
        </w:rPr>
        <w:t>learning</w:t>
      </w:r>
      <w:proofErr w:type="spellEnd"/>
      <w:r w:rsidR="00CB3B96" w:rsidRPr="00036ADC">
        <w:rPr>
          <w:rFonts w:ascii="Times New Roman" w:hAnsi="Times New Roman" w:cs="Times New Roman"/>
          <w:bCs/>
          <w:sz w:val="28"/>
          <w:szCs w:val="28"/>
        </w:rPr>
        <w:t>.</w:t>
      </w:r>
    </w:p>
    <w:p w14:paraId="0228EE7D" w14:textId="274408AC" w:rsidR="00802CC0" w:rsidRPr="00036ADC" w:rsidRDefault="00802CC0" w:rsidP="00565F77">
      <w:pPr>
        <w:spacing w:line="360" w:lineRule="auto"/>
        <w:ind w:firstLine="709"/>
        <w:jc w:val="both"/>
        <w:rPr>
          <w:rFonts w:ascii="Times New Roman" w:hAnsi="Times New Roman" w:cs="Times New Roman"/>
          <w:bCs/>
          <w:sz w:val="28"/>
          <w:szCs w:val="28"/>
          <w:lang w:val="en-US"/>
        </w:rPr>
      </w:pPr>
      <w:r w:rsidRPr="00036ADC">
        <w:rPr>
          <w:rFonts w:ascii="Times New Roman" w:hAnsi="Times New Roman" w:cs="Times New Roman"/>
          <w:b/>
          <w:bCs/>
          <w:sz w:val="28"/>
          <w:szCs w:val="28"/>
          <w:lang w:val="en-US"/>
        </w:rPr>
        <w:t>Abstract:</w:t>
      </w:r>
      <w:r w:rsidRPr="00036ADC">
        <w:rPr>
          <w:rFonts w:ascii="Times New Roman" w:hAnsi="Times New Roman" w:cs="Times New Roman"/>
          <w:bCs/>
          <w:sz w:val="28"/>
          <w:szCs w:val="28"/>
          <w:lang w:val="en-US"/>
        </w:rPr>
        <w:t xml:space="preserve"> This research article is devoted to the problem of effective English </w:t>
      </w:r>
      <w:proofErr w:type="gramStart"/>
      <w:r w:rsidRPr="00036ADC">
        <w:rPr>
          <w:rFonts w:ascii="Times New Roman" w:hAnsi="Times New Roman" w:cs="Times New Roman"/>
          <w:bCs/>
          <w:sz w:val="28"/>
          <w:szCs w:val="28"/>
          <w:lang w:val="en-US"/>
        </w:rPr>
        <w:t>teaching  at</w:t>
      </w:r>
      <w:proofErr w:type="gramEnd"/>
      <w:r w:rsidRPr="00036ADC">
        <w:rPr>
          <w:rFonts w:ascii="Times New Roman" w:hAnsi="Times New Roman" w:cs="Times New Roman"/>
          <w:bCs/>
          <w:sz w:val="28"/>
          <w:szCs w:val="28"/>
          <w:lang w:val="en-US"/>
        </w:rPr>
        <w:t xml:space="preserve"> the middle and senior levels of secondary school using the Content and Language Integrated Learning (CLIL) methodology. This article analyzes the theoretical foundations and practical experience of using this technique in the educational environment, as well as evaluating its effectiveness in improving the language competence of students.</w:t>
      </w:r>
    </w:p>
    <w:p w14:paraId="350994BA" w14:textId="1DF737C4" w:rsidR="00802CC0" w:rsidRPr="00036ADC" w:rsidRDefault="00802CC0" w:rsidP="00565F77">
      <w:pPr>
        <w:spacing w:line="360" w:lineRule="auto"/>
        <w:ind w:firstLine="709"/>
        <w:jc w:val="both"/>
        <w:rPr>
          <w:rFonts w:ascii="Times New Roman" w:hAnsi="Times New Roman" w:cs="Times New Roman"/>
          <w:bCs/>
          <w:sz w:val="28"/>
          <w:szCs w:val="28"/>
          <w:lang w:val="en-US"/>
        </w:rPr>
      </w:pPr>
      <w:r w:rsidRPr="00036ADC">
        <w:rPr>
          <w:rFonts w:ascii="Times New Roman" w:hAnsi="Times New Roman" w:cs="Times New Roman"/>
          <w:b/>
          <w:bCs/>
          <w:sz w:val="28"/>
          <w:szCs w:val="28"/>
          <w:lang w:val="en-US"/>
        </w:rPr>
        <w:t>Keywords:</w:t>
      </w:r>
      <w:r w:rsidRPr="00036ADC">
        <w:rPr>
          <w:rFonts w:ascii="Times New Roman" w:hAnsi="Times New Roman" w:cs="Times New Roman"/>
          <w:bCs/>
          <w:sz w:val="28"/>
          <w:szCs w:val="28"/>
          <w:lang w:val="en-US"/>
        </w:rPr>
        <w:t xml:space="preserve"> English language teaching, English language teaching methodology, integrated learning, CLIL, Content and language integrated learning.</w:t>
      </w:r>
    </w:p>
    <w:p w14:paraId="46485382" w14:textId="7473E871" w:rsidR="003518D4" w:rsidRPr="00036ADC" w:rsidRDefault="003518D4" w:rsidP="00565F77">
      <w:pPr>
        <w:spacing w:line="360" w:lineRule="auto"/>
        <w:ind w:firstLine="709"/>
        <w:jc w:val="both"/>
        <w:rPr>
          <w:rFonts w:ascii="Times New Roman" w:hAnsi="Times New Roman" w:cs="Times New Roman"/>
          <w:b/>
          <w:sz w:val="28"/>
          <w:szCs w:val="28"/>
        </w:rPr>
      </w:pPr>
      <w:r w:rsidRPr="00036ADC">
        <w:rPr>
          <w:rFonts w:ascii="Times New Roman" w:hAnsi="Times New Roman" w:cs="Times New Roman"/>
          <w:b/>
          <w:sz w:val="28"/>
          <w:szCs w:val="28"/>
        </w:rPr>
        <w:t>Актуальность и новизна:</w:t>
      </w:r>
    </w:p>
    <w:p w14:paraId="5FB879F7" w14:textId="77777777" w:rsidR="003518D4"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Современное общество требует от молодых людей высокого уровня владения иностранным языком для успешной реализации в различных сферах жизни. В связи с этим, в последние годы все большее внимание уделяется разработке и внедрению новых методик обучения иностранным языкам, а также поиску оптимальных форм и средств этого обучения на разных ступенях образования. В данной работе рассматривается методика CLIL, которая позволяет интегрировать изучение языка с обучением различным предметам и сферам знания, что способствует более эффективному и интересному обучению для учащихся и повышает общую коммуникативную компетентность.</w:t>
      </w:r>
    </w:p>
    <w:p w14:paraId="432BED78" w14:textId="77777777" w:rsidR="003518D4" w:rsidRPr="00036ADC" w:rsidRDefault="003518D4" w:rsidP="00565F77">
      <w:pPr>
        <w:spacing w:line="360" w:lineRule="auto"/>
        <w:ind w:firstLine="709"/>
        <w:jc w:val="both"/>
        <w:rPr>
          <w:rFonts w:ascii="Times New Roman" w:hAnsi="Times New Roman" w:cs="Times New Roman"/>
          <w:b/>
          <w:sz w:val="28"/>
          <w:szCs w:val="28"/>
        </w:rPr>
      </w:pPr>
      <w:r w:rsidRPr="00036ADC">
        <w:rPr>
          <w:rFonts w:ascii="Times New Roman" w:hAnsi="Times New Roman" w:cs="Times New Roman"/>
          <w:b/>
          <w:sz w:val="28"/>
          <w:szCs w:val="28"/>
        </w:rPr>
        <w:lastRenderedPageBreak/>
        <w:t>Объект и предмет исследования:</w:t>
      </w:r>
    </w:p>
    <w:p w14:paraId="0741EE49" w14:textId="2CBC1B49" w:rsidR="003518D4"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Объектом исследования является методика CLIL, а предметом - ее использование в процессе обучения английскому языку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w:t>
      </w:r>
    </w:p>
    <w:p w14:paraId="075F2A42" w14:textId="77777777" w:rsidR="003518D4" w:rsidRPr="00036ADC" w:rsidRDefault="003518D4" w:rsidP="00565F77">
      <w:pPr>
        <w:spacing w:line="360" w:lineRule="auto"/>
        <w:ind w:firstLine="709"/>
        <w:jc w:val="both"/>
        <w:rPr>
          <w:rFonts w:ascii="Times New Roman" w:hAnsi="Times New Roman" w:cs="Times New Roman"/>
          <w:b/>
          <w:sz w:val="28"/>
          <w:szCs w:val="28"/>
        </w:rPr>
      </w:pPr>
      <w:r w:rsidRPr="00036ADC">
        <w:rPr>
          <w:rFonts w:ascii="Times New Roman" w:hAnsi="Times New Roman" w:cs="Times New Roman"/>
          <w:b/>
          <w:sz w:val="28"/>
          <w:szCs w:val="28"/>
        </w:rPr>
        <w:t>Гипотеза:</w:t>
      </w:r>
    </w:p>
    <w:p w14:paraId="454D0BBE" w14:textId="1F49F0DF" w:rsidR="007B0BB8"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Гипотеза работы заключается в том, что использование методики CLIL при обучении английскому языку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 способствует более эффективному усвоению языка, повышению языковой компетенции и общей коммуникативной компетентности учащихся.</w:t>
      </w:r>
    </w:p>
    <w:p w14:paraId="2FA1FB5D" w14:textId="6E9E2DB9" w:rsidR="003518D4"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b/>
          <w:sz w:val="28"/>
          <w:szCs w:val="28"/>
        </w:rPr>
        <w:t>Цели и методы:</w:t>
      </w:r>
    </w:p>
    <w:p w14:paraId="7434F194" w14:textId="0E35392F" w:rsidR="003518D4"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Целью данной работы является изучение методики CLIL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 и оценка ее эффективности в контексте обучения английскому языку.</w:t>
      </w:r>
    </w:p>
    <w:p w14:paraId="74927508" w14:textId="77777777" w:rsidR="003518D4" w:rsidRPr="00036ADC" w:rsidRDefault="003518D4" w:rsidP="00565F77">
      <w:pPr>
        <w:spacing w:line="360" w:lineRule="auto"/>
        <w:ind w:firstLine="709"/>
        <w:jc w:val="both"/>
        <w:rPr>
          <w:rFonts w:ascii="Times New Roman" w:hAnsi="Times New Roman" w:cs="Times New Roman"/>
          <w:b/>
          <w:sz w:val="28"/>
          <w:szCs w:val="28"/>
        </w:rPr>
      </w:pPr>
    </w:p>
    <w:p w14:paraId="2E24AFF4" w14:textId="305629E8" w:rsidR="003518D4" w:rsidRPr="00036ADC" w:rsidRDefault="003518D4" w:rsidP="00565F77">
      <w:pPr>
        <w:spacing w:line="360" w:lineRule="auto"/>
        <w:ind w:firstLine="709"/>
        <w:jc w:val="both"/>
        <w:rPr>
          <w:rFonts w:ascii="Times New Roman" w:hAnsi="Times New Roman" w:cs="Times New Roman"/>
          <w:b/>
          <w:sz w:val="28"/>
          <w:szCs w:val="28"/>
        </w:rPr>
      </w:pPr>
      <w:r w:rsidRPr="00036ADC">
        <w:rPr>
          <w:rFonts w:ascii="Times New Roman" w:hAnsi="Times New Roman" w:cs="Times New Roman"/>
          <w:b/>
          <w:sz w:val="28"/>
          <w:szCs w:val="28"/>
        </w:rPr>
        <w:t>Для достижения данной цели были поставлены следующие задачи:</w:t>
      </w:r>
    </w:p>
    <w:p w14:paraId="507F00C7" w14:textId="77777777" w:rsidR="003518D4" w:rsidRPr="00036ADC" w:rsidRDefault="003518D4" w:rsidP="00565F77">
      <w:pPr>
        <w:numPr>
          <w:ilvl w:val="0"/>
          <w:numId w:val="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Провести анализ теоретических основ методики CLIL и практического опыта ее использования в образовательной среде.</w:t>
      </w:r>
    </w:p>
    <w:p w14:paraId="334DA3AB" w14:textId="5A74AD7A" w:rsidR="003518D4" w:rsidRPr="00036ADC" w:rsidRDefault="003518D4" w:rsidP="00565F77">
      <w:pPr>
        <w:numPr>
          <w:ilvl w:val="0"/>
          <w:numId w:val="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Определить особенности применения методики CLIL при обучении английскому языку и оценить ее эффективность в контексте повышения языковой компетенции учащихся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w:t>
      </w:r>
    </w:p>
    <w:p w14:paraId="448C94A3" w14:textId="54A5B8D2" w:rsidR="003518D4" w:rsidRPr="00036ADC" w:rsidRDefault="003518D4" w:rsidP="00565F77">
      <w:pPr>
        <w:numPr>
          <w:ilvl w:val="0"/>
          <w:numId w:val="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Выявить наиболее оптимальные подходы к использованию методики CLIL при обучении английскому языку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w:t>
      </w:r>
    </w:p>
    <w:p w14:paraId="602F0FEC" w14:textId="2444918F" w:rsidR="003518D4" w:rsidRPr="00036ADC" w:rsidRDefault="003518D4" w:rsidP="00565F77">
      <w:pPr>
        <w:numPr>
          <w:ilvl w:val="0"/>
          <w:numId w:val="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lastRenderedPageBreak/>
        <w:t xml:space="preserve">Разработать практические рекомендации по использованию методики CLIL для обучения английскому языку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w:t>
      </w:r>
    </w:p>
    <w:p w14:paraId="0882C15B" w14:textId="77777777" w:rsidR="003518D4"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В работе использовались методы анализа научной литературы, опроса учащихся и преподавателей, а также наблюдение за занятиями, проводимыми по методике CLIL.</w:t>
      </w:r>
    </w:p>
    <w:p w14:paraId="1B4073C3" w14:textId="77777777" w:rsidR="003518D4" w:rsidRPr="00036ADC" w:rsidRDefault="003518D4" w:rsidP="00565F77">
      <w:pPr>
        <w:spacing w:line="360" w:lineRule="auto"/>
        <w:ind w:firstLine="709"/>
        <w:jc w:val="both"/>
        <w:rPr>
          <w:rFonts w:ascii="Times New Roman" w:hAnsi="Times New Roman" w:cs="Times New Roman"/>
          <w:b/>
          <w:sz w:val="28"/>
          <w:szCs w:val="28"/>
        </w:rPr>
      </w:pPr>
      <w:r w:rsidRPr="00036ADC">
        <w:rPr>
          <w:rFonts w:ascii="Times New Roman" w:hAnsi="Times New Roman" w:cs="Times New Roman"/>
          <w:b/>
          <w:sz w:val="28"/>
          <w:szCs w:val="28"/>
        </w:rPr>
        <w:t>Теоретическая и практическая значимость:</w:t>
      </w:r>
    </w:p>
    <w:p w14:paraId="12A5C00E" w14:textId="5453C355" w:rsidR="003518D4"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Теоретическая значимость данной работы заключается в выявлении эффективности методики CLIL и определении наиболее оптимальных подходов к ее использованию в процессе обучения английскому языку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w:t>
      </w:r>
    </w:p>
    <w:p w14:paraId="7BC5A61C" w14:textId="48AF864F" w:rsidR="00FE088E" w:rsidRPr="00036ADC" w:rsidRDefault="003518D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Практическая значимость работы заключается в подготовке рекомендаций по использованию методики CLIL для преподавателей английского языка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 с целью повышения качества обучения иностранному языку учащихся.</w:t>
      </w:r>
    </w:p>
    <w:p w14:paraId="5FFD9371" w14:textId="61F53718" w:rsidR="003518D4" w:rsidRPr="00036ADC" w:rsidRDefault="00FE088E"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br w:type="page"/>
      </w:r>
    </w:p>
    <w:p w14:paraId="4A9EFA8B" w14:textId="1E48F680" w:rsidR="00FE088E" w:rsidRPr="0085401A" w:rsidRDefault="007B0BB8" w:rsidP="00565F77">
      <w:pPr>
        <w:pStyle w:val="1"/>
        <w:spacing w:line="360" w:lineRule="auto"/>
        <w:ind w:firstLine="709"/>
      </w:pPr>
      <w:bookmarkStart w:id="1" w:name="_Toc146458995"/>
      <w:r w:rsidRPr="0085401A">
        <w:lastRenderedPageBreak/>
        <w:t xml:space="preserve">2. </w:t>
      </w:r>
      <w:r w:rsidR="00FE088E" w:rsidRPr="0085401A">
        <w:t>Исследование методики CLIL</w:t>
      </w:r>
      <w:bookmarkEnd w:id="1"/>
    </w:p>
    <w:p w14:paraId="4FFE7AA4" w14:textId="674E5295" w:rsidR="00FE088E" w:rsidRPr="00036ADC" w:rsidRDefault="007B0BB8" w:rsidP="00565F77">
      <w:pPr>
        <w:pStyle w:val="a7"/>
        <w:spacing w:line="360" w:lineRule="auto"/>
        <w:ind w:firstLine="709"/>
        <w:jc w:val="both"/>
        <w:rPr>
          <w:rFonts w:cs="Times New Roman"/>
          <w:szCs w:val="28"/>
        </w:rPr>
      </w:pPr>
      <w:r w:rsidRPr="00036ADC">
        <w:rPr>
          <w:rFonts w:cs="Times New Roman"/>
          <w:szCs w:val="28"/>
        </w:rPr>
        <w:t xml:space="preserve">2.1. </w:t>
      </w:r>
      <w:r w:rsidR="00FE088E" w:rsidRPr="00036ADC">
        <w:rPr>
          <w:rFonts w:cs="Times New Roman"/>
          <w:szCs w:val="28"/>
        </w:rPr>
        <w:t>Определение методики CLIL</w:t>
      </w:r>
    </w:p>
    <w:p w14:paraId="70B3BEBD" w14:textId="29DE107A" w:rsidR="00FE088E" w:rsidRPr="00036ADC" w:rsidRDefault="00FE088E"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Методика CLIL (</w:t>
      </w:r>
      <w:proofErr w:type="spellStart"/>
      <w:r w:rsidRPr="00036ADC">
        <w:rPr>
          <w:rFonts w:ascii="Times New Roman" w:hAnsi="Times New Roman" w:cs="Times New Roman"/>
          <w:sz w:val="28"/>
          <w:szCs w:val="28"/>
        </w:rPr>
        <w:t>Content</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and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Language</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Integrated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Learning</w:t>
      </w:r>
      <w:proofErr w:type="spellEnd"/>
      <w:r w:rsidRPr="00036ADC">
        <w:rPr>
          <w:rFonts w:ascii="Times New Roman" w:hAnsi="Times New Roman" w:cs="Times New Roman"/>
          <w:sz w:val="28"/>
          <w:szCs w:val="28"/>
        </w:rPr>
        <w:t>) предполагает интеграцию изучения языка и содержания предмета. В определении, предложенном Дэвидом Маршем и его коллегами, CLIL обозначает "</w:t>
      </w:r>
      <w:r w:rsidR="007B0BB8" w:rsidRPr="00036ADC">
        <w:rPr>
          <w:rFonts w:ascii="Times New Roman" w:hAnsi="Times New Roman" w:cs="Times New Roman"/>
          <w:sz w:val="28"/>
          <w:szCs w:val="28"/>
        </w:rPr>
        <w:t>использование содержания неязыковых предметов (</w:t>
      </w:r>
      <w:proofErr w:type="spellStart"/>
      <w:r w:rsidR="007B0BB8" w:rsidRPr="00036ADC">
        <w:rPr>
          <w:rFonts w:ascii="Times New Roman" w:hAnsi="Times New Roman" w:cs="Times New Roman"/>
          <w:sz w:val="28"/>
          <w:szCs w:val="28"/>
        </w:rPr>
        <w:t>content</w:t>
      </w:r>
      <w:proofErr w:type="spellEnd"/>
      <w:r w:rsidR="007B0BB8" w:rsidRPr="00036ADC">
        <w:rPr>
          <w:rFonts w:ascii="Times New Roman" w:hAnsi="Times New Roman" w:cs="Times New Roman"/>
          <w:sz w:val="28"/>
          <w:szCs w:val="28"/>
        </w:rPr>
        <w:t>) для преподавания языка (</w:t>
      </w:r>
      <w:proofErr w:type="spellStart"/>
      <w:r w:rsidR="007B0BB8" w:rsidRPr="00036ADC">
        <w:rPr>
          <w:rFonts w:ascii="Times New Roman" w:hAnsi="Times New Roman" w:cs="Times New Roman"/>
          <w:sz w:val="28"/>
          <w:szCs w:val="28"/>
        </w:rPr>
        <w:t>language</w:t>
      </w:r>
      <w:proofErr w:type="spellEnd"/>
      <w:r w:rsidR="007B0BB8" w:rsidRPr="00036ADC">
        <w:rPr>
          <w:rFonts w:ascii="Times New Roman" w:hAnsi="Times New Roman" w:cs="Times New Roman"/>
          <w:sz w:val="28"/>
          <w:szCs w:val="28"/>
        </w:rPr>
        <w:t>)</w:t>
      </w:r>
      <w:r w:rsidRPr="00036ADC">
        <w:rPr>
          <w:rFonts w:ascii="Times New Roman" w:hAnsi="Times New Roman" w:cs="Times New Roman"/>
          <w:sz w:val="28"/>
          <w:szCs w:val="28"/>
        </w:rPr>
        <w:t xml:space="preserve">" </w:t>
      </w:r>
      <w:r w:rsidR="007B0BB8" w:rsidRPr="00036ADC">
        <w:rPr>
          <w:rFonts w:ascii="Times New Roman" w:hAnsi="Times New Roman" w:cs="Times New Roman"/>
          <w:sz w:val="28"/>
          <w:szCs w:val="28"/>
        </w:rPr>
        <w:t>[1]</w:t>
      </w:r>
    </w:p>
    <w:p w14:paraId="3AA95EB5" w14:textId="754CF298" w:rsidR="00FE088E" w:rsidRPr="00036ADC" w:rsidRDefault="007B0BB8" w:rsidP="00565F77">
      <w:pPr>
        <w:pStyle w:val="a7"/>
        <w:spacing w:line="360" w:lineRule="auto"/>
        <w:ind w:firstLine="709"/>
        <w:jc w:val="both"/>
        <w:rPr>
          <w:rFonts w:cs="Times New Roman"/>
          <w:szCs w:val="28"/>
        </w:rPr>
      </w:pPr>
      <w:r w:rsidRPr="00036ADC">
        <w:rPr>
          <w:rFonts w:cs="Times New Roman"/>
          <w:szCs w:val="28"/>
        </w:rPr>
        <w:t xml:space="preserve">2.2. </w:t>
      </w:r>
      <w:r w:rsidR="001D5368" w:rsidRPr="00036ADC">
        <w:rPr>
          <w:rFonts w:cs="Times New Roman"/>
          <w:szCs w:val="28"/>
        </w:rPr>
        <w:t>Четыре компонента</w:t>
      </w:r>
      <w:r w:rsidR="00FE088E" w:rsidRPr="00036ADC">
        <w:rPr>
          <w:rFonts w:cs="Times New Roman"/>
          <w:szCs w:val="28"/>
        </w:rPr>
        <w:t xml:space="preserve"> CLIL (так называемые 4C):</w:t>
      </w:r>
    </w:p>
    <w:p w14:paraId="0EA31DF3" w14:textId="77777777" w:rsidR="00FE088E" w:rsidRPr="00036ADC" w:rsidRDefault="00FE088E"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a. Содержание (</w:t>
      </w:r>
      <w:proofErr w:type="spellStart"/>
      <w:r w:rsidRPr="00036ADC">
        <w:rPr>
          <w:rFonts w:ascii="Times New Roman" w:hAnsi="Times New Roman" w:cs="Times New Roman"/>
          <w:sz w:val="28"/>
          <w:szCs w:val="28"/>
        </w:rPr>
        <w:t>Content</w:t>
      </w:r>
      <w:proofErr w:type="spellEnd"/>
      <w:r w:rsidRPr="00036ADC">
        <w:rPr>
          <w:rFonts w:ascii="Times New Roman" w:hAnsi="Times New Roman" w:cs="Times New Roman"/>
          <w:sz w:val="28"/>
          <w:szCs w:val="28"/>
        </w:rPr>
        <w:t>) - предмет или область знания, изучаемая с использованием иностранного языка.</w:t>
      </w:r>
      <w:r w:rsidRPr="00036ADC">
        <w:rPr>
          <w:rFonts w:ascii="Times New Roman" w:hAnsi="Times New Roman" w:cs="Times New Roman"/>
          <w:sz w:val="28"/>
          <w:szCs w:val="28"/>
        </w:rPr>
        <w:br/>
        <w:t>b. Коммуникация (</w:t>
      </w:r>
      <w:proofErr w:type="spellStart"/>
      <w:r w:rsidRPr="00036ADC">
        <w:rPr>
          <w:rFonts w:ascii="Times New Roman" w:hAnsi="Times New Roman" w:cs="Times New Roman"/>
          <w:sz w:val="28"/>
          <w:szCs w:val="28"/>
        </w:rPr>
        <w:t>Communication</w:t>
      </w:r>
      <w:proofErr w:type="spellEnd"/>
      <w:r w:rsidRPr="00036ADC">
        <w:rPr>
          <w:rFonts w:ascii="Times New Roman" w:hAnsi="Times New Roman" w:cs="Times New Roman"/>
          <w:sz w:val="28"/>
          <w:szCs w:val="28"/>
        </w:rPr>
        <w:t>) - процесс использования иностранного языка для передачи информации и участия в дискуссиях, связанных с изучаемым материалом.</w:t>
      </w:r>
      <w:r w:rsidRPr="00036ADC">
        <w:rPr>
          <w:rFonts w:ascii="Times New Roman" w:hAnsi="Times New Roman" w:cs="Times New Roman"/>
          <w:sz w:val="28"/>
          <w:szCs w:val="28"/>
        </w:rPr>
        <w:br/>
        <w:t>c. Познание (</w:t>
      </w:r>
      <w:proofErr w:type="spellStart"/>
      <w:r w:rsidRPr="00036ADC">
        <w:rPr>
          <w:rFonts w:ascii="Times New Roman" w:hAnsi="Times New Roman" w:cs="Times New Roman"/>
          <w:sz w:val="28"/>
          <w:szCs w:val="28"/>
        </w:rPr>
        <w:t>Cognition</w:t>
      </w:r>
      <w:proofErr w:type="spellEnd"/>
      <w:r w:rsidRPr="00036ADC">
        <w:rPr>
          <w:rFonts w:ascii="Times New Roman" w:hAnsi="Times New Roman" w:cs="Times New Roman"/>
          <w:sz w:val="28"/>
          <w:szCs w:val="28"/>
        </w:rPr>
        <w:t>) - мыслительные процессы и высокоуровневые когнитивные навыки, которые ученики проявляют во время работы с содержанием и языком.</w:t>
      </w:r>
      <w:r w:rsidRPr="00036ADC">
        <w:rPr>
          <w:rFonts w:ascii="Times New Roman" w:hAnsi="Times New Roman" w:cs="Times New Roman"/>
          <w:sz w:val="28"/>
          <w:szCs w:val="28"/>
        </w:rPr>
        <w:br/>
        <w:t>d. Культура (</w:t>
      </w:r>
      <w:proofErr w:type="spellStart"/>
      <w:r w:rsidRPr="00036ADC">
        <w:rPr>
          <w:rFonts w:ascii="Times New Roman" w:hAnsi="Times New Roman" w:cs="Times New Roman"/>
          <w:sz w:val="28"/>
          <w:szCs w:val="28"/>
        </w:rPr>
        <w:t>Culture</w:t>
      </w:r>
      <w:proofErr w:type="spellEnd"/>
      <w:r w:rsidRPr="00036ADC">
        <w:rPr>
          <w:rFonts w:ascii="Times New Roman" w:hAnsi="Times New Roman" w:cs="Times New Roman"/>
          <w:sz w:val="28"/>
          <w:szCs w:val="28"/>
        </w:rPr>
        <w:t>) - развитие межкультурной осведомленности и компетенции как части учебного опыта CLIL, который помогает студентам понять и оценить разные точки зрения и культуры.</w:t>
      </w:r>
    </w:p>
    <w:p w14:paraId="22C09EBD" w14:textId="113706D4" w:rsidR="00FE088E" w:rsidRPr="00036ADC" w:rsidRDefault="007B0BB8" w:rsidP="00565F77">
      <w:pPr>
        <w:pStyle w:val="a7"/>
        <w:spacing w:line="360" w:lineRule="auto"/>
        <w:ind w:firstLine="709"/>
        <w:jc w:val="both"/>
        <w:rPr>
          <w:rFonts w:cs="Times New Roman"/>
          <w:szCs w:val="28"/>
        </w:rPr>
      </w:pPr>
      <w:r w:rsidRPr="00036ADC">
        <w:rPr>
          <w:rFonts w:cs="Times New Roman"/>
          <w:szCs w:val="28"/>
        </w:rPr>
        <w:t xml:space="preserve">2.3. </w:t>
      </w:r>
      <w:r w:rsidR="00FE088E" w:rsidRPr="00036ADC">
        <w:rPr>
          <w:rFonts w:cs="Times New Roman"/>
          <w:szCs w:val="28"/>
        </w:rPr>
        <w:t>Определение основных принципов CLIL:</w:t>
      </w:r>
    </w:p>
    <w:p w14:paraId="5296799F" w14:textId="77777777" w:rsidR="00FE088E" w:rsidRPr="00036ADC" w:rsidRDefault="00FE088E"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a. Интеграция изучения языка и содержания. Ученики изучают язык, используя его для работы с определенным предметным материалом.</w:t>
      </w:r>
      <w:r w:rsidRPr="00036ADC">
        <w:rPr>
          <w:rFonts w:ascii="Times New Roman" w:hAnsi="Times New Roman" w:cs="Times New Roman"/>
          <w:sz w:val="28"/>
          <w:szCs w:val="28"/>
        </w:rPr>
        <w:br/>
        <w:t>b. Аутентичность языка. Язык, используемый во время занятий, должен быть максимально приближен к реальному применению.</w:t>
      </w:r>
      <w:r w:rsidRPr="00036ADC">
        <w:rPr>
          <w:rFonts w:ascii="Times New Roman" w:hAnsi="Times New Roman" w:cs="Times New Roman"/>
          <w:sz w:val="28"/>
          <w:szCs w:val="28"/>
        </w:rPr>
        <w:br/>
        <w:t>c. Развитие коммуникативных навыков. Ученики должны учиться не только понимать язык, но и говорить на нем эффективно.</w:t>
      </w:r>
      <w:r w:rsidRPr="00036ADC">
        <w:rPr>
          <w:rFonts w:ascii="Times New Roman" w:hAnsi="Times New Roman" w:cs="Times New Roman"/>
          <w:sz w:val="28"/>
          <w:szCs w:val="28"/>
        </w:rPr>
        <w:br/>
        <w:t>d. Активное участие учеников в учебном процессе. Ученики должны принимать участие в диалогах, обсуждениях и других активных формах обучения.</w:t>
      </w:r>
    </w:p>
    <w:p w14:paraId="71C4B51B" w14:textId="477A844A" w:rsidR="00FE088E" w:rsidRPr="00036ADC" w:rsidRDefault="007B0BB8" w:rsidP="00565F77">
      <w:pPr>
        <w:pStyle w:val="a7"/>
        <w:spacing w:line="360" w:lineRule="auto"/>
        <w:ind w:firstLine="709"/>
        <w:jc w:val="both"/>
        <w:rPr>
          <w:rFonts w:cs="Times New Roman"/>
          <w:szCs w:val="28"/>
        </w:rPr>
      </w:pPr>
      <w:r w:rsidRPr="00036ADC">
        <w:rPr>
          <w:rFonts w:cs="Times New Roman"/>
          <w:szCs w:val="28"/>
        </w:rPr>
        <w:lastRenderedPageBreak/>
        <w:t xml:space="preserve">2.4. </w:t>
      </w:r>
      <w:r w:rsidR="00FE088E" w:rsidRPr="00036ADC">
        <w:rPr>
          <w:rFonts w:cs="Times New Roman"/>
          <w:szCs w:val="28"/>
        </w:rPr>
        <w:t xml:space="preserve">Типы CLIL и их характеристики (Разница между </w:t>
      </w:r>
      <w:proofErr w:type="spellStart"/>
      <w:r w:rsidR="00FE088E" w:rsidRPr="00036ADC">
        <w:rPr>
          <w:rFonts w:cs="Times New Roman"/>
          <w:szCs w:val="28"/>
        </w:rPr>
        <w:t>Soft</w:t>
      </w:r>
      <w:proofErr w:type="spellEnd"/>
      <w:r w:rsidR="00FE088E" w:rsidRPr="00036ADC">
        <w:rPr>
          <w:rFonts w:cs="Times New Roman"/>
          <w:szCs w:val="28"/>
        </w:rPr>
        <w:t xml:space="preserve"> CLIL и </w:t>
      </w:r>
      <w:proofErr w:type="spellStart"/>
      <w:r w:rsidR="00FE088E" w:rsidRPr="00036ADC">
        <w:rPr>
          <w:rFonts w:cs="Times New Roman"/>
          <w:szCs w:val="28"/>
        </w:rPr>
        <w:t>Hard</w:t>
      </w:r>
      <w:proofErr w:type="spellEnd"/>
      <w:r w:rsidR="00FE088E" w:rsidRPr="00036ADC">
        <w:rPr>
          <w:rFonts w:cs="Times New Roman"/>
          <w:szCs w:val="28"/>
        </w:rPr>
        <w:t xml:space="preserve"> CLIL):</w:t>
      </w:r>
    </w:p>
    <w:p w14:paraId="2264BFAD" w14:textId="77777777" w:rsidR="00FE088E" w:rsidRPr="00036ADC" w:rsidRDefault="00FE088E"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a. </w:t>
      </w:r>
      <w:proofErr w:type="spellStart"/>
      <w:r w:rsidRPr="00036ADC">
        <w:rPr>
          <w:rFonts w:ascii="Times New Roman" w:hAnsi="Times New Roman" w:cs="Times New Roman"/>
          <w:sz w:val="28"/>
          <w:szCs w:val="28"/>
        </w:rPr>
        <w:t>Soft</w:t>
      </w:r>
      <w:proofErr w:type="spellEnd"/>
      <w:r w:rsidRPr="00036ADC">
        <w:rPr>
          <w:rFonts w:ascii="Times New Roman" w:hAnsi="Times New Roman" w:cs="Times New Roman"/>
          <w:sz w:val="28"/>
          <w:szCs w:val="28"/>
        </w:rPr>
        <w:t xml:space="preserve"> CLIL (мягкий CLIL) характеризуется акцентом на развитии языковых навыков, когда содержание используется как средство для достижения целей обучения. В этом случае изучение предметного содержания играет вспомогательную роль, и основной акцент смещен на изучение языка. </w:t>
      </w:r>
      <w:proofErr w:type="spellStart"/>
      <w:r w:rsidRPr="00036ADC">
        <w:rPr>
          <w:rFonts w:ascii="Times New Roman" w:hAnsi="Times New Roman" w:cs="Times New Roman"/>
          <w:sz w:val="28"/>
          <w:szCs w:val="28"/>
        </w:rPr>
        <w:t>Soft</w:t>
      </w:r>
      <w:proofErr w:type="spellEnd"/>
      <w:r w:rsidRPr="00036ADC">
        <w:rPr>
          <w:rFonts w:ascii="Times New Roman" w:hAnsi="Times New Roman" w:cs="Times New Roman"/>
          <w:sz w:val="28"/>
          <w:szCs w:val="28"/>
        </w:rPr>
        <w:t xml:space="preserve"> CLIL обычно применяется на ранних этапах обучения.</w:t>
      </w:r>
    </w:p>
    <w:p w14:paraId="0E1A14DC" w14:textId="77777777" w:rsidR="00FE088E" w:rsidRPr="00036ADC" w:rsidRDefault="00FE088E"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b. </w:t>
      </w:r>
      <w:proofErr w:type="spellStart"/>
      <w:r w:rsidRPr="00036ADC">
        <w:rPr>
          <w:rFonts w:ascii="Times New Roman" w:hAnsi="Times New Roman" w:cs="Times New Roman"/>
          <w:sz w:val="28"/>
          <w:szCs w:val="28"/>
        </w:rPr>
        <w:t>Hard</w:t>
      </w:r>
      <w:proofErr w:type="spellEnd"/>
      <w:r w:rsidRPr="00036ADC">
        <w:rPr>
          <w:rFonts w:ascii="Times New Roman" w:hAnsi="Times New Roman" w:cs="Times New Roman"/>
          <w:sz w:val="28"/>
          <w:szCs w:val="28"/>
        </w:rPr>
        <w:t xml:space="preserve"> CLIL (жесткий CLIL) сосредотачивает внимание на изучении предметного содержания с использованием иностранного языка в качестве основного средства обучения. Основная цель заключается в изучении предметного содержания, а языковые навыки развиваются в процессе работы с предметом. </w:t>
      </w:r>
      <w:proofErr w:type="spellStart"/>
      <w:r w:rsidRPr="00036ADC">
        <w:rPr>
          <w:rFonts w:ascii="Times New Roman" w:hAnsi="Times New Roman" w:cs="Times New Roman"/>
          <w:sz w:val="28"/>
          <w:szCs w:val="28"/>
        </w:rPr>
        <w:t>Hard</w:t>
      </w:r>
      <w:proofErr w:type="spellEnd"/>
      <w:r w:rsidRPr="00036ADC">
        <w:rPr>
          <w:rFonts w:ascii="Times New Roman" w:hAnsi="Times New Roman" w:cs="Times New Roman"/>
          <w:sz w:val="28"/>
          <w:szCs w:val="28"/>
        </w:rPr>
        <w:t xml:space="preserve"> CLIL часто используется на более поздних этапах обучения или в специализированных областях, таких как профессиональные дисциплины, преподаваемые на иностранном языке.</w:t>
      </w:r>
    </w:p>
    <w:p w14:paraId="199EFA91" w14:textId="1E4897D3" w:rsidR="00FE088E" w:rsidRPr="00036ADC" w:rsidRDefault="00FE088E"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Важно отметить, что разница между </w:t>
      </w:r>
      <w:proofErr w:type="spellStart"/>
      <w:r w:rsidRPr="00036ADC">
        <w:rPr>
          <w:rFonts w:ascii="Times New Roman" w:hAnsi="Times New Roman" w:cs="Times New Roman"/>
          <w:sz w:val="28"/>
          <w:szCs w:val="28"/>
        </w:rPr>
        <w:t>Soft</w:t>
      </w:r>
      <w:proofErr w:type="spellEnd"/>
      <w:r w:rsidRPr="00036ADC">
        <w:rPr>
          <w:rFonts w:ascii="Times New Roman" w:hAnsi="Times New Roman" w:cs="Times New Roman"/>
          <w:sz w:val="28"/>
          <w:szCs w:val="28"/>
        </w:rPr>
        <w:t xml:space="preserve"> и </w:t>
      </w:r>
      <w:proofErr w:type="spellStart"/>
      <w:r w:rsidRPr="00036ADC">
        <w:rPr>
          <w:rFonts w:ascii="Times New Roman" w:hAnsi="Times New Roman" w:cs="Times New Roman"/>
          <w:sz w:val="28"/>
          <w:szCs w:val="28"/>
        </w:rPr>
        <w:t>Hard</w:t>
      </w:r>
      <w:proofErr w:type="spellEnd"/>
      <w:r w:rsidRPr="00036ADC">
        <w:rPr>
          <w:rFonts w:ascii="Times New Roman" w:hAnsi="Times New Roman" w:cs="Times New Roman"/>
          <w:sz w:val="28"/>
          <w:szCs w:val="28"/>
        </w:rPr>
        <w:t xml:space="preserve"> CLIL основана на степени акцента, котор</w:t>
      </w:r>
      <w:r w:rsidR="001D5368" w:rsidRPr="00036ADC">
        <w:rPr>
          <w:rFonts w:ascii="Times New Roman" w:hAnsi="Times New Roman" w:cs="Times New Roman"/>
          <w:sz w:val="28"/>
          <w:szCs w:val="28"/>
        </w:rPr>
        <w:t>ый</w:t>
      </w:r>
      <w:r w:rsidRPr="00036ADC">
        <w:rPr>
          <w:rFonts w:ascii="Times New Roman" w:hAnsi="Times New Roman" w:cs="Times New Roman"/>
          <w:sz w:val="28"/>
          <w:szCs w:val="28"/>
        </w:rPr>
        <w:t xml:space="preserve"> делается на изучении содержания и языка в образовательном процессе. Оба типа подходят для разных целей и контекстов обучения, и их применение зависит от потребностей и целей конкретной образовательной программы.</w:t>
      </w:r>
    </w:p>
    <w:p w14:paraId="5CDA5C3E" w14:textId="4509BB1D" w:rsidR="001D5368" w:rsidRPr="00036ADC" w:rsidRDefault="001D5368"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br w:type="page"/>
      </w:r>
    </w:p>
    <w:p w14:paraId="79BB428A" w14:textId="40A6D268" w:rsidR="001D5368" w:rsidRPr="0085401A" w:rsidRDefault="007B0BB8" w:rsidP="00565F77">
      <w:pPr>
        <w:pStyle w:val="1"/>
        <w:spacing w:line="360" w:lineRule="auto"/>
        <w:ind w:firstLine="709"/>
      </w:pPr>
      <w:bookmarkStart w:id="2" w:name="_Toc146458996"/>
      <w:r w:rsidRPr="0085401A">
        <w:lastRenderedPageBreak/>
        <w:t>3</w:t>
      </w:r>
      <w:r w:rsidRPr="0085401A">
        <w:rPr>
          <w:rStyle w:val="10"/>
          <w:b/>
        </w:rPr>
        <w:t xml:space="preserve">. </w:t>
      </w:r>
      <w:r w:rsidR="001D5368" w:rsidRPr="0085401A">
        <w:rPr>
          <w:rStyle w:val="10"/>
          <w:b/>
        </w:rPr>
        <w:t xml:space="preserve">Обзор обучения английскому языку на </w:t>
      </w:r>
      <w:r w:rsidR="00DA4F81" w:rsidRPr="0085401A">
        <w:rPr>
          <w:rStyle w:val="10"/>
          <w:b/>
        </w:rPr>
        <w:t>среднем и старшем звеньях</w:t>
      </w:r>
      <w:r w:rsidR="001D5368" w:rsidRPr="0085401A">
        <w:rPr>
          <w:rStyle w:val="10"/>
          <w:b/>
        </w:rPr>
        <w:t xml:space="preserve"> общеобразовательной школы:</w:t>
      </w:r>
      <w:bookmarkEnd w:id="2"/>
    </w:p>
    <w:p w14:paraId="1FF495D5" w14:textId="463FE2B6" w:rsidR="001D5368" w:rsidRPr="00036ADC" w:rsidRDefault="001D5368"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школьной программы ученики уже имеют базовые знания английского языка и начинают изучать язык более глубоко и систематически. Обучение включает в себя изучение грамматики, лексики, чтение, письмо и устную речь. В этот период ученики также могут начать изучать практические навыки языка, такие как аудирование и говорение.</w:t>
      </w:r>
    </w:p>
    <w:p w14:paraId="0524BCDD" w14:textId="77777777" w:rsidR="001D5368" w:rsidRPr="00036ADC" w:rsidRDefault="001D5368"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Целевой</w:t>
      </w:r>
      <w:r w:rsidRPr="00036ADC">
        <w:rPr>
          <w:rFonts w:ascii="Times New Roman" w:hAnsi="Times New Roman" w:cs="Times New Roman"/>
          <w:sz w:val="28"/>
          <w:szCs w:val="28"/>
          <w:lang w:val="en-US"/>
        </w:rPr>
        <w:t xml:space="preserve"> </w:t>
      </w:r>
      <w:r w:rsidRPr="00036ADC">
        <w:rPr>
          <w:rFonts w:ascii="Times New Roman" w:hAnsi="Times New Roman" w:cs="Times New Roman"/>
          <w:sz w:val="28"/>
          <w:szCs w:val="28"/>
        </w:rPr>
        <w:t>уровень</w:t>
      </w:r>
      <w:r w:rsidRPr="00036ADC">
        <w:rPr>
          <w:rFonts w:ascii="Times New Roman" w:hAnsi="Times New Roman" w:cs="Times New Roman"/>
          <w:sz w:val="28"/>
          <w:szCs w:val="28"/>
          <w:lang w:val="en-US"/>
        </w:rPr>
        <w:t xml:space="preserve">, </w:t>
      </w:r>
      <w:r w:rsidRPr="00036ADC">
        <w:rPr>
          <w:rFonts w:ascii="Times New Roman" w:hAnsi="Times New Roman" w:cs="Times New Roman"/>
          <w:sz w:val="28"/>
          <w:szCs w:val="28"/>
        </w:rPr>
        <w:t>определяемый</w:t>
      </w:r>
      <w:r w:rsidRPr="00036ADC">
        <w:rPr>
          <w:rFonts w:ascii="Times New Roman" w:hAnsi="Times New Roman" w:cs="Times New Roman"/>
          <w:sz w:val="28"/>
          <w:szCs w:val="28"/>
          <w:lang w:val="en-US"/>
        </w:rPr>
        <w:t xml:space="preserve"> </w:t>
      </w:r>
      <w:r w:rsidRPr="00036ADC">
        <w:rPr>
          <w:rFonts w:ascii="Times New Roman" w:hAnsi="Times New Roman" w:cs="Times New Roman"/>
          <w:sz w:val="28"/>
          <w:szCs w:val="28"/>
        </w:rPr>
        <w:t>в</w:t>
      </w:r>
      <w:r w:rsidRPr="00036ADC">
        <w:rPr>
          <w:rFonts w:ascii="Times New Roman" w:hAnsi="Times New Roman" w:cs="Times New Roman"/>
          <w:sz w:val="28"/>
          <w:szCs w:val="28"/>
          <w:lang w:val="en-US"/>
        </w:rPr>
        <w:t xml:space="preserve"> Common European Framework of Reference for Languages, </w:t>
      </w:r>
      <w:r w:rsidRPr="00036ADC">
        <w:rPr>
          <w:rFonts w:ascii="Times New Roman" w:hAnsi="Times New Roman" w:cs="Times New Roman"/>
          <w:sz w:val="28"/>
          <w:szCs w:val="28"/>
        </w:rPr>
        <w:t>для</w:t>
      </w:r>
      <w:r w:rsidRPr="00036ADC">
        <w:rPr>
          <w:rFonts w:ascii="Times New Roman" w:hAnsi="Times New Roman" w:cs="Times New Roman"/>
          <w:sz w:val="28"/>
          <w:szCs w:val="28"/>
          <w:lang w:val="en-US"/>
        </w:rPr>
        <w:t xml:space="preserve"> </w:t>
      </w:r>
      <w:r w:rsidRPr="00036ADC">
        <w:rPr>
          <w:rFonts w:ascii="Times New Roman" w:hAnsi="Times New Roman" w:cs="Times New Roman"/>
          <w:sz w:val="28"/>
          <w:szCs w:val="28"/>
        </w:rPr>
        <w:t>данного</w:t>
      </w:r>
      <w:r w:rsidRPr="00036ADC">
        <w:rPr>
          <w:rFonts w:ascii="Times New Roman" w:hAnsi="Times New Roman" w:cs="Times New Roman"/>
          <w:sz w:val="28"/>
          <w:szCs w:val="28"/>
          <w:lang w:val="en-US"/>
        </w:rPr>
        <w:t xml:space="preserve"> </w:t>
      </w:r>
      <w:r w:rsidRPr="00036ADC">
        <w:rPr>
          <w:rFonts w:ascii="Times New Roman" w:hAnsi="Times New Roman" w:cs="Times New Roman"/>
          <w:sz w:val="28"/>
          <w:szCs w:val="28"/>
        </w:rPr>
        <w:t>этапа</w:t>
      </w:r>
      <w:r w:rsidRPr="00036ADC">
        <w:rPr>
          <w:rFonts w:ascii="Times New Roman" w:hAnsi="Times New Roman" w:cs="Times New Roman"/>
          <w:sz w:val="28"/>
          <w:szCs w:val="28"/>
          <w:lang w:val="en-US"/>
        </w:rPr>
        <w:t xml:space="preserve"> </w:t>
      </w:r>
      <w:proofErr w:type="gramStart"/>
      <w:r w:rsidRPr="00036ADC">
        <w:rPr>
          <w:rFonts w:ascii="Times New Roman" w:hAnsi="Times New Roman" w:cs="Times New Roman"/>
          <w:sz w:val="28"/>
          <w:szCs w:val="28"/>
          <w:lang w:val="en-US"/>
        </w:rPr>
        <w:t xml:space="preserve">- </w:t>
      </w:r>
      <w:r w:rsidRPr="00036ADC">
        <w:rPr>
          <w:rFonts w:ascii="Times New Roman" w:hAnsi="Times New Roman" w:cs="Times New Roman"/>
          <w:sz w:val="28"/>
          <w:szCs w:val="28"/>
        </w:rPr>
        <w:t>это</w:t>
      </w:r>
      <w:proofErr w:type="gramEnd"/>
      <w:r w:rsidRPr="00036ADC">
        <w:rPr>
          <w:rFonts w:ascii="Times New Roman" w:hAnsi="Times New Roman" w:cs="Times New Roman"/>
          <w:sz w:val="28"/>
          <w:szCs w:val="28"/>
          <w:lang w:val="en-US"/>
        </w:rPr>
        <w:t xml:space="preserve"> B1. </w:t>
      </w:r>
      <w:r w:rsidRPr="00036ADC">
        <w:rPr>
          <w:rFonts w:ascii="Times New Roman" w:hAnsi="Times New Roman" w:cs="Times New Roman"/>
          <w:sz w:val="28"/>
          <w:szCs w:val="28"/>
        </w:rPr>
        <w:t>Это означает, что по окончании средней школы ученики должны быть способны понимать главную идею произносимого текста, взаимодействовать на простых темах, писать простые тексты и говорить на простые темы.</w:t>
      </w:r>
    </w:p>
    <w:p w14:paraId="6D6E0B67" w14:textId="55ACDEEF" w:rsidR="001D5368" w:rsidRPr="00036ADC" w:rsidRDefault="00FC5498" w:rsidP="00565F77">
      <w:pPr>
        <w:pStyle w:val="a7"/>
        <w:spacing w:line="360" w:lineRule="auto"/>
        <w:ind w:firstLine="709"/>
        <w:jc w:val="both"/>
        <w:rPr>
          <w:rFonts w:cs="Times New Roman"/>
          <w:szCs w:val="28"/>
        </w:rPr>
      </w:pPr>
      <w:r w:rsidRPr="00036ADC">
        <w:rPr>
          <w:rFonts w:cs="Times New Roman"/>
          <w:szCs w:val="28"/>
        </w:rPr>
        <w:t xml:space="preserve">3.1. </w:t>
      </w:r>
      <w:r w:rsidR="001D5368" w:rsidRPr="00036ADC">
        <w:rPr>
          <w:rFonts w:cs="Times New Roman"/>
          <w:szCs w:val="28"/>
        </w:rPr>
        <w:t>Выделение целей и особенностей обучения английскому языку на этом этапе:</w:t>
      </w:r>
    </w:p>
    <w:p w14:paraId="31B85333" w14:textId="77777777" w:rsidR="001D5368" w:rsidRPr="00036ADC" w:rsidRDefault="001D5368" w:rsidP="00565F77">
      <w:pPr>
        <w:numPr>
          <w:ilvl w:val="0"/>
          <w:numId w:val="6"/>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Развитие навыков коммуникации: на этом этапе ученики продолжают развивать свои навыки говорения, чтения, аудирования и письма. Однако на этом этапе больший акцент делается на возможность учеников эффективно использовать свои навыки в реальных жизненных ситуациях.</w:t>
      </w:r>
    </w:p>
    <w:p w14:paraId="075C8AD8" w14:textId="77777777" w:rsidR="001D5368" w:rsidRPr="00036ADC" w:rsidRDefault="001D5368" w:rsidP="00565F77">
      <w:pPr>
        <w:numPr>
          <w:ilvl w:val="0"/>
          <w:numId w:val="6"/>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Развитие лексических навыков: ученики должны получить более широкий словарный запас, который поможет им эффективнее общаться на английском языке.</w:t>
      </w:r>
    </w:p>
    <w:p w14:paraId="0447469B" w14:textId="77777777" w:rsidR="001D5368" w:rsidRPr="00036ADC" w:rsidRDefault="001D5368" w:rsidP="00565F77">
      <w:pPr>
        <w:numPr>
          <w:ilvl w:val="0"/>
          <w:numId w:val="6"/>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Развитие грамматических навыков: на этом этапе ученики продолжают углублять свои знания в области грамматики и структуры языка.</w:t>
      </w:r>
    </w:p>
    <w:p w14:paraId="3D6C5C62" w14:textId="77777777" w:rsidR="001D5368" w:rsidRPr="00036ADC" w:rsidRDefault="001D5368" w:rsidP="00565F77">
      <w:pPr>
        <w:numPr>
          <w:ilvl w:val="0"/>
          <w:numId w:val="6"/>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Разработка навыков самостоятельной работы: ученики должны уметь работать самостоятельно и искать информацию на английском языке. Это поможет им продолжать свое образование и использовать язык в будущем.</w:t>
      </w:r>
    </w:p>
    <w:p w14:paraId="0120FEA9" w14:textId="77777777" w:rsidR="001D5368" w:rsidRPr="00036ADC" w:rsidRDefault="001D5368" w:rsidP="00565F77">
      <w:pPr>
        <w:numPr>
          <w:ilvl w:val="0"/>
          <w:numId w:val="6"/>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lastRenderedPageBreak/>
        <w:t>Культура и история англоязычных стран: ученики должны изучать культуру и историю англоязычных стран, чтобы лучше понимать языковой контекст и использование языка в реальных условиях.</w:t>
      </w:r>
    </w:p>
    <w:p w14:paraId="69D651D0" w14:textId="5C9806BA" w:rsidR="001D5368" w:rsidRPr="00036ADC" w:rsidRDefault="001D5368" w:rsidP="00565F77">
      <w:pPr>
        <w:numPr>
          <w:ilvl w:val="0"/>
          <w:numId w:val="6"/>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Использование методики CLIL: использование методики CLIL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поможет ученикам изучать содержание и язык вместе, что, в свою очередь, поможет им повысить эффективность их обучения языку. Обучение на основе методики CLIL может использоваться в различных предметах, включая иностранный язык, что позволяет ученикам лучше понимать содержание дисциплин и улучшить их языковые навыки.</w:t>
      </w:r>
    </w:p>
    <w:p w14:paraId="215C1517" w14:textId="55891F76" w:rsidR="00E033BF" w:rsidRPr="00036ADC" w:rsidRDefault="00E033BF" w:rsidP="00565F77">
      <w:pPr>
        <w:spacing w:line="360" w:lineRule="auto"/>
        <w:ind w:firstLine="709"/>
        <w:jc w:val="both"/>
        <w:rPr>
          <w:rFonts w:ascii="Times New Roman" w:hAnsi="Times New Roman" w:cs="Times New Roman"/>
          <w:b/>
          <w:sz w:val="28"/>
          <w:szCs w:val="28"/>
        </w:rPr>
      </w:pPr>
      <w:r w:rsidRPr="00036ADC">
        <w:rPr>
          <w:rFonts w:ascii="Times New Roman" w:hAnsi="Times New Roman" w:cs="Times New Roman"/>
          <w:b/>
          <w:sz w:val="28"/>
          <w:szCs w:val="28"/>
        </w:rPr>
        <w:br w:type="page"/>
      </w:r>
    </w:p>
    <w:p w14:paraId="5A66C05D" w14:textId="4164376A" w:rsidR="00E033BF" w:rsidRPr="0085401A" w:rsidRDefault="00351E61" w:rsidP="00565F77">
      <w:pPr>
        <w:pStyle w:val="1"/>
        <w:spacing w:line="360" w:lineRule="auto"/>
        <w:ind w:firstLine="709"/>
      </w:pPr>
      <w:bookmarkStart w:id="3" w:name="_Toc146458997"/>
      <w:r w:rsidRPr="0085401A">
        <w:lastRenderedPageBreak/>
        <w:t xml:space="preserve">4. </w:t>
      </w:r>
      <w:r w:rsidR="00E033BF" w:rsidRPr="0085401A">
        <w:t xml:space="preserve">Обоснование эффективности методики CLIL на </w:t>
      </w:r>
      <w:r w:rsidR="00DA4F81" w:rsidRPr="0085401A">
        <w:t>среднем и старшем звеньях</w:t>
      </w:r>
      <w:r w:rsidR="00E033BF" w:rsidRPr="0085401A">
        <w:t xml:space="preserve"> общеобразовательной школы</w:t>
      </w:r>
      <w:bookmarkEnd w:id="3"/>
    </w:p>
    <w:p w14:paraId="5D69E294" w14:textId="3C71AAC7" w:rsidR="00E033BF" w:rsidRPr="00036ADC" w:rsidRDefault="00E033BF"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Методика CLIL (</w:t>
      </w:r>
      <w:proofErr w:type="spellStart"/>
      <w:r w:rsidRPr="00036ADC">
        <w:rPr>
          <w:rFonts w:ascii="Times New Roman" w:hAnsi="Times New Roman" w:cs="Times New Roman"/>
          <w:sz w:val="28"/>
          <w:szCs w:val="28"/>
        </w:rPr>
        <w:t>Content</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and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Language</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Integrated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Learning</w:t>
      </w:r>
      <w:proofErr w:type="spellEnd"/>
      <w:r w:rsidRPr="00036ADC">
        <w:rPr>
          <w:rFonts w:ascii="Times New Roman" w:hAnsi="Times New Roman" w:cs="Times New Roman"/>
          <w:sz w:val="28"/>
          <w:szCs w:val="28"/>
        </w:rPr>
        <w:t xml:space="preserve">)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 в последние годы получила широкое распространение и признание со стороны педагогических сообществ в разных странах мира. Это связано с тем, что использование методики CLIL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образования имеет ряд преимуществ перед традиционными методами обучения.</w:t>
      </w:r>
    </w:p>
    <w:p w14:paraId="4226359C" w14:textId="04370766" w:rsidR="00E033BF" w:rsidRPr="00036ADC" w:rsidRDefault="00E033BF"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Одним из главных достоинств методики CLIL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является ее эффективность для изучения языка, включая улучшение устной и письменной речи, и развитие лексики и грамматики. Согласно исследованию, проведенному Испанским министерством образования, использование методики CLIL учителями средней школы в Испании привело к улучшению учебных результатов студентов в иностранных языках, а также в их предметных знаниях [</w:t>
      </w:r>
      <w:r w:rsidR="007B0BB8" w:rsidRPr="00036ADC">
        <w:rPr>
          <w:rFonts w:ascii="Times New Roman" w:hAnsi="Times New Roman" w:cs="Times New Roman"/>
          <w:sz w:val="28"/>
          <w:szCs w:val="28"/>
        </w:rPr>
        <w:t>2</w:t>
      </w:r>
      <w:r w:rsidRPr="00036ADC">
        <w:rPr>
          <w:rFonts w:ascii="Times New Roman" w:hAnsi="Times New Roman" w:cs="Times New Roman"/>
          <w:sz w:val="28"/>
          <w:szCs w:val="28"/>
        </w:rPr>
        <w:t>].</w:t>
      </w:r>
    </w:p>
    <w:p w14:paraId="4EE38673" w14:textId="44B9F694" w:rsidR="00E033BF" w:rsidRPr="00036ADC" w:rsidRDefault="00E033BF"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Кроме того, по данным исследований [</w:t>
      </w:r>
      <w:r w:rsidR="007B0BB8" w:rsidRPr="00036ADC">
        <w:rPr>
          <w:rFonts w:ascii="Times New Roman" w:hAnsi="Times New Roman" w:cs="Times New Roman"/>
          <w:sz w:val="28"/>
          <w:szCs w:val="28"/>
        </w:rPr>
        <w:t>3</w:t>
      </w:r>
      <w:r w:rsidRPr="00036ADC">
        <w:rPr>
          <w:rFonts w:ascii="Times New Roman" w:hAnsi="Times New Roman" w:cs="Times New Roman"/>
          <w:sz w:val="28"/>
          <w:szCs w:val="28"/>
        </w:rPr>
        <w:t xml:space="preserve">], использование методики CLIL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обучения способствует развитию у обучаемых критического мышления, повышению их мотивации и уверенности в себе и развитию межкультурной компетенции.</w:t>
      </w:r>
    </w:p>
    <w:p w14:paraId="392007E5" w14:textId="73234D04" w:rsidR="007B0BB8" w:rsidRPr="00036ADC" w:rsidRDefault="007B0BB8"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Также одним из ключевых факторов успеха при использовании методики CLIL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 является побор контента. Важно выбирать контент, который соответствует уровню знаний и навыков обучаемых, а также имеет прямую связь с изучаемым предметом. Контент должен быть интересным, эффективным для развития языковых и предметных компетенций, а также доступным для обучаемых.</w:t>
      </w:r>
    </w:p>
    <w:p w14:paraId="1CDBA09A" w14:textId="77777777" w:rsidR="007B0BB8" w:rsidRPr="00036ADC" w:rsidRDefault="007B0BB8"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В соответствии с этим, рекомендуется использовать в качестве контента различные источники, такие как статьи, эссе, книги, новости, видео, аудиозаписи, которые имеют как языковой, так и предметный компонент. Также, можно использовать инновационные методы обучения, такие как проектная работа, </w:t>
      </w:r>
      <w:r w:rsidRPr="00036ADC">
        <w:rPr>
          <w:rFonts w:ascii="Times New Roman" w:hAnsi="Times New Roman" w:cs="Times New Roman"/>
          <w:sz w:val="28"/>
          <w:szCs w:val="28"/>
        </w:rPr>
        <w:lastRenderedPageBreak/>
        <w:t>проблемное обучение и другие интерактивные методы, что позволяет обучаемым лучше усваивать информацию и закреплять изученные знания и навыки в контексте реальных ситуаций.</w:t>
      </w:r>
    </w:p>
    <w:p w14:paraId="30AD0791" w14:textId="77777777" w:rsidR="007B0BB8" w:rsidRPr="00036ADC" w:rsidRDefault="007B0BB8"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Важно, также, учитывать потребности обучаемых при подборе контента. Особое внимание следует уделять уровню знаний языка и культуры стран, где данный язык используется в повседневной жизни. Если необходимо, можно использовать контент, который соответствует разным уровням сложности, чтобы адаптироваться к потребностям разных групп обучаемых.</w:t>
      </w:r>
    </w:p>
    <w:p w14:paraId="09A9CF62" w14:textId="0B6B942C" w:rsidR="00E033BF" w:rsidRPr="00036ADC" w:rsidRDefault="00E033BF" w:rsidP="00565F77">
      <w:pPr>
        <w:spacing w:line="360" w:lineRule="auto"/>
        <w:ind w:firstLine="709"/>
        <w:jc w:val="both"/>
        <w:rPr>
          <w:rFonts w:ascii="Times New Roman" w:hAnsi="Times New Roman" w:cs="Times New Roman"/>
          <w:sz w:val="28"/>
          <w:szCs w:val="28"/>
        </w:rPr>
      </w:pPr>
    </w:p>
    <w:p w14:paraId="5285A1C4" w14:textId="5963768F" w:rsidR="00E033BF" w:rsidRPr="00036ADC" w:rsidRDefault="00E033BF"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Итак, использование методики CLIL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 xml:space="preserve"> общеобразовательной школы является эффективным инструментом для развития языковых, предметных и межкультурных компетенций учащихся. Ключевыми факторами успеха при использовании методики CLIL являются правильный подбор контента и учет потребностей обучаемых.</w:t>
      </w:r>
    </w:p>
    <w:p w14:paraId="0888E7A8" w14:textId="198EF731" w:rsidR="00CB3A2D" w:rsidRPr="00036ADC" w:rsidRDefault="00CB3A2D" w:rsidP="00565F77">
      <w:pPr>
        <w:spacing w:line="360" w:lineRule="auto"/>
        <w:ind w:firstLine="709"/>
        <w:jc w:val="both"/>
        <w:rPr>
          <w:rFonts w:ascii="Times New Roman" w:hAnsi="Times New Roman" w:cs="Times New Roman"/>
          <w:b/>
          <w:sz w:val="28"/>
          <w:szCs w:val="28"/>
        </w:rPr>
      </w:pPr>
      <w:r w:rsidRPr="00036ADC">
        <w:rPr>
          <w:rFonts w:ascii="Times New Roman" w:hAnsi="Times New Roman" w:cs="Times New Roman"/>
          <w:b/>
          <w:sz w:val="28"/>
          <w:szCs w:val="28"/>
        </w:rPr>
        <w:br w:type="page"/>
      </w:r>
      <w:bookmarkStart w:id="4" w:name="_GoBack"/>
      <w:bookmarkEnd w:id="4"/>
    </w:p>
    <w:p w14:paraId="6E6DA13E" w14:textId="788A5B53" w:rsidR="00CB3A2D" w:rsidRPr="0085401A" w:rsidRDefault="00CB3A2D" w:rsidP="00565F77">
      <w:pPr>
        <w:pStyle w:val="1"/>
        <w:spacing w:line="360" w:lineRule="auto"/>
        <w:ind w:firstLine="709"/>
      </w:pPr>
      <w:bookmarkStart w:id="5" w:name="_Toc146458998"/>
      <w:r w:rsidRPr="0085401A">
        <w:lastRenderedPageBreak/>
        <w:t>5. Изучение особенностей реализации методики CLIL на практике</w:t>
      </w:r>
      <w:bookmarkEnd w:id="5"/>
    </w:p>
    <w:p w14:paraId="7ECFAE06" w14:textId="3580DAFE" w:rsidR="00CB3A2D" w:rsidRPr="00036ADC" w:rsidRDefault="00CB3A2D"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Методика CLIL (</w:t>
      </w:r>
      <w:proofErr w:type="spellStart"/>
      <w:r w:rsidRPr="00036ADC">
        <w:rPr>
          <w:rFonts w:ascii="Times New Roman" w:hAnsi="Times New Roman" w:cs="Times New Roman"/>
          <w:sz w:val="28"/>
          <w:szCs w:val="28"/>
        </w:rPr>
        <w:t>Content</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and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Language</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Integrated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Learning</w:t>
      </w:r>
      <w:proofErr w:type="spellEnd"/>
      <w:r w:rsidRPr="00036ADC">
        <w:rPr>
          <w:rFonts w:ascii="Times New Roman" w:hAnsi="Times New Roman" w:cs="Times New Roman"/>
          <w:sz w:val="28"/>
          <w:szCs w:val="28"/>
        </w:rPr>
        <w:t xml:space="preserve">) является эффективным инструментом для изучения языка и содержания одновременно. Однако, при реализации этой методики на практике могут возникнуть определенные препятствия. В данной главе будет произведен анализ таких препятствий и выявлены стратегии для успешной интеграции методики CLIL в учебный процесс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w:t>
      </w:r>
    </w:p>
    <w:p w14:paraId="0054089B" w14:textId="77777777" w:rsidR="00CB3A2D" w:rsidRPr="00036ADC" w:rsidRDefault="00CB3A2D" w:rsidP="00565F77">
      <w:pPr>
        <w:pStyle w:val="a7"/>
        <w:spacing w:line="360" w:lineRule="auto"/>
        <w:ind w:firstLine="709"/>
        <w:jc w:val="both"/>
        <w:rPr>
          <w:rFonts w:cs="Times New Roman"/>
          <w:szCs w:val="28"/>
        </w:rPr>
      </w:pPr>
      <w:r w:rsidRPr="00036ADC">
        <w:rPr>
          <w:rFonts w:cs="Times New Roman"/>
          <w:szCs w:val="28"/>
        </w:rPr>
        <w:t>5.1. Анализ предстоящих препятствий для реализации методики CLIL</w:t>
      </w:r>
    </w:p>
    <w:p w14:paraId="32DACF7E" w14:textId="77777777" w:rsidR="00CB3A2D" w:rsidRPr="00036ADC" w:rsidRDefault="00CB3A2D"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Реализация методики CLIL на практике может столкнуться со следующими препятствиями:</w:t>
      </w:r>
    </w:p>
    <w:p w14:paraId="0F56DC8F" w14:textId="77777777" w:rsidR="00CB3A2D" w:rsidRPr="00036ADC" w:rsidRDefault="00CB3A2D" w:rsidP="00565F77">
      <w:pPr>
        <w:numPr>
          <w:ilvl w:val="0"/>
          <w:numId w:val="8"/>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Недостаток языковых компетенций обучаемых и преподавателей. Для успешной реализации методики CLIL необходим уровень языковых знаний, достаточный для освоения предметного материала на языке-цели. Однако, не все обучаемые и преподаватели обладают высоким уровнем языковых компетенций, что может создать препятствия для реализации методики CLIL.</w:t>
      </w:r>
    </w:p>
    <w:p w14:paraId="12581C44" w14:textId="77777777" w:rsidR="00CB3A2D" w:rsidRPr="00036ADC" w:rsidRDefault="00CB3A2D" w:rsidP="00565F77">
      <w:pPr>
        <w:numPr>
          <w:ilvl w:val="0"/>
          <w:numId w:val="8"/>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Отсутствие подходящих учебников и материалов. Подбор подходящих учебных материалов для реализации методики CLIL может быть сложным, особенно для нестандартных курсов и предметов. Не всегда есть достаточно материалов на языке-цели, что создает препятствия для реализации методики CLIL.</w:t>
      </w:r>
    </w:p>
    <w:p w14:paraId="594106A9" w14:textId="77777777" w:rsidR="00CB3A2D" w:rsidRPr="00036ADC" w:rsidRDefault="00CB3A2D" w:rsidP="00565F77">
      <w:pPr>
        <w:numPr>
          <w:ilvl w:val="0"/>
          <w:numId w:val="8"/>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Низкая поддержка руководства и общественности. Реализация методики CLIL может столкнуться с недостаточной поддержкой руководства школы и общественности. Некоторые родители и участники общества могут быть против использования методики CLIL, особенно если они считают, что это может негативно сказаться на результативности обучения.</w:t>
      </w:r>
    </w:p>
    <w:p w14:paraId="2EA976CF" w14:textId="55356D06" w:rsidR="00CB3A2D" w:rsidRPr="00036ADC" w:rsidRDefault="00CB3A2D" w:rsidP="00565F77">
      <w:pPr>
        <w:pStyle w:val="a7"/>
        <w:spacing w:line="360" w:lineRule="auto"/>
        <w:ind w:firstLine="709"/>
        <w:jc w:val="both"/>
        <w:rPr>
          <w:rFonts w:cs="Times New Roman"/>
          <w:szCs w:val="28"/>
        </w:rPr>
      </w:pPr>
      <w:r w:rsidRPr="00036ADC">
        <w:rPr>
          <w:rFonts w:cs="Times New Roman"/>
          <w:szCs w:val="28"/>
        </w:rPr>
        <w:lastRenderedPageBreak/>
        <w:t xml:space="preserve">5.2. Выявление стратегий для успешной интеграции методики CLIL в учебный процесс на </w:t>
      </w:r>
      <w:r w:rsidR="00DA4F81" w:rsidRPr="00036ADC">
        <w:rPr>
          <w:rFonts w:cs="Times New Roman"/>
          <w:szCs w:val="28"/>
        </w:rPr>
        <w:t>среднем и старшем звеньях</w:t>
      </w:r>
    </w:p>
    <w:p w14:paraId="363FAEE1" w14:textId="77777777" w:rsidR="00CB3A2D" w:rsidRPr="00036ADC" w:rsidRDefault="00CB3A2D"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Для успешной реализации методики CLIL на практике можно использовать следующие стратегии:</w:t>
      </w:r>
    </w:p>
    <w:p w14:paraId="4424B2BF" w14:textId="77777777" w:rsidR="00CB3A2D" w:rsidRPr="00036ADC" w:rsidRDefault="00CB3A2D" w:rsidP="00565F77">
      <w:pPr>
        <w:numPr>
          <w:ilvl w:val="0"/>
          <w:numId w:val="9"/>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Привлечение квалифицированных преподавателей с высоким уровнем языковых компетенций. Это позволит обеспечить качественное изучение языка и также освоение предметного материала на языке-цели.</w:t>
      </w:r>
    </w:p>
    <w:p w14:paraId="4EEA2E64" w14:textId="77777777" w:rsidR="00CB3A2D" w:rsidRPr="00036ADC" w:rsidRDefault="00CB3A2D" w:rsidP="00565F77">
      <w:pPr>
        <w:numPr>
          <w:ilvl w:val="0"/>
          <w:numId w:val="9"/>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Разработка и использование специально подобранных учебников и материалов на языке-цели. Такие материалы должны отвечать необходимым языковым требованиям и содержательным особенностям предмета.</w:t>
      </w:r>
    </w:p>
    <w:p w14:paraId="0902867A" w14:textId="77777777" w:rsidR="00CB3A2D" w:rsidRPr="00036ADC" w:rsidRDefault="00CB3A2D" w:rsidP="00565F77">
      <w:pPr>
        <w:numPr>
          <w:ilvl w:val="0"/>
          <w:numId w:val="9"/>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Проведение педагогических мероприятий для поддержки и привлечения родителей и участников общества. Это поможет показать важность использования методики CLIL для развития языковых и предметных компетенций, а также ознакомить общественность с преимуществами этой методики и способствовать ее поддержке.</w:t>
      </w:r>
    </w:p>
    <w:p w14:paraId="40EDA91F" w14:textId="77777777" w:rsidR="00CB3A2D" w:rsidRPr="00036ADC" w:rsidRDefault="00CB3A2D" w:rsidP="00565F77">
      <w:pPr>
        <w:numPr>
          <w:ilvl w:val="0"/>
          <w:numId w:val="9"/>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Разработка и использование различных инновационных методов обучения для исполнения методики CLIL, таких как проектная работа, проблемное обучение и другие интерактивные методы.</w:t>
      </w:r>
    </w:p>
    <w:p w14:paraId="787DE9F1" w14:textId="77777777" w:rsidR="00CB3A2D" w:rsidRPr="00036ADC" w:rsidRDefault="00CB3A2D" w:rsidP="00565F77">
      <w:pPr>
        <w:numPr>
          <w:ilvl w:val="0"/>
          <w:numId w:val="9"/>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Использование разнообразных методов оценки и контроля качества обучения с учетом особенностей методики CLIL, чтобы обеспечить эффективную реализацию.</w:t>
      </w:r>
    </w:p>
    <w:p w14:paraId="1184C108" w14:textId="270BAE91" w:rsidR="002F7FE4" w:rsidRPr="00036ADC" w:rsidRDefault="00CB3A2D"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Таким образом, при реализации методики CLIL на практике важно учитывать возможные препятствия и использовать соответствующие стратегии, чтобы обеспечить успешную интеграцию методики CLIL в учебный процесс на </w:t>
      </w:r>
      <w:r w:rsidR="00DA4F81" w:rsidRPr="00036ADC">
        <w:rPr>
          <w:rFonts w:ascii="Times New Roman" w:hAnsi="Times New Roman" w:cs="Times New Roman"/>
          <w:sz w:val="28"/>
          <w:szCs w:val="28"/>
        </w:rPr>
        <w:t>среднем и старшем звеньях</w:t>
      </w:r>
      <w:r w:rsidRPr="00036ADC">
        <w:rPr>
          <w:rFonts w:ascii="Times New Roman" w:hAnsi="Times New Roman" w:cs="Times New Roman"/>
          <w:sz w:val="28"/>
          <w:szCs w:val="28"/>
        </w:rPr>
        <w:t>.</w:t>
      </w:r>
    </w:p>
    <w:p w14:paraId="28C3BBD0" w14:textId="77777777" w:rsidR="002F7FE4" w:rsidRPr="00036ADC" w:rsidRDefault="002F7FE4"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br w:type="page"/>
      </w:r>
    </w:p>
    <w:p w14:paraId="6FD0D2E6" w14:textId="08B8DD86" w:rsidR="00CB3A2D" w:rsidRPr="0085401A" w:rsidRDefault="00DA4F81" w:rsidP="00565F77">
      <w:pPr>
        <w:pStyle w:val="1"/>
        <w:spacing w:line="360" w:lineRule="auto"/>
        <w:ind w:firstLine="709"/>
      </w:pPr>
      <w:bookmarkStart w:id="6" w:name="_Toc146458999"/>
      <w:r w:rsidRPr="0085401A">
        <w:lastRenderedPageBreak/>
        <w:t xml:space="preserve">6. </w:t>
      </w:r>
      <w:r w:rsidRPr="0085401A">
        <w:rPr>
          <w:rStyle w:val="10"/>
          <w:b/>
        </w:rPr>
        <w:t>Рекомендации для преподавателей, которые хотят использовать методику CLIL в своей работе</w:t>
      </w:r>
      <w:bookmarkEnd w:id="6"/>
    </w:p>
    <w:p w14:paraId="1CADD5F0" w14:textId="6F1215EF" w:rsidR="003518D4" w:rsidRPr="00036ADC" w:rsidRDefault="00224C1C" w:rsidP="00565F77">
      <w:pPr>
        <w:pStyle w:val="a7"/>
        <w:spacing w:line="360" w:lineRule="auto"/>
        <w:ind w:firstLine="709"/>
        <w:jc w:val="both"/>
        <w:rPr>
          <w:rFonts w:cs="Times New Roman"/>
          <w:szCs w:val="28"/>
        </w:rPr>
      </w:pPr>
      <w:r w:rsidRPr="00036ADC">
        <w:rPr>
          <w:rFonts w:cs="Times New Roman"/>
          <w:szCs w:val="28"/>
        </w:rPr>
        <w:t>6.1. Инсайты в процесс интеграции методики CLIL на среднем</w:t>
      </w:r>
      <w:r w:rsidR="007924C1" w:rsidRPr="00036ADC">
        <w:rPr>
          <w:rFonts w:cs="Times New Roman"/>
          <w:szCs w:val="28"/>
        </w:rPr>
        <w:t xml:space="preserve"> и старшем</w:t>
      </w:r>
      <w:r w:rsidRPr="00036ADC">
        <w:rPr>
          <w:rFonts w:cs="Times New Roman"/>
          <w:szCs w:val="28"/>
        </w:rPr>
        <w:t xml:space="preserve"> звен</w:t>
      </w:r>
      <w:r w:rsidR="007924C1" w:rsidRPr="00036ADC">
        <w:rPr>
          <w:rFonts w:cs="Times New Roman"/>
          <w:szCs w:val="28"/>
        </w:rPr>
        <w:t>ьях</w:t>
      </w:r>
      <w:r w:rsidRPr="00036ADC">
        <w:rPr>
          <w:rFonts w:cs="Times New Roman"/>
          <w:szCs w:val="28"/>
        </w:rPr>
        <w:t xml:space="preserve"> учебного заведения</w:t>
      </w:r>
      <w:r w:rsidR="00005015" w:rsidRPr="00036ADC">
        <w:rPr>
          <w:rFonts w:cs="Times New Roman"/>
          <w:szCs w:val="28"/>
        </w:rPr>
        <w:t>.</w:t>
      </w:r>
    </w:p>
    <w:p w14:paraId="3AC55B91" w14:textId="277FD6FE" w:rsidR="007924C1" w:rsidRPr="00036ADC" w:rsidRDefault="007924C1"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Интеграция методики CLIL (</w:t>
      </w:r>
      <w:proofErr w:type="spellStart"/>
      <w:r w:rsidRPr="00036ADC">
        <w:rPr>
          <w:rFonts w:ascii="Times New Roman" w:hAnsi="Times New Roman" w:cs="Times New Roman"/>
          <w:sz w:val="28"/>
          <w:szCs w:val="28"/>
        </w:rPr>
        <w:t>Content</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and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Language</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Integrated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Learning</w:t>
      </w:r>
      <w:proofErr w:type="spellEnd"/>
      <w:r w:rsidRPr="00036ADC">
        <w:rPr>
          <w:rFonts w:ascii="Times New Roman" w:hAnsi="Times New Roman" w:cs="Times New Roman"/>
          <w:sz w:val="28"/>
          <w:szCs w:val="28"/>
        </w:rPr>
        <w:t xml:space="preserve">) </w:t>
      </w:r>
      <w:r w:rsidR="00005015" w:rsidRPr="00036ADC">
        <w:rPr>
          <w:rFonts w:ascii="Times New Roman" w:hAnsi="Times New Roman" w:cs="Times New Roman"/>
          <w:sz w:val="28"/>
          <w:szCs w:val="28"/>
        </w:rPr>
        <w:t>на среднем и старшем звеньях</w:t>
      </w:r>
      <w:r w:rsidRPr="00036ADC">
        <w:rPr>
          <w:rFonts w:ascii="Times New Roman" w:hAnsi="Times New Roman" w:cs="Times New Roman"/>
          <w:sz w:val="28"/>
          <w:szCs w:val="28"/>
        </w:rPr>
        <w:t xml:space="preserve"> учебного заведения может быть сложным, но в то же время особенно важным процессом. Для реализации методики CLIL </w:t>
      </w:r>
      <w:r w:rsidR="00005015" w:rsidRPr="00036ADC">
        <w:rPr>
          <w:rFonts w:ascii="Times New Roman" w:hAnsi="Times New Roman" w:cs="Times New Roman"/>
          <w:sz w:val="28"/>
          <w:szCs w:val="28"/>
        </w:rPr>
        <w:t>на среднем и старшем звеньях</w:t>
      </w:r>
      <w:r w:rsidRPr="00036ADC">
        <w:rPr>
          <w:rFonts w:ascii="Times New Roman" w:hAnsi="Times New Roman" w:cs="Times New Roman"/>
          <w:sz w:val="28"/>
          <w:szCs w:val="28"/>
        </w:rPr>
        <w:t xml:space="preserve"> учебного заведения следует учитывать следующие инсайты:</w:t>
      </w:r>
    </w:p>
    <w:p w14:paraId="40569C3F" w14:textId="7E7A3058" w:rsidR="007924C1" w:rsidRPr="00036ADC" w:rsidRDefault="007924C1" w:rsidP="00565F77">
      <w:pPr>
        <w:numPr>
          <w:ilvl w:val="0"/>
          <w:numId w:val="10"/>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Понимание концепции CLIL: Педагоги должны иметь полное понимание концепции и основных принципов методики CLIL, включая интеграцию содержания и языка, использование разнообразных методов обучения и оценки</w:t>
      </w:r>
      <w:r w:rsidR="00005015" w:rsidRPr="00036ADC">
        <w:rPr>
          <w:rFonts w:ascii="Times New Roman" w:hAnsi="Times New Roman" w:cs="Times New Roman"/>
          <w:sz w:val="28"/>
          <w:szCs w:val="28"/>
        </w:rPr>
        <w:t>,</w:t>
      </w:r>
      <w:r w:rsidRPr="00036ADC">
        <w:rPr>
          <w:rFonts w:ascii="Times New Roman" w:hAnsi="Times New Roman" w:cs="Times New Roman"/>
          <w:sz w:val="28"/>
          <w:szCs w:val="28"/>
        </w:rPr>
        <w:t xml:space="preserve"> соответствующих этой методике.</w:t>
      </w:r>
    </w:p>
    <w:p w14:paraId="55B4FD2B" w14:textId="77777777" w:rsidR="007924C1" w:rsidRPr="00036ADC" w:rsidRDefault="007924C1" w:rsidP="00565F77">
      <w:pPr>
        <w:numPr>
          <w:ilvl w:val="0"/>
          <w:numId w:val="10"/>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Подготовка преподавателей</w:t>
      </w:r>
      <w:proofErr w:type="gramStart"/>
      <w:r w:rsidRPr="00036ADC">
        <w:rPr>
          <w:rFonts w:ascii="Times New Roman" w:hAnsi="Times New Roman" w:cs="Times New Roman"/>
          <w:sz w:val="28"/>
          <w:szCs w:val="28"/>
        </w:rPr>
        <w:t>: Кроме</w:t>
      </w:r>
      <w:proofErr w:type="gramEnd"/>
      <w:r w:rsidRPr="00036ADC">
        <w:rPr>
          <w:rFonts w:ascii="Times New Roman" w:hAnsi="Times New Roman" w:cs="Times New Roman"/>
          <w:sz w:val="28"/>
          <w:szCs w:val="28"/>
        </w:rPr>
        <w:t xml:space="preserve"> педагогов, которые уже владеют английским языком и владеют достаточным уровнем содержания, которое будет использоваться в качестве модели, образовательное учреждение может провести курсы обучения для всех преподавателей, чтобы гарантировать, что они все имеют необходимые языковые и методические навыки.</w:t>
      </w:r>
    </w:p>
    <w:p w14:paraId="1B61441F" w14:textId="77777777" w:rsidR="007924C1" w:rsidRPr="00036ADC" w:rsidRDefault="007924C1" w:rsidP="00565F77">
      <w:pPr>
        <w:numPr>
          <w:ilvl w:val="0"/>
          <w:numId w:val="10"/>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Разработка учебных планов</w:t>
      </w:r>
      <w:proofErr w:type="gramStart"/>
      <w:r w:rsidRPr="00036ADC">
        <w:rPr>
          <w:rFonts w:ascii="Times New Roman" w:hAnsi="Times New Roman" w:cs="Times New Roman"/>
          <w:sz w:val="28"/>
          <w:szCs w:val="28"/>
        </w:rPr>
        <w:t>: Для</w:t>
      </w:r>
      <w:proofErr w:type="gramEnd"/>
      <w:r w:rsidRPr="00036ADC">
        <w:rPr>
          <w:rFonts w:ascii="Times New Roman" w:hAnsi="Times New Roman" w:cs="Times New Roman"/>
          <w:sz w:val="28"/>
          <w:szCs w:val="28"/>
        </w:rPr>
        <w:t xml:space="preserve"> интеграции содержания и языка в единую рамку, учебные планы должны быть разработаны с учетом методики CLIL. Кроме того, планы должны учитывать потребности учеников в обеих областях.</w:t>
      </w:r>
    </w:p>
    <w:p w14:paraId="7D7F2982" w14:textId="77777777" w:rsidR="007924C1" w:rsidRPr="00036ADC" w:rsidRDefault="007924C1" w:rsidP="00565F77">
      <w:pPr>
        <w:numPr>
          <w:ilvl w:val="0"/>
          <w:numId w:val="10"/>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Использование разнообразных методов обучения и оценки: Педагоги должны использовать различные методы обучения и оценки, соответствующие концепции методики CLIL, включая групповые задания, проектную деятельность и взаимодействие в режиме реального времени.</w:t>
      </w:r>
    </w:p>
    <w:p w14:paraId="12684EAD" w14:textId="77777777" w:rsidR="007924C1" w:rsidRPr="00036ADC" w:rsidRDefault="007924C1" w:rsidP="00565F77">
      <w:pPr>
        <w:numPr>
          <w:ilvl w:val="0"/>
          <w:numId w:val="10"/>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Соблюдение баланса между содержанием и языком: Педагогам следует следить за соблюдением баланса между содержанием и языком, а </w:t>
      </w:r>
      <w:r w:rsidRPr="00036ADC">
        <w:rPr>
          <w:rFonts w:ascii="Times New Roman" w:hAnsi="Times New Roman" w:cs="Times New Roman"/>
          <w:sz w:val="28"/>
          <w:szCs w:val="28"/>
        </w:rPr>
        <w:lastRenderedPageBreak/>
        <w:t>также достаточной подготовкой стратегий коммуникации, чтобы поддержать успешное взаимодействие всех участников процесса.</w:t>
      </w:r>
    </w:p>
    <w:p w14:paraId="469EEC6F" w14:textId="14E6690B" w:rsidR="007924C1" w:rsidRPr="00036ADC" w:rsidRDefault="007924C1" w:rsidP="00565F77">
      <w:pPr>
        <w:numPr>
          <w:ilvl w:val="0"/>
          <w:numId w:val="10"/>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Оценка и обратная связь</w:t>
      </w:r>
      <w:proofErr w:type="gramStart"/>
      <w:r w:rsidRPr="00036ADC">
        <w:rPr>
          <w:rFonts w:ascii="Times New Roman" w:hAnsi="Times New Roman" w:cs="Times New Roman"/>
          <w:sz w:val="28"/>
          <w:szCs w:val="28"/>
        </w:rPr>
        <w:t>: Важно</w:t>
      </w:r>
      <w:proofErr w:type="gramEnd"/>
      <w:r w:rsidRPr="00036ADC">
        <w:rPr>
          <w:rFonts w:ascii="Times New Roman" w:hAnsi="Times New Roman" w:cs="Times New Roman"/>
          <w:sz w:val="28"/>
          <w:szCs w:val="28"/>
        </w:rPr>
        <w:t xml:space="preserve"> включить в процесс оценки и обратную связь, чтобы учитывать, насколько успешным было внедрение методики CLIL </w:t>
      </w:r>
      <w:r w:rsidR="00005015" w:rsidRPr="00036ADC">
        <w:rPr>
          <w:rFonts w:ascii="Times New Roman" w:hAnsi="Times New Roman" w:cs="Times New Roman"/>
          <w:sz w:val="28"/>
          <w:szCs w:val="28"/>
        </w:rPr>
        <w:t>на среднем и старшем звеньях</w:t>
      </w:r>
      <w:r w:rsidRPr="00036ADC">
        <w:rPr>
          <w:rFonts w:ascii="Times New Roman" w:hAnsi="Times New Roman" w:cs="Times New Roman"/>
          <w:sz w:val="28"/>
          <w:szCs w:val="28"/>
        </w:rPr>
        <w:t xml:space="preserve"> учебного заведения.</w:t>
      </w:r>
    </w:p>
    <w:p w14:paraId="59E130E5" w14:textId="309D97C8" w:rsidR="007924C1" w:rsidRPr="00036ADC" w:rsidRDefault="007924C1"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Перевод идеи на практику включает непрерывную проверку и повышение качества уровня поддержки и требований, высокий уровень профессионализма преподавателей и их готовность использовать эффективные модели обучения, а также важность укрепления партнерства между учителем и учеником.</w:t>
      </w:r>
    </w:p>
    <w:p w14:paraId="28D49838" w14:textId="77777777" w:rsidR="00005015" w:rsidRPr="00036ADC" w:rsidRDefault="00005015" w:rsidP="00565F77">
      <w:pPr>
        <w:spacing w:line="360" w:lineRule="auto"/>
        <w:ind w:firstLine="709"/>
        <w:jc w:val="both"/>
        <w:rPr>
          <w:rFonts w:ascii="Times New Roman" w:hAnsi="Times New Roman" w:cs="Times New Roman"/>
          <w:sz w:val="28"/>
          <w:szCs w:val="28"/>
        </w:rPr>
      </w:pPr>
    </w:p>
    <w:p w14:paraId="527E68A6" w14:textId="0CCCE516" w:rsidR="007924C1" w:rsidRPr="00036ADC" w:rsidRDefault="00005015" w:rsidP="00565F77">
      <w:pPr>
        <w:pStyle w:val="a7"/>
        <w:spacing w:line="360" w:lineRule="auto"/>
        <w:ind w:firstLine="709"/>
        <w:jc w:val="both"/>
        <w:rPr>
          <w:rFonts w:cs="Times New Roman"/>
          <w:szCs w:val="28"/>
        </w:rPr>
      </w:pPr>
      <w:r w:rsidRPr="00036ADC">
        <w:rPr>
          <w:rFonts w:cs="Times New Roman"/>
          <w:szCs w:val="28"/>
        </w:rPr>
        <w:t>6.2. Перспективы будущего развития методики CLIL в среднем и старшем звене.</w:t>
      </w:r>
    </w:p>
    <w:p w14:paraId="2E7A9DB6" w14:textId="77777777" w:rsidR="00005015" w:rsidRPr="00036ADC" w:rsidRDefault="00005015"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Методика CLIL (</w:t>
      </w:r>
      <w:proofErr w:type="spellStart"/>
      <w:r w:rsidRPr="00036ADC">
        <w:rPr>
          <w:rFonts w:ascii="Times New Roman" w:hAnsi="Times New Roman" w:cs="Times New Roman"/>
          <w:sz w:val="28"/>
          <w:szCs w:val="28"/>
        </w:rPr>
        <w:t>Content</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and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Language</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Integrated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Learning</w:t>
      </w:r>
      <w:proofErr w:type="spellEnd"/>
      <w:r w:rsidRPr="00036ADC">
        <w:rPr>
          <w:rFonts w:ascii="Times New Roman" w:hAnsi="Times New Roman" w:cs="Times New Roman"/>
          <w:sz w:val="28"/>
          <w:szCs w:val="28"/>
        </w:rPr>
        <w:t>) является актуальной и эффективной стратегией в области образования, которая помогает развивать иностранный язык учащихся наряду с углубленным изучением определенной области знаний. В связи с этим, можно предположить, что методика CLIL будет продолжать развиваться и использоваться в среднем и старшем звене образования в будущем.</w:t>
      </w:r>
    </w:p>
    <w:p w14:paraId="31010F7B" w14:textId="77777777" w:rsidR="00005015" w:rsidRPr="00036ADC" w:rsidRDefault="00005015"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Вот несколько перспективных направлений развития методики CLIL в среднем и старшем звене:</w:t>
      </w:r>
    </w:p>
    <w:p w14:paraId="10BBBCA6" w14:textId="77777777" w:rsidR="00005015" w:rsidRPr="00036ADC" w:rsidRDefault="00005015" w:rsidP="00565F77">
      <w:pPr>
        <w:numPr>
          <w:ilvl w:val="0"/>
          <w:numId w:val="1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Интеграция цифровых технологий: В современном мире цифровая технология имеет все большее значение в педагогике. Методика CLIL может быть дополнена и обогащена использованием цифровых технологий, таких как интерактивные учебники, веб-порталы, онлайн-курсы и другие электронные учебные материалы.</w:t>
      </w:r>
    </w:p>
    <w:p w14:paraId="0D40F36A" w14:textId="77777777" w:rsidR="00005015" w:rsidRPr="00036ADC" w:rsidRDefault="00005015" w:rsidP="00565F77">
      <w:pPr>
        <w:numPr>
          <w:ilvl w:val="0"/>
          <w:numId w:val="1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 xml:space="preserve">Развитие многоязычия: Методика CLIL может стать инструментом для развития многоязычия, которое является необходимым </w:t>
      </w:r>
      <w:r w:rsidRPr="00036ADC">
        <w:rPr>
          <w:rFonts w:ascii="Times New Roman" w:hAnsi="Times New Roman" w:cs="Times New Roman"/>
          <w:sz w:val="28"/>
          <w:szCs w:val="28"/>
        </w:rPr>
        <w:lastRenderedPageBreak/>
        <w:t>компонентом в современной международной среде. Перспективным направлением развития методики CLIL является использование нескольких иностранных языков в процессе обучения и интеграция различных культурных контекстов.</w:t>
      </w:r>
    </w:p>
    <w:p w14:paraId="0FC6EB73" w14:textId="77777777" w:rsidR="00005015" w:rsidRPr="00036ADC" w:rsidRDefault="00005015" w:rsidP="00565F77">
      <w:pPr>
        <w:numPr>
          <w:ilvl w:val="0"/>
          <w:numId w:val="1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Сотрудничество с другими странами: CLIL может стать мостом, который связывает учащихся и преподавателей из разных стран. Обмен идеями и опытом может способствовать развитию более эффективных стратегий обучения и улучшению качества образования в целом.</w:t>
      </w:r>
    </w:p>
    <w:p w14:paraId="5D434842" w14:textId="77777777" w:rsidR="00005015" w:rsidRPr="00036ADC" w:rsidRDefault="00005015" w:rsidP="00565F77">
      <w:pPr>
        <w:numPr>
          <w:ilvl w:val="0"/>
          <w:numId w:val="1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Развитие метапредметных навыков: Методика CLIL может помочь развивать метапредметные навыки, такие как критическое мышление, самостоятельность, социальную ответственность и другие, что также важно для учащихся будущего.</w:t>
      </w:r>
    </w:p>
    <w:p w14:paraId="7937EFA1" w14:textId="77777777" w:rsidR="00005015" w:rsidRPr="00036ADC" w:rsidRDefault="00005015" w:rsidP="00565F77">
      <w:pPr>
        <w:numPr>
          <w:ilvl w:val="0"/>
          <w:numId w:val="11"/>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Адаптация к изменяющимся потребностям рынка труда: Методика CLIL может помочь учащимся освоить специализированные знания и навыки, которые востребованы на рынке труда в различных областях, что может помочь им в будущем.</w:t>
      </w:r>
    </w:p>
    <w:p w14:paraId="71F0E3A7" w14:textId="77777777" w:rsidR="00005015" w:rsidRPr="00036ADC" w:rsidRDefault="00005015"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В целом, методика CLIL имеет большой потенциал для развития и усовершенствования в будущем, и ее использование в среднем и старшем звене образования может оказать значительное влияние на развитие иностранного языка, углубленного изучения и транснационального общения.</w:t>
      </w:r>
    </w:p>
    <w:p w14:paraId="2B7D4214" w14:textId="42FA9DE2" w:rsidR="00005015" w:rsidRPr="00036ADC" w:rsidRDefault="00005015" w:rsidP="00565F77">
      <w:pPr>
        <w:pStyle w:val="a7"/>
        <w:spacing w:line="360" w:lineRule="auto"/>
        <w:ind w:firstLine="709"/>
        <w:jc w:val="both"/>
        <w:rPr>
          <w:rFonts w:cs="Times New Roman"/>
          <w:szCs w:val="28"/>
        </w:rPr>
      </w:pPr>
      <w:r w:rsidRPr="00036ADC">
        <w:rPr>
          <w:rFonts w:cs="Times New Roman"/>
          <w:szCs w:val="28"/>
        </w:rPr>
        <w:t xml:space="preserve">6.3 Идеи для проведения уроков с использованием методики </w:t>
      </w:r>
      <w:r w:rsidRPr="00036ADC">
        <w:rPr>
          <w:rFonts w:cs="Times New Roman"/>
          <w:szCs w:val="28"/>
          <w:lang w:val="en-US"/>
        </w:rPr>
        <w:t>CLIL</w:t>
      </w:r>
      <w:r w:rsidRPr="00036ADC">
        <w:rPr>
          <w:rFonts w:cs="Times New Roman"/>
          <w:szCs w:val="28"/>
        </w:rPr>
        <w:t xml:space="preserve"> на уроках английского:</w:t>
      </w:r>
    </w:p>
    <w:p w14:paraId="688C7F3E" w14:textId="77777777" w:rsidR="00005015" w:rsidRPr="00036ADC" w:rsidRDefault="00005015" w:rsidP="00565F77">
      <w:pPr>
        <w:numPr>
          <w:ilvl w:val="0"/>
          <w:numId w:val="12"/>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Математика: "</w:t>
      </w:r>
      <w:proofErr w:type="spellStart"/>
      <w:r w:rsidRPr="00036ADC">
        <w:rPr>
          <w:rFonts w:ascii="Times New Roman" w:hAnsi="Times New Roman" w:cs="Times New Roman"/>
          <w:sz w:val="28"/>
          <w:szCs w:val="28"/>
        </w:rPr>
        <w:t>Exploring</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Geometry</w:t>
      </w:r>
      <w:proofErr w:type="spellEnd"/>
      <w:r w:rsidRPr="00036ADC">
        <w:rPr>
          <w:rFonts w:ascii="Times New Roman" w:hAnsi="Times New Roman" w:cs="Times New Roman"/>
          <w:sz w:val="28"/>
          <w:szCs w:val="28"/>
        </w:rPr>
        <w:t>" (Исследование геометрии). Ученики будут изучать такие темы, как геометрические фигуры, углы и симметрия, на английском языке. В конце урока они смогут решить геометрическую задачу на английском языке, используя английские математические термины.</w:t>
      </w:r>
    </w:p>
    <w:p w14:paraId="70FA5FF0" w14:textId="77777777" w:rsidR="00005015" w:rsidRPr="00036ADC" w:rsidRDefault="00005015" w:rsidP="00565F77">
      <w:pPr>
        <w:numPr>
          <w:ilvl w:val="0"/>
          <w:numId w:val="12"/>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lastRenderedPageBreak/>
        <w:t>История: "</w:t>
      </w:r>
      <w:proofErr w:type="spellStart"/>
      <w:r w:rsidRPr="00036ADC">
        <w:rPr>
          <w:rFonts w:ascii="Times New Roman" w:hAnsi="Times New Roman" w:cs="Times New Roman"/>
          <w:sz w:val="28"/>
          <w:szCs w:val="28"/>
        </w:rPr>
        <w:t>The</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American</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Civil</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War</w:t>
      </w:r>
      <w:proofErr w:type="spellEnd"/>
      <w:r w:rsidRPr="00036ADC">
        <w:rPr>
          <w:rFonts w:ascii="Times New Roman" w:hAnsi="Times New Roman" w:cs="Times New Roman"/>
          <w:sz w:val="28"/>
          <w:szCs w:val="28"/>
        </w:rPr>
        <w:t>" (Гражданская война в США). Ученики будут изучать исторические факты, связанные с гражданской войной в США, на английском языке. В конце урока они смогут провести дебаты на английском языке, обсуждая ключевые моменты и последствия войны.</w:t>
      </w:r>
    </w:p>
    <w:p w14:paraId="503F620A" w14:textId="77777777" w:rsidR="00005015" w:rsidRPr="00036ADC" w:rsidRDefault="00005015" w:rsidP="00565F77">
      <w:pPr>
        <w:numPr>
          <w:ilvl w:val="0"/>
          <w:numId w:val="12"/>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География: "</w:t>
      </w:r>
      <w:proofErr w:type="spellStart"/>
      <w:r w:rsidRPr="00036ADC">
        <w:rPr>
          <w:rFonts w:ascii="Times New Roman" w:hAnsi="Times New Roman" w:cs="Times New Roman"/>
          <w:sz w:val="28"/>
          <w:szCs w:val="28"/>
        </w:rPr>
        <w:t>Exploring</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Weather</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Patterns</w:t>
      </w:r>
      <w:proofErr w:type="spellEnd"/>
      <w:r w:rsidRPr="00036ADC">
        <w:rPr>
          <w:rFonts w:ascii="Times New Roman" w:hAnsi="Times New Roman" w:cs="Times New Roman"/>
          <w:sz w:val="28"/>
          <w:szCs w:val="28"/>
        </w:rPr>
        <w:t>" (Исследование погодных условий). Ученики будут изучать различные типы погодных условий и их влияние на окружающую среду и животных на английском языке. В конце урока они смогут провести исследование на английском языке, чтобы выяснить, как погода влияет на их окружающую среду.</w:t>
      </w:r>
    </w:p>
    <w:p w14:paraId="2AA0EA2F" w14:textId="77777777" w:rsidR="00005015" w:rsidRPr="00036ADC" w:rsidRDefault="00005015" w:rsidP="00565F77">
      <w:pPr>
        <w:numPr>
          <w:ilvl w:val="0"/>
          <w:numId w:val="12"/>
        </w:num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Биология: "</w:t>
      </w:r>
      <w:proofErr w:type="spellStart"/>
      <w:r w:rsidRPr="00036ADC">
        <w:rPr>
          <w:rFonts w:ascii="Times New Roman" w:hAnsi="Times New Roman" w:cs="Times New Roman"/>
          <w:sz w:val="28"/>
          <w:szCs w:val="28"/>
        </w:rPr>
        <w:t>Human</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Anatomy</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and</w:t>
      </w:r>
      <w:proofErr w:type="spellEnd"/>
      <w:r w:rsidRPr="00036ADC">
        <w:rPr>
          <w:rFonts w:ascii="Times New Roman" w:hAnsi="Times New Roman" w:cs="Times New Roman"/>
          <w:sz w:val="28"/>
          <w:szCs w:val="28"/>
        </w:rPr>
        <w:t xml:space="preserve"> </w:t>
      </w:r>
      <w:proofErr w:type="spellStart"/>
      <w:r w:rsidRPr="00036ADC">
        <w:rPr>
          <w:rFonts w:ascii="Times New Roman" w:hAnsi="Times New Roman" w:cs="Times New Roman"/>
          <w:sz w:val="28"/>
          <w:szCs w:val="28"/>
        </w:rPr>
        <w:t>Physiology</w:t>
      </w:r>
      <w:proofErr w:type="spellEnd"/>
      <w:r w:rsidRPr="00036ADC">
        <w:rPr>
          <w:rFonts w:ascii="Times New Roman" w:hAnsi="Times New Roman" w:cs="Times New Roman"/>
          <w:sz w:val="28"/>
          <w:szCs w:val="28"/>
        </w:rPr>
        <w:t>" (Анатомия и физиология человека). Ученики будут изучать основные аспекты анатомии и физиологии человека на английском языке. В конце урока они смогут представить свои исследования на английском языке, обсуждая функции различных систем и органов в организме человека.</w:t>
      </w:r>
    </w:p>
    <w:p w14:paraId="42185105" w14:textId="480938E4" w:rsidR="0021036C" w:rsidRPr="0085401A" w:rsidRDefault="0021036C" w:rsidP="00565F77">
      <w:pPr>
        <w:pStyle w:val="1"/>
        <w:spacing w:line="360" w:lineRule="auto"/>
        <w:ind w:firstLine="709"/>
      </w:pPr>
      <w:r w:rsidRPr="00036ADC">
        <w:br w:type="page"/>
      </w:r>
      <w:bookmarkStart w:id="7" w:name="_Toc146459000"/>
      <w:r w:rsidR="00E7048D" w:rsidRPr="0085401A">
        <w:lastRenderedPageBreak/>
        <w:t>7. Заключение</w:t>
      </w:r>
      <w:bookmarkEnd w:id="7"/>
    </w:p>
    <w:p w14:paraId="26AE62F3" w14:textId="276CE408" w:rsidR="00E7048D" w:rsidRPr="00036ADC" w:rsidRDefault="00E7048D"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В заключение данной работы, можно сделать вывод, что методика CLIL является эффективным инструментом, способствующим повышению эффективности обучения английскому языку на среднем и старшем звеньях школьного образования. Было проведено исследование, подтверждающее позитивный эффект такой интеграции на различных этапах обучения. Таким образом, цель исследования достигнута, а гипотеза подтверждена.</w:t>
      </w:r>
    </w:p>
    <w:p w14:paraId="0B16B9A1" w14:textId="77777777" w:rsidR="00E7048D" w:rsidRPr="00036ADC" w:rsidRDefault="00E7048D"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Необходимость интеграции методики CLIL в учебный процесс на среднем звене вытекает из необходимости развития метапредметных навыков, межкультурной компетенции, а также повышения уровня владения иностранным языком. Однако, для успешной интеграции методики CLIL следует учитывать ряд особенностей и препятствий, таких как подбор контента, учет потребностей учащихся и квалификации преподавателей, использование соответствующих методов обучения и оценки.</w:t>
      </w:r>
    </w:p>
    <w:p w14:paraId="7581342E" w14:textId="741E21D0" w:rsidR="00544FE2" w:rsidRPr="00036ADC" w:rsidRDefault="00E7048D"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t>Вышеуказанные выводы подтверждают значимость методики CLIL для повышения качества обучения английскому языку на среднем и старшем звеньях общеобразовательной школы. Для достижения этой цели необходимо поддерживать учителей в их работе и создавать благоприятные условия для использования методики CLIL в учебном процессе.</w:t>
      </w:r>
    </w:p>
    <w:p w14:paraId="430415BC" w14:textId="77777777" w:rsidR="00544FE2" w:rsidRPr="00036ADC" w:rsidRDefault="00544FE2" w:rsidP="00565F77">
      <w:pPr>
        <w:spacing w:line="360" w:lineRule="auto"/>
        <w:ind w:firstLine="709"/>
        <w:jc w:val="both"/>
        <w:rPr>
          <w:rFonts w:ascii="Times New Roman" w:hAnsi="Times New Roman" w:cs="Times New Roman"/>
          <w:sz w:val="28"/>
          <w:szCs w:val="28"/>
        </w:rPr>
      </w:pPr>
      <w:r w:rsidRPr="00036ADC">
        <w:rPr>
          <w:rFonts w:ascii="Times New Roman" w:hAnsi="Times New Roman" w:cs="Times New Roman"/>
          <w:sz w:val="28"/>
          <w:szCs w:val="28"/>
        </w:rPr>
        <w:br w:type="page"/>
      </w:r>
    </w:p>
    <w:p w14:paraId="5A629805" w14:textId="2387B255" w:rsidR="00544FE2" w:rsidRPr="0085401A" w:rsidRDefault="00544FE2" w:rsidP="00565F77">
      <w:pPr>
        <w:pStyle w:val="1"/>
        <w:spacing w:line="360" w:lineRule="auto"/>
        <w:ind w:firstLine="709"/>
      </w:pPr>
      <w:bookmarkStart w:id="8" w:name="_Toc146459001"/>
      <w:r w:rsidRPr="0085401A">
        <w:lastRenderedPageBreak/>
        <w:t>8. Список использованной литературы:</w:t>
      </w:r>
      <w:bookmarkEnd w:id="8"/>
    </w:p>
    <w:p w14:paraId="588EF604" w14:textId="77777777" w:rsidR="005B06A7" w:rsidRPr="005B06A7" w:rsidRDefault="005B06A7" w:rsidP="00565F77">
      <w:pPr>
        <w:pStyle w:val="a6"/>
        <w:numPr>
          <w:ilvl w:val="0"/>
          <w:numId w:val="13"/>
        </w:numPr>
        <w:spacing w:line="360" w:lineRule="auto"/>
        <w:ind w:firstLine="709"/>
        <w:jc w:val="both"/>
        <w:rPr>
          <w:rFonts w:ascii="Times New Roman" w:hAnsi="Times New Roman" w:cs="Times New Roman"/>
          <w:sz w:val="28"/>
          <w:szCs w:val="28"/>
          <w:lang w:val="en-US"/>
        </w:rPr>
      </w:pPr>
      <w:r w:rsidRPr="005B06A7">
        <w:rPr>
          <w:rFonts w:ascii="Times New Roman" w:hAnsi="Times New Roman" w:cs="Times New Roman"/>
          <w:sz w:val="28"/>
          <w:szCs w:val="28"/>
          <w:lang w:val="en-US"/>
        </w:rPr>
        <w:t>Marsh, D. (1994) Bilingual Education &amp; Content and Language Integrated Learning // Language testing in the 1990s: The communicative legacy / Eds. Alderson J.C., Beretta A. - Cambridge: Cambridge University Press. - URL: </w:t>
      </w:r>
      <w:hyperlink r:id="rId8" w:tgtFrame="_blank" w:history="1">
        <w:r w:rsidRPr="005B06A7">
          <w:rPr>
            <w:rStyle w:val="a4"/>
            <w:rFonts w:ascii="Times New Roman" w:hAnsi="Times New Roman" w:cs="Times New Roman"/>
            <w:sz w:val="28"/>
            <w:szCs w:val="28"/>
            <w:lang w:val="en-US"/>
          </w:rPr>
          <w:t>https://www.cambridge.org/core/books/language-testing-in-the-1990s/bilingual-education-and-contentand-languageintegrated-learning/30B47B6FDCFB24FD0567118C2B52B28E</w:t>
        </w:r>
      </w:hyperlink>
      <w:r w:rsidRPr="005B06A7">
        <w:rPr>
          <w:rFonts w:ascii="Times New Roman" w:hAnsi="Times New Roman" w:cs="Times New Roman"/>
          <w:sz w:val="28"/>
          <w:szCs w:val="28"/>
          <w:lang w:val="en-US"/>
        </w:rPr>
        <w:t> (</w:t>
      </w:r>
      <w:r w:rsidRPr="005B06A7">
        <w:rPr>
          <w:rFonts w:ascii="Times New Roman" w:hAnsi="Times New Roman" w:cs="Times New Roman"/>
          <w:sz w:val="28"/>
          <w:szCs w:val="28"/>
        </w:rPr>
        <w:t>дата</w:t>
      </w:r>
      <w:r w:rsidRPr="005B06A7">
        <w:rPr>
          <w:rFonts w:ascii="Times New Roman" w:hAnsi="Times New Roman" w:cs="Times New Roman"/>
          <w:sz w:val="28"/>
          <w:szCs w:val="28"/>
          <w:lang w:val="en-US"/>
        </w:rPr>
        <w:t xml:space="preserve"> </w:t>
      </w:r>
      <w:r w:rsidRPr="005B06A7">
        <w:rPr>
          <w:rFonts w:ascii="Times New Roman" w:hAnsi="Times New Roman" w:cs="Times New Roman"/>
          <w:sz w:val="28"/>
          <w:szCs w:val="28"/>
        </w:rPr>
        <w:t>обращения</w:t>
      </w:r>
      <w:r w:rsidRPr="005B06A7">
        <w:rPr>
          <w:rFonts w:ascii="Times New Roman" w:hAnsi="Times New Roman" w:cs="Times New Roman"/>
          <w:sz w:val="28"/>
          <w:szCs w:val="28"/>
          <w:lang w:val="en-US"/>
        </w:rPr>
        <w:t>: 24.09.2023).</w:t>
      </w:r>
    </w:p>
    <w:p w14:paraId="7F80CFF1" w14:textId="77777777" w:rsidR="005B06A7" w:rsidRPr="005B06A7" w:rsidRDefault="005B06A7" w:rsidP="00565F77">
      <w:pPr>
        <w:pStyle w:val="a6"/>
        <w:numPr>
          <w:ilvl w:val="0"/>
          <w:numId w:val="13"/>
        </w:numPr>
        <w:spacing w:line="360" w:lineRule="auto"/>
        <w:ind w:firstLine="709"/>
        <w:jc w:val="both"/>
        <w:rPr>
          <w:rFonts w:ascii="Times New Roman" w:hAnsi="Times New Roman" w:cs="Times New Roman"/>
          <w:sz w:val="28"/>
          <w:szCs w:val="28"/>
          <w:lang w:val="en-US"/>
        </w:rPr>
      </w:pPr>
      <w:r w:rsidRPr="005B06A7">
        <w:rPr>
          <w:rFonts w:ascii="Times New Roman" w:hAnsi="Times New Roman" w:cs="Times New Roman"/>
          <w:sz w:val="28"/>
          <w:szCs w:val="28"/>
          <w:lang w:val="en-US"/>
        </w:rPr>
        <w:t xml:space="preserve">Sánchez Prieto, L., et al. (2012) </w:t>
      </w:r>
      <w:proofErr w:type="spellStart"/>
      <w:r w:rsidRPr="005B06A7">
        <w:rPr>
          <w:rFonts w:ascii="Times New Roman" w:hAnsi="Times New Roman" w:cs="Times New Roman"/>
          <w:sz w:val="28"/>
          <w:szCs w:val="28"/>
          <w:lang w:val="en-US"/>
        </w:rPr>
        <w:t>Estudio</w:t>
      </w:r>
      <w:proofErr w:type="spellEnd"/>
      <w:r w:rsidRPr="005B06A7">
        <w:rPr>
          <w:rFonts w:ascii="Times New Roman" w:hAnsi="Times New Roman" w:cs="Times New Roman"/>
          <w:sz w:val="28"/>
          <w:szCs w:val="28"/>
          <w:lang w:val="en-US"/>
        </w:rPr>
        <w:t xml:space="preserve"> de </w:t>
      </w:r>
      <w:proofErr w:type="spellStart"/>
      <w:r w:rsidRPr="005B06A7">
        <w:rPr>
          <w:rFonts w:ascii="Times New Roman" w:hAnsi="Times New Roman" w:cs="Times New Roman"/>
          <w:sz w:val="28"/>
          <w:szCs w:val="28"/>
          <w:lang w:val="en-US"/>
        </w:rPr>
        <w:t>impacto</w:t>
      </w:r>
      <w:proofErr w:type="spellEnd"/>
      <w:r w:rsidRPr="005B06A7">
        <w:rPr>
          <w:rFonts w:ascii="Times New Roman" w:hAnsi="Times New Roman" w:cs="Times New Roman"/>
          <w:sz w:val="28"/>
          <w:szCs w:val="28"/>
          <w:lang w:val="en-US"/>
        </w:rPr>
        <w:t xml:space="preserve"> de la </w:t>
      </w:r>
      <w:proofErr w:type="spellStart"/>
      <w:r w:rsidRPr="005B06A7">
        <w:rPr>
          <w:rFonts w:ascii="Times New Roman" w:hAnsi="Times New Roman" w:cs="Times New Roman"/>
          <w:sz w:val="28"/>
          <w:szCs w:val="28"/>
          <w:lang w:val="en-US"/>
        </w:rPr>
        <w:t>metodología</w:t>
      </w:r>
      <w:proofErr w:type="spellEnd"/>
      <w:r w:rsidRPr="005B06A7">
        <w:rPr>
          <w:rFonts w:ascii="Times New Roman" w:hAnsi="Times New Roman" w:cs="Times New Roman"/>
          <w:sz w:val="28"/>
          <w:szCs w:val="28"/>
          <w:lang w:val="en-US"/>
        </w:rPr>
        <w:t xml:space="preserve"> AICLE </w:t>
      </w:r>
      <w:proofErr w:type="spellStart"/>
      <w:r w:rsidRPr="005B06A7">
        <w:rPr>
          <w:rFonts w:ascii="Times New Roman" w:hAnsi="Times New Roman" w:cs="Times New Roman"/>
          <w:sz w:val="28"/>
          <w:szCs w:val="28"/>
          <w:lang w:val="en-US"/>
        </w:rPr>
        <w:t>en</w:t>
      </w:r>
      <w:proofErr w:type="spellEnd"/>
      <w:r w:rsidRPr="005B06A7">
        <w:rPr>
          <w:rFonts w:ascii="Times New Roman" w:hAnsi="Times New Roman" w:cs="Times New Roman"/>
          <w:sz w:val="28"/>
          <w:szCs w:val="28"/>
          <w:lang w:val="en-US"/>
        </w:rPr>
        <w:t xml:space="preserve"> la </w:t>
      </w:r>
      <w:proofErr w:type="spellStart"/>
      <w:r w:rsidRPr="005B06A7">
        <w:rPr>
          <w:rFonts w:ascii="Times New Roman" w:hAnsi="Times New Roman" w:cs="Times New Roman"/>
          <w:sz w:val="28"/>
          <w:szCs w:val="28"/>
          <w:lang w:val="en-US"/>
        </w:rPr>
        <w:t>adquisición</w:t>
      </w:r>
      <w:proofErr w:type="spellEnd"/>
      <w:r w:rsidRPr="005B06A7">
        <w:rPr>
          <w:rFonts w:ascii="Times New Roman" w:hAnsi="Times New Roman" w:cs="Times New Roman"/>
          <w:sz w:val="28"/>
          <w:szCs w:val="28"/>
          <w:lang w:val="en-US"/>
        </w:rPr>
        <w:t xml:space="preserve"> de </w:t>
      </w:r>
      <w:proofErr w:type="spellStart"/>
      <w:r w:rsidRPr="005B06A7">
        <w:rPr>
          <w:rFonts w:ascii="Times New Roman" w:hAnsi="Times New Roman" w:cs="Times New Roman"/>
          <w:sz w:val="28"/>
          <w:szCs w:val="28"/>
          <w:lang w:val="en-US"/>
        </w:rPr>
        <w:t>Inglés</w:t>
      </w:r>
      <w:proofErr w:type="spellEnd"/>
      <w:r w:rsidRPr="005B06A7">
        <w:rPr>
          <w:rFonts w:ascii="Times New Roman" w:hAnsi="Times New Roman" w:cs="Times New Roman"/>
          <w:sz w:val="28"/>
          <w:szCs w:val="28"/>
          <w:lang w:val="en-US"/>
        </w:rPr>
        <w:t xml:space="preserve"> </w:t>
      </w:r>
      <w:proofErr w:type="spellStart"/>
      <w:r w:rsidRPr="005B06A7">
        <w:rPr>
          <w:rFonts w:ascii="Times New Roman" w:hAnsi="Times New Roman" w:cs="Times New Roman"/>
          <w:sz w:val="28"/>
          <w:szCs w:val="28"/>
          <w:lang w:val="en-US"/>
        </w:rPr>
        <w:t>en</w:t>
      </w:r>
      <w:proofErr w:type="spellEnd"/>
      <w:r w:rsidRPr="005B06A7">
        <w:rPr>
          <w:rFonts w:ascii="Times New Roman" w:hAnsi="Times New Roman" w:cs="Times New Roman"/>
          <w:sz w:val="28"/>
          <w:szCs w:val="28"/>
          <w:lang w:val="en-US"/>
        </w:rPr>
        <w:t xml:space="preserve"> </w:t>
      </w:r>
      <w:proofErr w:type="spellStart"/>
      <w:r w:rsidRPr="005B06A7">
        <w:rPr>
          <w:rFonts w:ascii="Times New Roman" w:hAnsi="Times New Roman" w:cs="Times New Roman"/>
          <w:sz w:val="28"/>
          <w:szCs w:val="28"/>
          <w:lang w:val="en-US"/>
        </w:rPr>
        <w:t>Educación</w:t>
      </w:r>
      <w:proofErr w:type="spellEnd"/>
      <w:r w:rsidRPr="005B06A7">
        <w:rPr>
          <w:rFonts w:ascii="Times New Roman" w:hAnsi="Times New Roman" w:cs="Times New Roman"/>
          <w:sz w:val="28"/>
          <w:szCs w:val="28"/>
          <w:lang w:val="en-US"/>
        </w:rPr>
        <w:t xml:space="preserve"> </w:t>
      </w:r>
      <w:proofErr w:type="spellStart"/>
      <w:r w:rsidRPr="005B06A7">
        <w:rPr>
          <w:rFonts w:ascii="Times New Roman" w:hAnsi="Times New Roman" w:cs="Times New Roman"/>
          <w:sz w:val="28"/>
          <w:szCs w:val="28"/>
          <w:lang w:val="en-US"/>
        </w:rPr>
        <w:t>Secundaria</w:t>
      </w:r>
      <w:proofErr w:type="spellEnd"/>
      <w:r w:rsidRPr="005B06A7">
        <w:rPr>
          <w:rFonts w:ascii="Times New Roman" w:hAnsi="Times New Roman" w:cs="Times New Roman"/>
          <w:sz w:val="28"/>
          <w:szCs w:val="28"/>
          <w:lang w:val="en-US"/>
        </w:rPr>
        <w:t>. - URL: </w:t>
      </w:r>
      <w:hyperlink r:id="rId9" w:tgtFrame="_blank" w:history="1">
        <w:r w:rsidRPr="005B06A7">
          <w:rPr>
            <w:rStyle w:val="a4"/>
            <w:rFonts w:ascii="Times New Roman" w:hAnsi="Times New Roman" w:cs="Times New Roman"/>
            <w:sz w:val="28"/>
            <w:szCs w:val="28"/>
            <w:lang w:val="en-US"/>
          </w:rPr>
          <w:t>https://www.educa.jccm.es/es/destacadosportada/destacadosportada/estudio-impacto-metodologia-aicle-adquisicion-ingles-educacion</w:t>
        </w:r>
      </w:hyperlink>
      <w:r w:rsidRPr="005B06A7">
        <w:rPr>
          <w:rFonts w:ascii="Times New Roman" w:hAnsi="Times New Roman" w:cs="Times New Roman"/>
          <w:sz w:val="28"/>
          <w:szCs w:val="28"/>
          <w:lang w:val="en-US"/>
        </w:rPr>
        <w:t> (</w:t>
      </w:r>
      <w:r w:rsidRPr="005B06A7">
        <w:rPr>
          <w:rFonts w:ascii="Times New Roman" w:hAnsi="Times New Roman" w:cs="Times New Roman"/>
          <w:sz w:val="28"/>
          <w:szCs w:val="28"/>
        </w:rPr>
        <w:t>дата</w:t>
      </w:r>
      <w:r w:rsidRPr="005B06A7">
        <w:rPr>
          <w:rFonts w:ascii="Times New Roman" w:hAnsi="Times New Roman" w:cs="Times New Roman"/>
          <w:sz w:val="28"/>
          <w:szCs w:val="28"/>
          <w:lang w:val="en-US"/>
        </w:rPr>
        <w:t xml:space="preserve"> </w:t>
      </w:r>
      <w:r w:rsidRPr="005B06A7">
        <w:rPr>
          <w:rFonts w:ascii="Times New Roman" w:hAnsi="Times New Roman" w:cs="Times New Roman"/>
          <w:sz w:val="28"/>
          <w:szCs w:val="28"/>
        </w:rPr>
        <w:t>обращения</w:t>
      </w:r>
      <w:r w:rsidRPr="005B06A7">
        <w:rPr>
          <w:rFonts w:ascii="Times New Roman" w:hAnsi="Times New Roman" w:cs="Times New Roman"/>
          <w:sz w:val="28"/>
          <w:szCs w:val="28"/>
          <w:lang w:val="en-US"/>
        </w:rPr>
        <w:t>: 24.09.2023).</w:t>
      </w:r>
    </w:p>
    <w:p w14:paraId="703454B4" w14:textId="1981E7F1" w:rsidR="00BB4B4A" w:rsidRPr="00036ADC" w:rsidRDefault="005B06A7" w:rsidP="00565F77">
      <w:pPr>
        <w:pStyle w:val="a6"/>
        <w:numPr>
          <w:ilvl w:val="0"/>
          <w:numId w:val="13"/>
        </w:numPr>
        <w:spacing w:line="360" w:lineRule="auto"/>
        <w:ind w:firstLine="709"/>
        <w:jc w:val="both"/>
        <w:rPr>
          <w:rFonts w:ascii="Times New Roman" w:hAnsi="Times New Roman" w:cs="Times New Roman"/>
          <w:sz w:val="28"/>
          <w:szCs w:val="28"/>
          <w:lang w:val="en-US"/>
        </w:rPr>
      </w:pPr>
      <w:r w:rsidRPr="005B06A7">
        <w:rPr>
          <w:rFonts w:ascii="Times New Roman" w:hAnsi="Times New Roman" w:cs="Times New Roman"/>
          <w:sz w:val="28"/>
          <w:szCs w:val="28"/>
          <w:lang w:val="en-US"/>
        </w:rPr>
        <w:t>Coyle, D., et al. (2010) Content and Language Integrated Learning (CLIL): Research perspectives on policy and practice. - URL: </w:t>
      </w:r>
      <w:hyperlink r:id="rId10" w:tgtFrame="_blank" w:history="1">
        <w:r w:rsidRPr="005B06A7">
          <w:rPr>
            <w:rStyle w:val="a4"/>
            <w:rFonts w:ascii="Times New Roman" w:hAnsi="Times New Roman" w:cs="Times New Roman"/>
            <w:sz w:val="28"/>
            <w:szCs w:val="28"/>
            <w:lang w:val="en-US"/>
          </w:rPr>
          <w:t>https://www.frontiersin.org/articles/10.3389/fpsyg.2010.00274/full</w:t>
        </w:r>
      </w:hyperlink>
      <w:r w:rsidRPr="005B06A7">
        <w:rPr>
          <w:rFonts w:ascii="Times New Roman" w:hAnsi="Times New Roman" w:cs="Times New Roman"/>
          <w:sz w:val="28"/>
          <w:szCs w:val="28"/>
          <w:lang w:val="en-US"/>
        </w:rPr>
        <w:t> (</w:t>
      </w:r>
      <w:r w:rsidRPr="005B06A7">
        <w:rPr>
          <w:rFonts w:ascii="Times New Roman" w:hAnsi="Times New Roman" w:cs="Times New Roman"/>
          <w:sz w:val="28"/>
          <w:szCs w:val="28"/>
        </w:rPr>
        <w:t>дата</w:t>
      </w:r>
      <w:r w:rsidRPr="005B06A7">
        <w:rPr>
          <w:rFonts w:ascii="Times New Roman" w:hAnsi="Times New Roman" w:cs="Times New Roman"/>
          <w:sz w:val="28"/>
          <w:szCs w:val="28"/>
          <w:lang w:val="en-US"/>
        </w:rPr>
        <w:t xml:space="preserve"> </w:t>
      </w:r>
      <w:r w:rsidRPr="005B06A7">
        <w:rPr>
          <w:rFonts w:ascii="Times New Roman" w:hAnsi="Times New Roman" w:cs="Times New Roman"/>
          <w:sz w:val="28"/>
          <w:szCs w:val="28"/>
        </w:rPr>
        <w:t>обращения</w:t>
      </w:r>
      <w:r w:rsidRPr="005B06A7">
        <w:rPr>
          <w:rFonts w:ascii="Times New Roman" w:hAnsi="Times New Roman" w:cs="Times New Roman"/>
          <w:sz w:val="28"/>
          <w:szCs w:val="28"/>
          <w:lang w:val="en-US"/>
        </w:rPr>
        <w:t>: 24.09.2023).</w:t>
      </w:r>
    </w:p>
    <w:sectPr w:rsidR="00BB4B4A" w:rsidRPr="00036ADC" w:rsidSect="00351E61">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F35ED" w14:textId="77777777" w:rsidR="008873F1" w:rsidRDefault="008873F1" w:rsidP="00351E61">
      <w:pPr>
        <w:spacing w:after="0" w:line="240" w:lineRule="auto"/>
      </w:pPr>
      <w:r>
        <w:separator/>
      </w:r>
    </w:p>
  </w:endnote>
  <w:endnote w:type="continuationSeparator" w:id="0">
    <w:p w14:paraId="1095A612" w14:textId="77777777" w:rsidR="008873F1" w:rsidRDefault="008873F1" w:rsidP="00351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A434E" w14:textId="77777777" w:rsidR="00351E61" w:rsidRDefault="00351E6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3087172"/>
      <w:docPartObj>
        <w:docPartGallery w:val="Page Numbers (Bottom of Page)"/>
        <w:docPartUnique/>
      </w:docPartObj>
    </w:sdtPr>
    <w:sdtEndPr/>
    <w:sdtContent>
      <w:p w14:paraId="4756420B" w14:textId="05C77808" w:rsidR="00351E61" w:rsidRDefault="00351E61">
        <w:pPr>
          <w:pStyle w:val="ab"/>
          <w:jc w:val="center"/>
        </w:pPr>
        <w:r>
          <w:fldChar w:fldCharType="begin"/>
        </w:r>
        <w:r>
          <w:instrText>PAGE   \* MERGEFORMAT</w:instrText>
        </w:r>
        <w:r>
          <w:fldChar w:fldCharType="separate"/>
        </w:r>
        <w:r>
          <w:t>2</w:t>
        </w:r>
        <w:r>
          <w:fldChar w:fldCharType="end"/>
        </w:r>
      </w:p>
    </w:sdtContent>
  </w:sdt>
  <w:p w14:paraId="05AD2BBF" w14:textId="77777777" w:rsidR="00351E61" w:rsidRDefault="00351E61">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30652" w14:textId="77777777" w:rsidR="00351E61" w:rsidRDefault="00351E6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DBFB9" w14:textId="77777777" w:rsidR="008873F1" w:rsidRDefault="008873F1" w:rsidP="00351E61">
      <w:pPr>
        <w:spacing w:after="0" w:line="240" w:lineRule="auto"/>
      </w:pPr>
      <w:r>
        <w:separator/>
      </w:r>
    </w:p>
  </w:footnote>
  <w:footnote w:type="continuationSeparator" w:id="0">
    <w:p w14:paraId="4CCC1D23" w14:textId="77777777" w:rsidR="008873F1" w:rsidRDefault="008873F1" w:rsidP="00351E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3CA36" w14:textId="77777777" w:rsidR="00351E61" w:rsidRDefault="00351E6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E56A4" w14:textId="77777777" w:rsidR="00351E61" w:rsidRDefault="00351E61">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6B701" w14:textId="77777777" w:rsidR="00351E61" w:rsidRDefault="00351E6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1E83"/>
    <w:multiLevelType w:val="multilevel"/>
    <w:tmpl w:val="98E06D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62B00"/>
    <w:multiLevelType w:val="multilevel"/>
    <w:tmpl w:val="91169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9E5987"/>
    <w:multiLevelType w:val="multilevel"/>
    <w:tmpl w:val="AB3EDB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9F31FF"/>
    <w:multiLevelType w:val="multilevel"/>
    <w:tmpl w:val="86363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2E7CFA"/>
    <w:multiLevelType w:val="multilevel"/>
    <w:tmpl w:val="A330FA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C0188A"/>
    <w:multiLevelType w:val="multilevel"/>
    <w:tmpl w:val="3E024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695B8E"/>
    <w:multiLevelType w:val="multilevel"/>
    <w:tmpl w:val="54B8A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C14579"/>
    <w:multiLevelType w:val="hybridMultilevel"/>
    <w:tmpl w:val="E3D60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721E0A"/>
    <w:multiLevelType w:val="multilevel"/>
    <w:tmpl w:val="27ECD7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08C3EF3"/>
    <w:multiLevelType w:val="multilevel"/>
    <w:tmpl w:val="84288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43457C"/>
    <w:multiLevelType w:val="multilevel"/>
    <w:tmpl w:val="C5F00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9D32F7"/>
    <w:multiLevelType w:val="multilevel"/>
    <w:tmpl w:val="FC6AF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8377EB"/>
    <w:multiLevelType w:val="multilevel"/>
    <w:tmpl w:val="7402F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DB71AE0"/>
    <w:multiLevelType w:val="multilevel"/>
    <w:tmpl w:val="866EC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5"/>
  </w:num>
  <w:num w:numId="3">
    <w:abstractNumId w:val="8"/>
  </w:num>
  <w:num w:numId="4">
    <w:abstractNumId w:val="4"/>
  </w:num>
  <w:num w:numId="5">
    <w:abstractNumId w:val="2"/>
  </w:num>
  <w:num w:numId="6">
    <w:abstractNumId w:val="1"/>
  </w:num>
  <w:num w:numId="7">
    <w:abstractNumId w:val="0"/>
  </w:num>
  <w:num w:numId="8">
    <w:abstractNumId w:val="11"/>
  </w:num>
  <w:num w:numId="9">
    <w:abstractNumId w:val="3"/>
  </w:num>
  <w:num w:numId="10">
    <w:abstractNumId w:val="12"/>
  </w:num>
  <w:num w:numId="11">
    <w:abstractNumId w:val="10"/>
  </w:num>
  <w:num w:numId="12">
    <w:abstractNumId w:val="6"/>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6A1"/>
    <w:rsid w:val="00005015"/>
    <w:rsid w:val="00011881"/>
    <w:rsid w:val="00036ADC"/>
    <w:rsid w:val="00145F5C"/>
    <w:rsid w:val="001A3201"/>
    <w:rsid w:val="001D5368"/>
    <w:rsid w:val="001F02A9"/>
    <w:rsid w:val="0020580C"/>
    <w:rsid w:val="0021036C"/>
    <w:rsid w:val="00224C1C"/>
    <w:rsid w:val="002C4E52"/>
    <w:rsid w:val="002E42DF"/>
    <w:rsid w:val="002F7FE4"/>
    <w:rsid w:val="003518D4"/>
    <w:rsid w:val="00351E61"/>
    <w:rsid w:val="003716A1"/>
    <w:rsid w:val="003C5C32"/>
    <w:rsid w:val="00482B8A"/>
    <w:rsid w:val="00544FE2"/>
    <w:rsid w:val="00561C81"/>
    <w:rsid w:val="00565F77"/>
    <w:rsid w:val="005B06A7"/>
    <w:rsid w:val="0067257B"/>
    <w:rsid w:val="006A416E"/>
    <w:rsid w:val="00746A07"/>
    <w:rsid w:val="007924C1"/>
    <w:rsid w:val="007B0BB8"/>
    <w:rsid w:val="008022CD"/>
    <w:rsid w:val="00802538"/>
    <w:rsid w:val="00802CC0"/>
    <w:rsid w:val="00811142"/>
    <w:rsid w:val="00816735"/>
    <w:rsid w:val="00845323"/>
    <w:rsid w:val="0085401A"/>
    <w:rsid w:val="008802EA"/>
    <w:rsid w:val="008873F1"/>
    <w:rsid w:val="008D41FC"/>
    <w:rsid w:val="009A67B4"/>
    <w:rsid w:val="00B21370"/>
    <w:rsid w:val="00BB4B4A"/>
    <w:rsid w:val="00C1680A"/>
    <w:rsid w:val="00CA2ECB"/>
    <w:rsid w:val="00CB3A2D"/>
    <w:rsid w:val="00CB3B96"/>
    <w:rsid w:val="00CD22C0"/>
    <w:rsid w:val="00D1406F"/>
    <w:rsid w:val="00DA4F81"/>
    <w:rsid w:val="00E033BF"/>
    <w:rsid w:val="00E7048D"/>
    <w:rsid w:val="00E74CF6"/>
    <w:rsid w:val="00EA43A4"/>
    <w:rsid w:val="00EE384F"/>
    <w:rsid w:val="00EF7517"/>
    <w:rsid w:val="00FA6836"/>
    <w:rsid w:val="00FC5498"/>
    <w:rsid w:val="00FE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F5CF9"/>
  <w15:chartTrackingRefBased/>
  <w15:docId w15:val="{667AB94C-D3F3-40A4-B374-AB88CE731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845323"/>
    <w:pPr>
      <w:keepNext/>
      <w:keepLines/>
      <w:spacing w:before="240" w:after="0"/>
      <w:jc w:val="center"/>
      <w:outlineLvl w:val="0"/>
    </w:pPr>
    <w:rPr>
      <w:rFonts w:ascii="Times New Roman" w:eastAsiaTheme="majorEastAsia" w:hAnsi="Times New Roman" w:cstheme="majorBidi"/>
      <w:b/>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0BB8"/>
    <w:rPr>
      <w:rFonts w:ascii="Times New Roman" w:hAnsi="Times New Roman" w:cs="Times New Roman"/>
      <w:sz w:val="24"/>
      <w:szCs w:val="24"/>
    </w:rPr>
  </w:style>
  <w:style w:type="character" w:customStyle="1" w:styleId="10">
    <w:name w:val="Заголовок 1 Знак"/>
    <w:basedOn w:val="a0"/>
    <w:link w:val="1"/>
    <w:uiPriority w:val="9"/>
    <w:rsid w:val="00845323"/>
    <w:rPr>
      <w:rFonts w:ascii="Times New Roman" w:eastAsiaTheme="majorEastAsia" w:hAnsi="Times New Roman" w:cstheme="majorBidi"/>
      <w:b/>
      <w:color w:val="000000" w:themeColor="text1"/>
      <w:sz w:val="28"/>
      <w:szCs w:val="32"/>
    </w:rPr>
  </w:style>
  <w:style w:type="character" w:styleId="a4">
    <w:name w:val="Hyperlink"/>
    <w:basedOn w:val="a0"/>
    <w:uiPriority w:val="99"/>
    <w:unhideWhenUsed/>
    <w:rsid w:val="00544FE2"/>
    <w:rPr>
      <w:color w:val="0563C1" w:themeColor="hyperlink"/>
      <w:u w:val="single"/>
    </w:rPr>
  </w:style>
  <w:style w:type="character" w:styleId="a5">
    <w:name w:val="Unresolved Mention"/>
    <w:basedOn w:val="a0"/>
    <w:uiPriority w:val="99"/>
    <w:semiHidden/>
    <w:unhideWhenUsed/>
    <w:rsid w:val="00544FE2"/>
    <w:rPr>
      <w:color w:val="605E5C"/>
      <w:shd w:val="clear" w:color="auto" w:fill="E1DFDD"/>
    </w:rPr>
  </w:style>
  <w:style w:type="paragraph" w:styleId="a6">
    <w:name w:val="List Paragraph"/>
    <w:basedOn w:val="a"/>
    <w:uiPriority w:val="34"/>
    <w:qFormat/>
    <w:rsid w:val="00BB4B4A"/>
    <w:pPr>
      <w:ind w:left="720"/>
      <w:contextualSpacing/>
    </w:pPr>
  </w:style>
  <w:style w:type="paragraph" w:styleId="a7">
    <w:name w:val="Subtitle"/>
    <w:basedOn w:val="a"/>
    <w:next w:val="a"/>
    <w:link w:val="a8"/>
    <w:uiPriority w:val="11"/>
    <w:qFormat/>
    <w:rsid w:val="00FC5498"/>
    <w:pPr>
      <w:numPr>
        <w:ilvl w:val="1"/>
      </w:numPr>
    </w:pPr>
    <w:rPr>
      <w:rFonts w:ascii="Times New Roman" w:eastAsiaTheme="minorEastAsia" w:hAnsi="Times New Roman"/>
      <w:b/>
      <w:color w:val="000000" w:themeColor="text1"/>
      <w:spacing w:val="15"/>
      <w:sz w:val="28"/>
    </w:rPr>
  </w:style>
  <w:style w:type="character" w:customStyle="1" w:styleId="a8">
    <w:name w:val="Подзаголовок Знак"/>
    <w:basedOn w:val="a0"/>
    <w:link w:val="a7"/>
    <w:uiPriority w:val="11"/>
    <w:rsid w:val="00FC5498"/>
    <w:rPr>
      <w:rFonts w:ascii="Times New Roman" w:eastAsiaTheme="minorEastAsia" w:hAnsi="Times New Roman"/>
      <w:b/>
      <w:color w:val="000000" w:themeColor="text1"/>
      <w:spacing w:val="15"/>
      <w:sz w:val="28"/>
    </w:rPr>
  </w:style>
  <w:style w:type="paragraph" w:styleId="a9">
    <w:name w:val="header"/>
    <w:basedOn w:val="a"/>
    <w:link w:val="aa"/>
    <w:uiPriority w:val="99"/>
    <w:unhideWhenUsed/>
    <w:rsid w:val="00351E6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51E61"/>
  </w:style>
  <w:style w:type="paragraph" w:styleId="ab">
    <w:name w:val="footer"/>
    <w:basedOn w:val="a"/>
    <w:link w:val="ac"/>
    <w:uiPriority w:val="99"/>
    <w:unhideWhenUsed/>
    <w:rsid w:val="00351E6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51E61"/>
  </w:style>
  <w:style w:type="paragraph" w:styleId="ad">
    <w:name w:val="TOC Heading"/>
    <w:basedOn w:val="1"/>
    <w:next w:val="a"/>
    <w:uiPriority w:val="39"/>
    <w:unhideWhenUsed/>
    <w:qFormat/>
    <w:rsid w:val="00351E61"/>
    <w:pPr>
      <w:jc w:val="left"/>
      <w:outlineLvl w:val="9"/>
    </w:pPr>
    <w:rPr>
      <w:rFonts w:asciiTheme="majorHAnsi" w:hAnsiTheme="majorHAnsi"/>
      <w:b w:val="0"/>
      <w:color w:val="2F5496" w:themeColor="accent1" w:themeShade="BF"/>
      <w:sz w:val="32"/>
      <w:lang w:eastAsia="ru-RU"/>
    </w:rPr>
  </w:style>
  <w:style w:type="paragraph" w:styleId="11">
    <w:name w:val="toc 1"/>
    <w:basedOn w:val="a"/>
    <w:next w:val="a"/>
    <w:autoRedefine/>
    <w:uiPriority w:val="39"/>
    <w:unhideWhenUsed/>
    <w:rsid w:val="00351E6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600819">
      <w:bodyDiv w:val="1"/>
      <w:marLeft w:val="0"/>
      <w:marRight w:val="0"/>
      <w:marTop w:val="0"/>
      <w:marBottom w:val="0"/>
      <w:divBdr>
        <w:top w:val="none" w:sz="0" w:space="0" w:color="auto"/>
        <w:left w:val="none" w:sz="0" w:space="0" w:color="auto"/>
        <w:bottom w:val="none" w:sz="0" w:space="0" w:color="auto"/>
        <w:right w:val="none" w:sz="0" w:space="0" w:color="auto"/>
      </w:divBdr>
    </w:div>
    <w:div w:id="312150603">
      <w:bodyDiv w:val="1"/>
      <w:marLeft w:val="0"/>
      <w:marRight w:val="0"/>
      <w:marTop w:val="0"/>
      <w:marBottom w:val="0"/>
      <w:divBdr>
        <w:top w:val="none" w:sz="0" w:space="0" w:color="auto"/>
        <w:left w:val="none" w:sz="0" w:space="0" w:color="auto"/>
        <w:bottom w:val="none" w:sz="0" w:space="0" w:color="auto"/>
        <w:right w:val="none" w:sz="0" w:space="0" w:color="auto"/>
      </w:divBdr>
    </w:div>
    <w:div w:id="352074491">
      <w:bodyDiv w:val="1"/>
      <w:marLeft w:val="0"/>
      <w:marRight w:val="0"/>
      <w:marTop w:val="0"/>
      <w:marBottom w:val="0"/>
      <w:divBdr>
        <w:top w:val="none" w:sz="0" w:space="0" w:color="auto"/>
        <w:left w:val="none" w:sz="0" w:space="0" w:color="auto"/>
        <w:bottom w:val="none" w:sz="0" w:space="0" w:color="auto"/>
        <w:right w:val="none" w:sz="0" w:space="0" w:color="auto"/>
      </w:divBdr>
    </w:div>
    <w:div w:id="498888313">
      <w:bodyDiv w:val="1"/>
      <w:marLeft w:val="0"/>
      <w:marRight w:val="0"/>
      <w:marTop w:val="0"/>
      <w:marBottom w:val="0"/>
      <w:divBdr>
        <w:top w:val="none" w:sz="0" w:space="0" w:color="auto"/>
        <w:left w:val="none" w:sz="0" w:space="0" w:color="auto"/>
        <w:bottom w:val="none" w:sz="0" w:space="0" w:color="auto"/>
        <w:right w:val="none" w:sz="0" w:space="0" w:color="auto"/>
      </w:divBdr>
    </w:div>
    <w:div w:id="529954765">
      <w:bodyDiv w:val="1"/>
      <w:marLeft w:val="0"/>
      <w:marRight w:val="0"/>
      <w:marTop w:val="0"/>
      <w:marBottom w:val="0"/>
      <w:divBdr>
        <w:top w:val="none" w:sz="0" w:space="0" w:color="auto"/>
        <w:left w:val="none" w:sz="0" w:space="0" w:color="auto"/>
        <w:bottom w:val="none" w:sz="0" w:space="0" w:color="auto"/>
        <w:right w:val="none" w:sz="0" w:space="0" w:color="auto"/>
      </w:divBdr>
    </w:div>
    <w:div w:id="733625293">
      <w:bodyDiv w:val="1"/>
      <w:marLeft w:val="0"/>
      <w:marRight w:val="0"/>
      <w:marTop w:val="0"/>
      <w:marBottom w:val="0"/>
      <w:divBdr>
        <w:top w:val="none" w:sz="0" w:space="0" w:color="auto"/>
        <w:left w:val="none" w:sz="0" w:space="0" w:color="auto"/>
        <w:bottom w:val="none" w:sz="0" w:space="0" w:color="auto"/>
        <w:right w:val="none" w:sz="0" w:space="0" w:color="auto"/>
      </w:divBdr>
    </w:div>
    <w:div w:id="823859685">
      <w:bodyDiv w:val="1"/>
      <w:marLeft w:val="0"/>
      <w:marRight w:val="0"/>
      <w:marTop w:val="0"/>
      <w:marBottom w:val="0"/>
      <w:divBdr>
        <w:top w:val="none" w:sz="0" w:space="0" w:color="auto"/>
        <w:left w:val="none" w:sz="0" w:space="0" w:color="auto"/>
        <w:bottom w:val="none" w:sz="0" w:space="0" w:color="auto"/>
        <w:right w:val="none" w:sz="0" w:space="0" w:color="auto"/>
      </w:divBdr>
    </w:div>
    <w:div w:id="907345946">
      <w:bodyDiv w:val="1"/>
      <w:marLeft w:val="0"/>
      <w:marRight w:val="0"/>
      <w:marTop w:val="0"/>
      <w:marBottom w:val="0"/>
      <w:divBdr>
        <w:top w:val="none" w:sz="0" w:space="0" w:color="auto"/>
        <w:left w:val="none" w:sz="0" w:space="0" w:color="auto"/>
        <w:bottom w:val="none" w:sz="0" w:space="0" w:color="auto"/>
        <w:right w:val="none" w:sz="0" w:space="0" w:color="auto"/>
      </w:divBdr>
    </w:div>
    <w:div w:id="985476620">
      <w:bodyDiv w:val="1"/>
      <w:marLeft w:val="0"/>
      <w:marRight w:val="0"/>
      <w:marTop w:val="0"/>
      <w:marBottom w:val="0"/>
      <w:divBdr>
        <w:top w:val="none" w:sz="0" w:space="0" w:color="auto"/>
        <w:left w:val="none" w:sz="0" w:space="0" w:color="auto"/>
        <w:bottom w:val="none" w:sz="0" w:space="0" w:color="auto"/>
        <w:right w:val="none" w:sz="0" w:space="0" w:color="auto"/>
      </w:divBdr>
    </w:div>
    <w:div w:id="1243686959">
      <w:bodyDiv w:val="1"/>
      <w:marLeft w:val="0"/>
      <w:marRight w:val="0"/>
      <w:marTop w:val="0"/>
      <w:marBottom w:val="0"/>
      <w:divBdr>
        <w:top w:val="none" w:sz="0" w:space="0" w:color="auto"/>
        <w:left w:val="none" w:sz="0" w:space="0" w:color="auto"/>
        <w:bottom w:val="none" w:sz="0" w:space="0" w:color="auto"/>
        <w:right w:val="none" w:sz="0" w:space="0" w:color="auto"/>
      </w:divBdr>
    </w:div>
    <w:div w:id="1296792926">
      <w:bodyDiv w:val="1"/>
      <w:marLeft w:val="0"/>
      <w:marRight w:val="0"/>
      <w:marTop w:val="0"/>
      <w:marBottom w:val="0"/>
      <w:divBdr>
        <w:top w:val="none" w:sz="0" w:space="0" w:color="auto"/>
        <w:left w:val="none" w:sz="0" w:space="0" w:color="auto"/>
        <w:bottom w:val="none" w:sz="0" w:space="0" w:color="auto"/>
        <w:right w:val="none" w:sz="0" w:space="0" w:color="auto"/>
      </w:divBdr>
    </w:div>
    <w:div w:id="1324696335">
      <w:bodyDiv w:val="1"/>
      <w:marLeft w:val="0"/>
      <w:marRight w:val="0"/>
      <w:marTop w:val="0"/>
      <w:marBottom w:val="0"/>
      <w:divBdr>
        <w:top w:val="none" w:sz="0" w:space="0" w:color="auto"/>
        <w:left w:val="none" w:sz="0" w:space="0" w:color="auto"/>
        <w:bottom w:val="none" w:sz="0" w:space="0" w:color="auto"/>
        <w:right w:val="none" w:sz="0" w:space="0" w:color="auto"/>
      </w:divBdr>
    </w:div>
    <w:div w:id="1368022853">
      <w:bodyDiv w:val="1"/>
      <w:marLeft w:val="0"/>
      <w:marRight w:val="0"/>
      <w:marTop w:val="0"/>
      <w:marBottom w:val="0"/>
      <w:divBdr>
        <w:top w:val="none" w:sz="0" w:space="0" w:color="auto"/>
        <w:left w:val="none" w:sz="0" w:space="0" w:color="auto"/>
        <w:bottom w:val="none" w:sz="0" w:space="0" w:color="auto"/>
        <w:right w:val="none" w:sz="0" w:space="0" w:color="auto"/>
      </w:divBdr>
      <w:divsChild>
        <w:div w:id="422533947">
          <w:marLeft w:val="0"/>
          <w:marRight w:val="0"/>
          <w:marTop w:val="0"/>
          <w:marBottom w:val="0"/>
          <w:divBdr>
            <w:top w:val="none" w:sz="0" w:space="0" w:color="auto"/>
            <w:left w:val="none" w:sz="0" w:space="0" w:color="auto"/>
            <w:bottom w:val="none" w:sz="0" w:space="0" w:color="auto"/>
            <w:right w:val="none" w:sz="0" w:space="0" w:color="auto"/>
          </w:divBdr>
          <w:divsChild>
            <w:div w:id="571737873">
              <w:marLeft w:val="0"/>
              <w:marRight w:val="0"/>
              <w:marTop w:val="0"/>
              <w:marBottom w:val="0"/>
              <w:divBdr>
                <w:top w:val="none" w:sz="0" w:space="0" w:color="auto"/>
                <w:left w:val="none" w:sz="0" w:space="0" w:color="auto"/>
                <w:bottom w:val="none" w:sz="0" w:space="0" w:color="auto"/>
                <w:right w:val="none" w:sz="0" w:space="0" w:color="auto"/>
              </w:divBdr>
              <w:divsChild>
                <w:div w:id="272246611">
                  <w:marLeft w:val="0"/>
                  <w:marRight w:val="0"/>
                  <w:marTop w:val="150"/>
                  <w:marBottom w:val="0"/>
                  <w:divBdr>
                    <w:top w:val="none" w:sz="0" w:space="0" w:color="auto"/>
                    <w:left w:val="none" w:sz="0" w:space="0" w:color="auto"/>
                    <w:bottom w:val="none" w:sz="0" w:space="0" w:color="auto"/>
                    <w:right w:val="none" w:sz="0" w:space="0" w:color="auto"/>
                  </w:divBdr>
                  <w:divsChild>
                    <w:div w:id="2905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15694">
          <w:marLeft w:val="0"/>
          <w:marRight w:val="0"/>
          <w:marTop w:val="0"/>
          <w:marBottom w:val="0"/>
          <w:divBdr>
            <w:top w:val="none" w:sz="0" w:space="0" w:color="auto"/>
            <w:left w:val="none" w:sz="0" w:space="0" w:color="auto"/>
            <w:bottom w:val="none" w:sz="0" w:space="0" w:color="auto"/>
            <w:right w:val="none" w:sz="0" w:space="0" w:color="auto"/>
          </w:divBdr>
          <w:divsChild>
            <w:div w:id="1503861309">
              <w:marLeft w:val="0"/>
              <w:marRight w:val="0"/>
              <w:marTop w:val="0"/>
              <w:marBottom w:val="0"/>
              <w:divBdr>
                <w:top w:val="none" w:sz="0" w:space="0" w:color="auto"/>
                <w:left w:val="none" w:sz="0" w:space="0" w:color="auto"/>
                <w:bottom w:val="none" w:sz="0" w:space="0" w:color="auto"/>
                <w:right w:val="none" w:sz="0" w:space="0" w:color="auto"/>
              </w:divBdr>
              <w:divsChild>
                <w:div w:id="1198741703">
                  <w:marLeft w:val="0"/>
                  <w:marRight w:val="0"/>
                  <w:marTop w:val="300"/>
                  <w:marBottom w:val="0"/>
                  <w:divBdr>
                    <w:top w:val="none" w:sz="0" w:space="0" w:color="auto"/>
                    <w:left w:val="none" w:sz="0" w:space="0" w:color="auto"/>
                    <w:bottom w:val="none" w:sz="0" w:space="0" w:color="auto"/>
                    <w:right w:val="none" w:sz="0" w:space="0" w:color="auto"/>
                  </w:divBdr>
                  <w:divsChild>
                    <w:div w:id="985931435">
                      <w:marLeft w:val="0"/>
                      <w:marRight w:val="0"/>
                      <w:marTop w:val="0"/>
                      <w:marBottom w:val="0"/>
                      <w:divBdr>
                        <w:top w:val="none" w:sz="0" w:space="0" w:color="auto"/>
                        <w:left w:val="none" w:sz="0" w:space="0" w:color="auto"/>
                        <w:bottom w:val="none" w:sz="0" w:space="0" w:color="auto"/>
                        <w:right w:val="none" w:sz="0" w:space="0" w:color="auto"/>
                      </w:divBdr>
                      <w:divsChild>
                        <w:div w:id="362362909">
                          <w:marLeft w:val="0"/>
                          <w:marRight w:val="0"/>
                          <w:marTop w:val="0"/>
                          <w:marBottom w:val="0"/>
                          <w:divBdr>
                            <w:top w:val="none" w:sz="0" w:space="0" w:color="auto"/>
                            <w:left w:val="none" w:sz="0" w:space="0" w:color="auto"/>
                            <w:bottom w:val="none" w:sz="0" w:space="0" w:color="auto"/>
                            <w:right w:val="none" w:sz="0" w:space="0" w:color="auto"/>
                          </w:divBdr>
                        </w:div>
                      </w:divsChild>
                    </w:div>
                    <w:div w:id="723916036">
                      <w:marLeft w:val="150"/>
                      <w:marRight w:val="150"/>
                      <w:marTop w:val="0"/>
                      <w:marBottom w:val="0"/>
                      <w:divBdr>
                        <w:top w:val="none" w:sz="0" w:space="0" w:color="auto"/>
                        <w:left w:val="none" w:sz="0" w:space="0" w:color="auto"/>
                        <w:bottom w:val="none" w:sz="0" w:space="0" w:color="auto"/>
                        <w:right w:val="none" w:sz="0" w:space="0" w:color="auto"/>
                      </w:divBdr>
                      <w:divsChild>
                        <w:div w:id="1002467977">
                          <w:marLeft w:val="0"/>
                          <w:marRight w:val="0"/>
                          <w:marTop w:val="0"/>
                          <w:marBottom w:val="0"/>
                          <w:divBdr>
                            <w:top w:val="none" w:sz="0" w:space="0" w:color="auto"/>
                            <w:left w:val="none" w:sz="0" w:space="0" w:color="auto"/>
                            <w:bottom w:val="none" w:sz="0" w:space="0" w:color="auto"/>
                            <w:right w:val="none" w:sz="0" w:space="0" w:color="auto"/>
                          </w:divBdr>
                          <w:divsChild>
                            <w:div w:id="1409881094">
                              <w:marLeft w:val="0"/>
                              <w:marRight w:val="0"/>
                              <w:marTop w:val="0"/>
                              <w:marBottom w:val="0"/>
                              <w:divBdr>
                                <w:top w:val="none" w:sz="0" w:space="0" w:color="auto"/>
                                <w:left w:val="none" w:sz="0" w:space="0" w:color="auto"/>
                                <w:bottom w:val="none" w:sz="0" w:space="0" w:color="auto"/>
                                <w:right w:val="none" w:sz="0" w:space="0" w:color="auto"/>
                              </w:divBdr>
                              <w:divsChild>
                                <w:div w:id="18344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3266603">
      <w:bodyDiv w:val="1"/>
      <w:marLeft w:val="0"/>
      <w:marRight w:val="0"/>
      <w:marTop w:val="0"/>
      <w:marBottom w:val="0"/>
      <w:divBdr>
        <w:top w:val="none" w:sz="0" w:space="0" w:color="auto"/>
        <w:left w:val="none" w:sz="0" w:space="0" w:color="auto"/>
        <w:bottom w:val="none" w:sz="0" w:space="0" w:color="auto"/>
        <w:right w:val="none" w:sz="0" w:space="0" w:color="auto"/>
      </w:divBdr>
    </w:div>
    <w:div w:id="1427993953">
      <w:bodyDiv w:val="1"/>
      <w:marLeft w:val="0"/>
      <w:marRight w:val="0"/>
      <w:marTop w:val="0"/>
      <w:marBottom w:val="0"/>
      <w:divBdr>
        <w:top w:val="none" w:sz="0" w:space="0" w:color="auto"/>
        <w:left w:val="none" w:sz="0" w:space="0" w:color="auto"/>
        <w:bottom w:val="none" w:sz="0" w:space="0" w:color="auto"/>
        <w:right w:val="none" w:sz="0" w:space="0" w:color="auto"/>
      </w:divBdr>
    </w:div>
    <w:div w:id="1590963804">
      <w:bodyDiv w:val="1"/>
      <w:marLeft w:val="0"/>
      <w:marRight w:val="0"/>
      <w:marTop w:val="0"/>
      <w:marBottom w:val="0"/>
      <w:divBdr>
        <w:top w:val="none" w:sz="0" w:space="0" w:color="auto"/>
        <w:left w:val="none" w:sz="0" w:space="0" w:color="auto"/>
        <w:bottom w:val="none" w:sz="0" w:space="0" w:color="auto"/>
        <w:right w:val="none" w:sz="0" w:space="0" w:color="auto"/>
      </w:divBdr>
    </w:div>
    <w:div w:id="1604532087">
      <w:bodyDiv w:val="1"/>
      <w:marLeft w:val="0"/>
      <w:marRight w:val="0"/>
      <w:marTop w:val="0"/>
      <w:marBottom w:val="0"/>
      <w:divBdr>
        <w:top w:val="none" w:sz="0" w:space="0" w:color="auto"/>
        <w:left w:val="none" w:sz="0" w:space="0" w:color="auto"/>
        <w:bottom w:val="none" w:sz="0" w:space="0" w:color="auto"/>
        <w:right w:val="none" w:sz="0" w:space="0" w:color="auto"/>
      </w:divBdr>
    </w:div>
    <w:div w:id="1612394072">
      <w:bodyDiv w:val="1"/>
      <w:marLeft w:val="0"/>
      <w:marRight w:val="0"/>
      <w:marTop w:val="0"/>
      <w:marBottom w:val="0"/>
      <w:divBdr>
        <w:top w:val="none" w:sz="0" w:space="0" w:color="auto"/>
        <w:left w:val="none" w:sz="0" w:space="0" w:color="auto"/>
        <w:bottom w:val="none" w:sz="0" w:space="0" w:color="auto"/>
        <w:right w:val="none" w:sz="0" w:space="0" w:color="auto"/>
      </w:divBdr>
    </w:div>
    <w:div w:id="1754081195">
      <w:bodyDiv w:val="1"/>
      <w:marLeft w:val="0"/>
      <w:marRight w:val="0"/>
      <w:marTop w:val="0"/>
      <w:marBottom w:val="0"/>
      <w:divBdr>
        <w:top w:val="none" w:sz="0" w:space="0" w:color="auto"/>
        <w:left w:val="none" w:sz="0" w:space="0" w:color="auto"/>
        <w:bottom w:val="none" w:sz="0" w:space="0" w:color="auto"/>
        <w:right w:val="none" w:sz="0" w:space="0" w:color="auto"/>
      </w:divBdr>
    </w:div>
    <w:div w:id="1771118954">
      <w:bodyDiv w:val="1"/>
      <w:marLeft w:val="0"/>
      <w:marRight w:val="0"/>
      <w:marTop w:val="0"/>
      <w:marBottom w:val="0"/>
      <w:divBdr>
        <w:top w:val="none" w:sz="0" w:space="0" w:color="auto"/>
        <w:left w:val="none" w:sz="0" w:space="0" w:color="auto"/>
        <w:bottom w:val="none" w:sz="0" w:space="0" w:color="auto"/>
        <w:right w:val="none" w:sz="0" w:space="0" w:color="auto"/>
      </w:divBdr>
    </w:div>
    <w:div w:id="2007319009">
      <w:bodyDiv w:val="1"/>
      <w:marLeft w:val="0"/>
      <w:marRight w:val="0"/>
      <w:marTop w:val="0"/>
      <w:marBottom w:val="0"/>
      <w:divBdr>
        <w:top w:val="none" w:sz="0" w:space="0" w:color="auto"/>
        <w:left w:val="none" w:sz="0" w:space="0" w:color="auto"/>
        <w:bottom w:val="none" w:sz="0" w:space="0" w:color="auto"/>
        <w:right w:val="none" w:sz="0" w:space="0" w:color="auto"/>
      </w:divBdr>
    </w:div>
    <w:div w:id="209801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books/language-testing-in-the-1990s/bilingual-education-and-contentand-languageintegrated-learning/30B47B6FDCFB24FD0567118C2B52B28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rontiersin.org/articles/10.3389/fpsyg.2010.00274/full" TargetMode="External"/><Relationship Id="rId4" Type="http://schemas.openxmlformats.org/officeDocument/2006/relationships/settings" Target="settings.xml"/><Relationship Id="rId9" Type="http://schemas.openxmlformats.org/officeDocument/2006/relationships/hyperlink" Target="https://www.educa.jccm.es/es/destacadosportada/destacadosportada/estudio-impacto-metodologia-aicle-adquisicion-ingles-educacion"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AF401-5B17-422B-8CFD-8E2252F6C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19</Pages>
  <Words>3546</Words>
  <Characters>20215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 Pauls</dc:creator>
  <cp:keywords/>
  <dc:description/>
  <cp:lastModifiedBy>Kirill Pauls</cp:lastModifiedBy>
  <cp:revision>47</cp:revision>
  <dcterms:created xsi:type="dcterms:W3CDTF">2023-09-24T01:46:00Z</dcterms:created>
  <dcterms:modified xsi:type="dcterms:W3CDTF">2023-09-24T14:39:00Z</dcterms:modified>
</cp:coreProperties>
</file>