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1EFC" w:rsidRDefault="002A4CF0" w:rsidP="00EB543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Государственное бюджетное профессиональное образовательное учреждение</w:t>
      </w:r>
    </w:p>
    <w:p w:rsidR="002A4CF0" w:rsidRDefault="004D7BE7" w:rsidP="002A4CF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«Каслинский промышленно-гуманитарный</w:t>
      </w:r>
      <w:r w:rsidR="002A4CF0">
        <w:rPr>
          <w:rFonts w:ascii="Times New Roman" w:hAnsi="Times New Roman" w:cs="Times New Roman"/>
          <w:sz w:val="28"/>
          <w:szCs w:val="28"/>
        </w:rPr>
        <w:t xml:space="preserve"> техникум»</w:t>
      </w:r>
    </w:p>
    <w:p w:rsidR="002A4CF0" w:rsidRDefault="002A4CF0" w:rsidP="002A4CF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Верхнеуфалейский филиал</w:t>
      </w:r>
    </w:p>
    <w:p w:rsidR="002A4CF0" w:rsidRDefault="002A4CF0" w:rsidP="002A4CF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A4CF0" w:rsidRDefault="002A4CF0" w:rsidP="002A4CF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341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341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341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63EFB" w:rsidRPr="00D63EFB" w:rsidRDefault="00F6407D" w:rsidP="00D63EFB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МЕТОДИЧЕСКИЕ УКАЗАНИЯ</w:t>
      </w:r>
      <w:r w:rsidR="00D63EFB" w:rsidRPr="00D63EFB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D63EFB" w:rsidRDefault="00D63EFB" w:rsidP="00D63EF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выполнению выпускной квалификационной (дипломной) работы</w:t>
      </w:r>
    </w:p>
    <w:p w:rsidR="00D63EFB" w:rsidRPr="00FC4A6E" w:rsidRDefault="00D63EFB" w:rsidP="00D63EF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специальности 22.02.06 Сварочное производство</w:t>
      </w:r>
    </w:p>
    <w:p w:rsidR="00D63EFB" w:rsidRDefault="00D63EFB" w:rsidP="00D63EF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341CC" w:rsidRPr="007341CC" w:rsidRDefault="007341CC" w:rsidP="00D63EFB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41C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7341CC" w:rsidRPr="007341CC" w:rsidRDefault="007341CC" w:rsidP="007341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341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341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341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341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341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341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341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341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341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341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341CC">
      <w:pPr>
        <w:rPr>
          <w:rFonts w:ascii="Times New Roman" w:hAnsi="Times New Roman" w:cs="Times New Roman"/>
          <w:b/>
          <w:sz w:val="28"/>
          <w:szCs w:val="28"/>
        </w:rPr>
      </w:pPr>
    </w:p>
    <w:p w:rsidR="007341CC" w:rsidRDefault="007341CC" w:rsidP="007341CC">
      <w:pPr>
        <w:rPr>
          <w:rFonts w:ascii="Times New Roman" w:hAnsi="Times New Roman" w:cs="Times New Roman"/>
          <w:b/>
          <w:sz w:val="28"/>
          <w:szCs w:val="28"/>
        </w:rPr>
      </w:pPr>
    </w:p>
    <w:p w:rsidR="007341CC" w:rsidRDefault="007341CC" w:rsidP="007341CC">
      <w:pPr>
        <w:rPr>
          <w:rFonts w:ascii="Times New Roman" w:hAnsi="Times New Roman" w:cs="Times New Roman"/>
          <w:b/>
          <w:sz w:val="28"/>
          <w:szCs w:val="28"/>
        </w:rPr>
      </w:pPr>
    </w:p>
    <w:p w:rsidR="007341CC" w:rsidRDefault="007341CC" w:rsidP="007341CC">
      <w:pPr>
        <w:rPr>
          <w:rFonts w:ascii="Times New Roman" w:hAnsi="Times New Roman" w:cs="Times New Roman"/>
          <w:b/>
          <w:sz w:val="28"/>
          <w:szCs w:val="28"/>
        </w:rPr>
      </w:pPr>
    </w:p>
    <w:p w:rsidR="007341CC" w:rsidRDefault="007341CC" w:rsidP="007341CC">
      <w:pPr>
        <w:rPr>
          <w:rFonts w:ascii="Times New Roman" w:hAnsi="Times New Roman" w:cs="Times New Roman"/>
          <w:b/>
          <w:sz w:val="28"/>
          <w:szCs w:val="28"/>
        </w:rPr>
      </w:pPr>
    </w:p>
    <w:p w:rsidR="007341CC" w:rsidRDefault="007341CC" w:rsidP="007341CC">
      <w:pPr>
        <w:rPr>
          <w:rFonts w:ascii="Times New Roman" w:hAnsi="Times New Roman" w:cs="Times New Roman"/>
          <w:b/>
          <w:sz w:val="28"/>
          <w:szCs w:val="28"/>
        </w:rPr>
      </w:pPr>
    </w:p>
    <w:p w:rsidR="007341CC" w:rsidRDefault="007341CC" w:rsidP="007341CC">
      <w:pPr>
        <w:rPr>
          <w:rFonts w:ascii="Times New Roman" w:hAnsi="Times New Roman" w:cs="Times New Roman"/>
          <w:b/>
          <w:sz w:val="28"/>
          <w:szCs w:val="28"/>
        </w:rPr>
      </w:pPr>
    </w:p>
    <w:p w:rsidR="007341CC" w:rsidRDefault="007341CC" w:rsidP="007341CC">
      <w:pPr>
        <w:rPr>
          <w:rFonts w:ascii="Times New Roman" w:hAnsi="Times New Roman" w:cs="Times New Roman"/>
          <w:b/>
          <w:sz w:val="28"/>
          <w:szCs w:val="28"/>
        </w:rPr>
      </w:pPr>
    </w:p>
    <w:p w:rsidR="007341CC" w:rsidRDefault="007341CC" w:rsidP="007341CC">
      <w:pPr>
        <w:rPr>
          <w:rFonts w:ascii="Times New Roman" w:hAnsi="Times New Roman" w:cs="Times New Roman"/>
          <w:b/>
          <w:sz w:val="28"/>
          <w:szCs w:val="28"/>
        </w:rPr>
      </w:pPr>
    </w:p>
    <w:p w:rsidR="007341CC" w:rsidRDefault="00D63EFB" w:rsidP="007341C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2023-2024</w:t>
      </w:r>
      <w:r w:rsidR="007341CC" w:rsidRPr="007341CC">
        <w:rPr>
          <w:rFonts w:ascii="Times New Roman" w:hAnsi="Times New Roman" w:cs="Times New Roman"/>
          <w:sz w:val="28"/>
          <w:szCs w:val="28"/>
        </w:rPr>
        <w:t>г.</w:t>
      </w:r>
    </w:p>
    <w:p w:rsidR="007341CC" w:rsidRDefault="007341CC" w:rsidP="007341C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3A4E" w:rsidRDefault="001A3A4E" w:rsidP="007341C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96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070"/>
        <w:gridCol w:w="4536"/>
      </w:tblGrid>
      <w:tr w:rsidR="007341CC" w:rsidTr="00D63EFB">
        <w:tc>
          <w:tcPr>
            <w:tcW w:w="5070" w:type="dxa"/>
          </w:tcPr>
          <w:p w:rsidR="007341CC" w:rsidRDefault="007341CC" w:rsidP="001B40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РАССМОТРЕНО: </w:t>
            </w:r>
            <w:r w:rsidRPr="00631931">
              <w:rPr>
                <w:rFonts w:ascii="Times New Roman" w:hAnsi="Times New Roman" w:cs="Times New Roman"/>
                <w:sz w:val="24"/>
                <w:szCs w:val="24"/>
              </w:rPr>
              <w:t xml:space="preserve"> на заседании предметно-цикловой комиссии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</w:p>
          <w:p w:rsidR="007341CC" w:rsidRDefault="007341CC" w:rsidP="001B40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Протокол</w:t>
            </w:r>
            <w:r w:rsidR="00D63EFB">
              <w:rPr>
                <w:rFonts w:ascii="Times New Roman" w:hAnsi="Times New Roman" w:cs="Times New Roman"/>
                <w:sz w:val="24"/>
                <w:szCs w:val="24"/>
              </w:rPr>
              <w:t xml:space="preserve"> № _____ от»___»_________2023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г. </w:t>
            </w:r>
          </w:p>
          <w:p w:rsidR="007341CC" w:rsidRPr="00D63EFB" w:rsidRDefault="007341CC" w:rsidP="007341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Председатель ПЦК</w:t>
            </w:r>
            <w:r w:rsidR="00D63EFB">
              <w:rPr>
                <w:rFonts w:ascii="Times New Roman" w:hAnsi="Times New Roman" w:cs="Times New Roman"/>
                <w:sz w:val="24"/>
                <w:szCs w:val="24"/>
              </w:rPr>
              <w:t xml:space="preserve"> _________Ю.Ф. Пьянкова </w:t>
            </w:r>
            <w:r w:rsidR="002025B9">
              <w:rPr>
                <w:rFonts w:ascii="Times New Roman" w:hAnsi="Times New Roman" w:cs="Times New Roman"/>
                <w:sz w:val="24"/>
                <w:szCs w:val="24"/>
              </w:rPr>
              <w:t>«___»__________2023г.</w:t>
            </w:r>
          </w:p>
        </w:tc>
        <w:tc>
          <w:tcPr>
            <w:tcW w:w="4536" w:type="dxa"/>
          </w:tcPr>
          <w:p w:rsidR="004D3F20" w:rsidRDefault="007341CC" w:rsidP="00D63EF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УТВЕРЖДАЮ:____________________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                                              </w:t>
            </w:r>
            <w:r w:rsidR="00D63EF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</w:t>
            </w:r>
            <w:r w:rsidR="004D3F20">
              <w:rPr>
                <w:rFonts w:ascii="Times New Roman" w:hAnsi="Times New Roman" w:cs="Times New Roman"/>
                <w:sz w:val="24"/>
                <w:szCs w:val="24"/>
              </w:rPr>
              <w:t xml:space="preserve">Зам. </w:t>
            </w:r>
            <w:r w:rsidR="00D63EFB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иректор</w:t>
            </w:r>
            <w:r w:rsidR="004D3F2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ГБПОУ «КПГТ»</w:t>
            </w:r>
            <w:r w:rsidR="00D63EF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341CC" w:rsidRDefault="004D3F20" w:rsidP="00D63EF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 Н.Н. Ефанова</w:t>
            </w:r>
          </w:p>
          <w:p w:rsidR="007341CC" w:rsidRDefault="004D3F20" w:rsidP="00D63EFB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«_____» ____________ 2023г.</w:t>
            </w:r>
          </w:p>
        </w:tc>
      </w:tr>
    </w:tbl>
    <w:p w:rsidR="007341CC" w:rsidRDefault="007341CC" w:rsidP="007341C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25319" w:rsidRPr="00325319" w:rsidRDefault="00325319" w:rsidP="00325319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325319">
        <w:rPr>
          <w:rFonts w:ascii="Times New Roman" w:hAnsi="Times New Roman" w:cs="Times New Roman"/>
          <w:sz w:val="28"/>
          <w:szCs w:val="28"/>
        </w:rPr>
        <w:t xml:space="preserve">Методические рекомендации по выполнению выпускной квалификационной </w:t>
      </w:r>
      <w:r>
        <w:rPr>
          <w:rFonts w:ascii="Times New Roman" w:hAnsi="Times New Roman" w:cs="Times New Roman"/>
          <w:sz w:val="28"/>
          <w:szCs w:val="28"/>
        </w:rPr>
        <w:t>работе (далее - ВКР) разработаны</w:t>
      </w:r>
      <w:r w:rsidRPr="00325319">
        <w:rPr>
          <w:rFonts w:ascii="Times New Roman" w:hAnsi="Times New Roman" w:cs="Times New Roman"/>
          <w:sz w:val="28"/>
          <w:szCs w:val="28"/>
        </w:rPr>
        <w:t xml:space="preserve"> в соответствии с Федеральным законом от 29 декабря 2012 года № 273-ФЗ «Об образовании в Российской Федерации», Приказом Министерства образования и науки Российской Федерации от 16 августа 2013 г. № 968 «Об утверждении порядка проведения государственной итоговой аттестации по образовательным программам среднего профессионального образования», требованиями ФГОС среднего профессионального образования </w:t>
      </w:r>
      <w:r w:rsidRPr="00310329">
        <w:rPr>
          <w:rFonts w:ascii="Times New Roman" w:hAnsi="Times New Roman" w:cs="Times New Roman"/>
          <w:sz w:val="28"/>
          <w:szCs w:val="28"/>
        </w:rPr>
        <w:t>по профессии 22.02.06 Сварочное производство</w:t>
      </w:r>
      <w:r w:rsidRPr="00325319">
        <w:rPr>
          <w:rFonts w:ascii="Times New Roman" w:hAnsi="Times New Roman" w:cs="Times New Roman"/>
          <w:sz w:val="28"/>
          <w:szCs w:val="28"/>
        </w:rPr>
        <w:t xml:space="preserve">, Положением о проведении государственной итоговой аттестации по программам среднего профессионального образования в ГБПОУ «Каслинский промышленно- гуманитарный техникум», Положением о выпускной квалификационной работе студентов государственного бюджетного профессионального образовательного учреждения «Каслинский промышленно-гуманитарный техникум». </w:t>
      </w:r>
    </w:p>
    <w:p w:rsidR="00325319" w:rsidRPr="00325319" w:rsidRDefault="00325319" w:rsidP="002025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25319" w:rsidRPr="004D7BE7" w:rsidRDefault="00325319" w:rsidP="004D7B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47DC" w:rsidRDefault="007747D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Организация – разработчик ГБПОУ «КПГТ» Верхнеуфалейский филиал </w:t>
      </w:r>
    </w:p>
    <w:p w:rsidR="00A16733" w:rsidRDefault="00A16733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D0087" w:rsidRDefault="006D0087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Преподаватель</w:t>
      </w:r>
      <w:r w:rsidR="003218CC">
        <w:rPr>
          <w:rFonts w:ascii="Times New Roman" w:hAnsi="Times New Roman" w:cs="Times New Roman"/>
          <w:sz w:val="28"/>
          <w:szCs w:val="28"/>
        </w:rPr>
        <w:t>:</w:t>
      </w:r>
      <w:r w:rsidR="004D7BE7">
        <w:rPr>
          <w:rFonts w:ascii="Times New Roman" w:hAnsi="Times New Roman" w:cs="Times New Roman"/>
          <w:sz w:val="28"/>
          <w:szCs w:val="28"/>
        </w:rPr>
        <w:t xml:space="preserve"> Хаев Сергей Петрович</w:t>
      </w: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341CC" w:rsidRDefault="007341CC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7BE7" w:rsidRDefault="004D7BE7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7BE7" w:rsidRDefault="004D7BE7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7BE7" w:rsidRDefault="004D7BE7" w:rsidP="007747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80E41" w:rsidRDefault="00C80E41" w:rsidP="00C80E4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</w:p>
    <w:p w:rsidR="00C80E41" w:rsidRDefault="00C80E41" w:rsidP="00C80E4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953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505"/>
        <w:gridCol w:w="1027"/>
      </w:tblGrid>
      <w:tr w:rsidR="00C80E41" w:rsidTr="004D7BE7">
        <w:trPr>
          <w:trHeight w:val="349"/>
        </w:trPr>
        <w:tc>
          <w:tcPr>
            <w:tcW w:w="8505" w:type="dxa"/>
          </w:tcPr>
          <w:p w:rsidR="00C80E41" w:rsidRPr="00641A7B" w:rsidRDefault="004F562F" w:rsidP="004D7BE7">
            <w:pPr>
              <w:ind w:left="-1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1A7B">
              <w:rPr>
                <w:rFonts w:ascii="Times New Roman" w:hAnsi="Times New Roman" w:cs="Times New Roman"/>
                <w:sz w:val="28"/>
                <w:szCs w:val="28"/>
              </w:rPr>
              <w:t xml:space="preserve">      </w:t>
            </w:r>
            <w:r w:rsidR="00641A7B" w:rsidRPr="00641A7B">
              <w:rPr>
                <w:rFonts w:ascii="Times New Roman" w:hAnsi="Times New Roman" w:cs="Times New Roman"/>
                <w:sz w:val="28"/>
                <w:szCs w:val="28"/>
              </w:rPr>
              <w:t>1. Общие положения и требования.</w:t>
            </w:r>
          </w:p>
        </w:tc>
        <w:tc>
          <w:tcPr>
            <w:tcW w:w="1027" w:type="dxa"/>
          </w:tcPr>
          <w:p w:rsidR="00C80E41" w:rsidRDefault="00372808" w:rsidP="00C80E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41A7B" w:rsidTr="00641A7B">
        <w:tc>
          <w:tcPr>
            <w:tcW w:w="8505" w:type="dxa"/>
          </w:tcPr>
          <w:p w:rsidR="00641A7B" w:rsidRPr="004D7BE7" w:rsidRDefault="00641A7B" w:rsidP="004D7BE7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641A7B">
              <w:rPr>
                <w:rFonts w:ascii="Times New Roman" w:hAnsi="Times New Roman" w:cs="Times New Roman"/>
                <w:sz w:val="28"/>
                <w:szCs w:val="28"/>
              </w:rPr>
              <w:t xml:space="preserve">1.1 Назначение </w:t>
            </w:r>
            <w:r w:rsidR="007950E5">
              <w:rPr>
                <w:rFonts w:ascii="Times New Roman" w:hAnsi="Times New Roman" w:cs="Times New Roman"/>
                <w:sz w:val="28"/>
                <w:szCs w:val="28"/>
              </w:rPr>
              <w:t>выпускной квалификационной</w:t>
            </w:r>
            <w:r w:rsidR="007950E5" w:rsidRPr="00641A7B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="007950E5">
              <w:rPr>
                <w:rFonts w:ascii="Times New Roman" w:hAnsi="Times New Roman" w:cs="Times New Roman"/>
                <w:sz w:val="28"/>
                <w:szCs w:val="28"/>
              </w:rPr>
              <w:t>ВКР</w:t>
            </w:r>
            <w:r w:rsidR="007950E5" w:rsidRPr="00641A7B">
              <w:rPr>
                <w:rFonts w:ascii="Times New Roman" w:hAnsi="Times New Roman" w:cs="Times New Roman"/>
                <w:sz w:val="28"/>
                <w:szCs w:val="28"/>
              </w:rPr>
              <w:t>).</w:t>
            </w:r>
          </w:p>
        </w:tc>
        <w:tc>
          <w:tcPr>
            <w:tcW w:w="1027" w:type="dxa"/>
          </w:tcPr>
          <w:p w:rsidR="00641A7B" w:rsidRDefault="00372808" w:rsidP="00C80E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41A7B" w:rsidTr="00641A7B">
        <w:tc>
          <w:tcPr>
            <w:tcW w:w="8505" w:type="dxa"/>
          </w:tcPr>
          <w:p w:rsidR="00641A7B" w:rsidRPr="004D7BE7" w:rsidRDefault="00641A7B" w:rsidP="004D7BE7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641A7B">
              <w:rPr>
                <w:rFonts w:ascii="Times New Roman" w:hAnsi="Times New Roman" w:cs="Times New Roman"/>
                <w:sz w:val="28"/>
                <w:szCs w:val="28"/>
              </w:rPr>
              <w:t xml:space="preserve">1.2 Цель </w:t>
            </w:r>
            <w:r w:rsidR="007950E5">
              <w:rPr>
                <w:rFonts w:ascii="Times New Roman" w:hAnsi="Times New Roman" w:cs="Times New Roman"/>
                <w:sz w:val="28"/>
                <w:szCs w:val="28"/>
              </w:rPr>
              <w:t>выпускной квалификационной</w:t>
            </w:r>
            <w:r w:rsidR="007950E5" w:rsidRPr="00641A7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442AC">
              <w:rPr>
                <w:rFonts w:ascii="Times New Roman" w:hAnsi="Times New Roman" w:cs="Times New Roman"/>
                <w:sz w:val="28"/>
                <w:szCs w:val="28"/>
              </w:rPr>
              <w:t xml:space="preserve">работы </w:t>
            </w:r>
            <w:r w:rsidR="007950E5" w:rsidRPr="00641A7B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7950E5">
              <w:rPr>
                <w:rFonts w:ascii="Times New Roman" w:hAnsi="Times New Roman" w:cs="Times New Roman"/>
                <w:sz w:val="28"/>
                <w:szCs w:val="28"/>
              </w:rPr>
              <w:t>ВКР</w:t>
            </w:r>
            <w:r w:rsidR="007950E5" w:rsidRPr="00641A7B">
              <w:rPr>
                <w:rFonts w:ascii="Times New Roman" w:hAnsi="Times New Roman" w:cs="Times New Roman"/>
                <w:sz w:val="28"/>
                <w:szCs w:val="28"/>
              </w:rPr>
              <w:t>).</w:t>
            </w:r>
          </w:p>
        </w:tc>
        <w:tc>
          <w:tcPr>
            <w:tcW w:w="1027" w:type="dxa"/>
          </w:tcPr>
          <w:p w:rsidR="00641A7B" w:rsidRDefault="00372808" w:rsidP="00C80E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41A7B" w:rsidTr="00641A7B">
        <w:tc>
          <w:tcPr>
            <w:tcW w:w="8505" w:type="dxa"/>
          </w:tcPr>
          <w:p w:rsidR="00641A7B" w:rsidRPr="004D7BE7" w:rsidRDefault="00641A7B" w:rsidP="004D7BE7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641A7B">
              <w:rPr>
                <w:rFonts w:ascii="Times New Roman" w:hAnsi="Times New Roman" w:cs="Times New Roman"/>
                <w:sz w:val="28"/>
                <w:szCs w:val="28"/>
              </w:rPr>
              <w:t xml:space="preserve">2.Выбор темы </w:t>
            </w:r>
            <w:r w:rsidR="007950E5">
              <w:rPr>
                <w:rFonts w:ascii="Times New Roman" w:hAnsi="Times New Roman" w:cs="Times New Roman"/>
                <w:sz w:val="28"/>
                <w:szCs w:val="28"/>
              </w:rPr>
              <w:t>выпускной квалификационной</w:t>
            </w:r>
            <w:r w:rsidR="007950E5" w:rsidRPr="00641A7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442AC">
              <w:rPr>
                <w:rFonts w:ascii="Times New Roman" w:hAnsi="Times New Roman" w:cs="Times New Roman"/>
                <w:sz w:val="28"/>
                <w:szCs w:val="28"/>
              </w:rPr>
              <w:t xml:space="preserve">работы </w:t>
            </w:r>
            <w:r w:rsidR="007950E5" w:rsidRPr="00641A7B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7950E5">
              <w:rPr>
                <w:rFonts w:ascii="Times New Roman" w:hAnsi="Times New Roman" w:cs="Times New Roman"/>
                <w:sz w:val="28"/>
                <w:szCs w:val="28"/>
              </w:rPr>
              <w:t>ВКР</w:t>
            </w:r>
            <w:r w:rsidR="007950E5" w:rsidRPr="00641A7B">
              <w:rPr>
                <w:rFonts w:ascii="Times New Roman" w:hAnsi="Times New Roman" w:cs="Times New Roman"/>
                <w:sz w:val="28"/>
                <w:szCs w:val="28"/>
              </w:rPr>
              <w:t>).</w:t>
            </w:r>
          </w:p>
        </w:tc>
        <w:tc>
          <w:tcPr>
            <w:tcW w:w="1027" w:type="dxa"/>
          </w:tcPr>
          <w:p w:rsidR="00641A7B" w:rsidRDefault="007B22C2" w:rsidP="00C80E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641A7B" w:rsidTr="00641A7B">
        <w:tc>
          <w:tcPr>
            <w:tcW w:w="8505" w:type="dxa"/>
          </w:tcPr>
          <w:p w:rsidR="00641A7B" w:rsidRPr="004D7BE7" w:rsidRDefault="00641A7B" w:rsidP="004D7BE7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641A7B">
              <w:rPr>
                <w:rFonts w:ascii="Times New Roman" w:hAnsi="Times New Roman" w:cs="Times New Roman"/>
                <w:sz w:val="28"/>
                <w:szCs w:val="28"/>
              </w:rPr>
              <w:t xml:space="preserve">3.Структура и содержание </w:t>
            </w:r>
            <w:r w:rsidR="007950E5">
              <w:rPr>
                <w:rFonts w:ascii="Times New Roman" w:hAnsi="Times New Roman" w:cs="Times New Roman"/>
                <w:sz w:val="28"/>
                <w:szCs w:val="28"/>
              </w:rPr>
              <w:t>выпускной квалификационной</w:t>
            </w:r>
            <w:r w:rsidR="007950E5" w:rsidRPr="00641A7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442AC">
              <w:rPr>
                <w:rFonts w:ascii="Times New Roman" w:hAnsi="Times New Roman" w:cs="Times New Roman"/>
                <w:sz w:val="28"/>
                <w:szCs w:val="28"/>
              </w:rPr>
              <w:t xml:space="preserve">работы </w:t>
            </w:r>
            <w:r w:rsidR="007950E5" w:rsidRPr="00641A7B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7950E5">
              <w:rPr>
                <w:rFonts w:ascii="Times New Roman" w:hAnsi="Times New Roman" w:cs="Times New Roman"/>
                <w:sz w:val="28"/>
                <w:szCs w:val="28"/>
              </w:rPr>
              <w:t>ВКР</w:t>
            </w:r>
            <w:r w:rsidR="007950E5" w:rsidRPr="00641A7B">
              <w:rPr>
                <w:rFonts w:ascii="Times New Roman" w:hAnsi="Times New Roman" w:cs="Times New Roman"/>
                <w:sz w:val="28"/>
                <w:szCs w:val="28"/>
              </w:rPr>
              <w:t>).</w:t>
            </w:r>
          </w:p>
        </w:tc>
        <w:tc>
          <w:tcPr>
            <w:tcW w:w="1027" w:type="dxa"/>
          </w:tcPr>
          <w:p w:rsidR="00641A7B" w:rsidRDefault="007B22C2" w:rsidP="00C80E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641A7B" w:rsidTr="00641A7B">
        <w:tc>
          <w:tcPr>
            <w:tcW w:w="8505" w:type="dxa"/>
          </w:tcPr>
          <w:p w:rsidR="00641A7B" w:rsidRPr="004D7BE7" w:rsidRDefault="00641A7B" w:rsidP="004D7BE7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641A7B">
              <w:rPr>
                <w:rFonts w:ascii="Times New Roman" w:hAnsi="Times New Roman" w:cs="Times New Roman"/>
                <w:sz w:val="28"/>
                <w:szCs w:val="28"/>
              </w:rPr>
              <w:t xml:space="preserve">3.1 Структура  </w:t>
            </w:r>
            <w:r w:rsidR="007950E5">
              <w:rPr>
                <w:rFonts w:ascii="Times New Roman" w:hAnsi="Times New Roman" w:cs="Times New Roman"/>
                <w:sz w:val="28"/>
                <w:szCs w:val="28"/>
              </w:rPr>
              <w:t>ВКР</w:t>
            </w:r>
            <w:r w:rsidR="007950E5" w:rsidRPr="00641A7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027" w:type="dxa"/>
          </w:tcPr>
          <w:p w:rsidR="00641A7B" w:rsidRDefault="007B22C2" w:rsidP="00C80E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641A7B" w:rsidTr="00641A7B">
        <w:tc>
          <w:tcPr>
            <w:tcW w:w="8505" w:type="dxa"/>
          </w:tcPr>
          <w:p w:rsidR="00641A7B" w:rsidRPr="00641A7B" w:rsidRDefault="007950E5" w:rsidP="00641A7B">
            <w:pPr>
              <w:ind w:left="-1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41A7B" w:rsidRPr="00641A7B">
              <w:rPr>
                <w:rFonts w:ascii="Times New Roman" w:hAnsi="Times New Roman" w:cs="Times New Roman"/>
                <w:sz w:val="28"/>
                <w:szCs w:val="28"/>
              </w:rPr>
              <w:t>3.2 Описание  содержания  частей, разделов</w:t>
            </w:r>
          </w:p>
        </w:tc>
        <w:tc>
          <w:tcPr>
            <w:tcW w:w="1027" w:type="dxa"/>
          </w:tcPr>
          <w:p w:rsidR="00641A7B" w:rsidRDefault="007B22C2" w:rsidP="00C80E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641A7B" w:rsidTr="00641A7B">
        <w:tc>
          <w:tcPr>
            <w:tcW w:w="8505" w:type="dxa"/>
          </w:tcPr>
          <w:p w:rsidR="00641A7B" w:rsidRPr="004D7BE7" w:rsidRDefault="00641A7B" w:rsidP="004D7BE7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641A7B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 w:rsidRPr="00641A7B">
              <w:rPr>
                <w:rFonts w:ascii="Times New Roman" w:hAnsi="Times New Roman" w:cs="Times New Roman"/>
                <w:sz w:val="28"/>
                <w:szCs w:val="28"/>
              </w:rPr>
              <w:tab/>
              <w:t>Требования к оформлению</w:t>
            </w:r>
            <w:r w:rsidR="007950E5">
              <w:rPr>
                <w:rFonts w:ascii="Times New Roman" w:hAnsi="Times New Roman" w:cs="Times New Roman"/>
                <w:sz w:val="28"/>
                <w:szCs w:val="28"/>
              </w:rPr>
              <w:t xml:space="preserve"> выпускной квалификационной</w:t>
            </w:r>
            <w:r w:rsidR="007950E5" w:rsidRPr="00641A7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442AC">
              <w:rPr>
                <w:rFonts w:ascii="Times New Roman" w:hAnsi="Times New Roman" w:cs="Times New Roman"/>
                <w:sz w:val="28"/>
                <w:szCs w:val="28"/>
              </w:rPr>
              <w:t>работы.</w:t>
            </w:r>
          </w:p>
        </w:tc>
        <w:tc>
          <w:tcPr>
            <w:tcW w:w="1027" w:type="dxa"/>
          </w:tcPr>
          <w:p w:rsidR="00641A7B" w:rsidRDefault="00DA1549" w:rsidP="00C80E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37</w:t>
            </w:r>
          </w:p>
        </w:tc>
      </w:tr>
      <w:tr w:rsidR="00641A7B" w:rsidTr="00641A7B">
        <w:tc>
          <w:tcPr>
            <w:tcW w:w="8505" w:type="dxa"/>
          </w:tcPr>
          <w:p w:rsidR="00641A7B" w:rsidRPr="00641A7B" w:rsidRDefault="00641A7B" w:rsidP="00641A7B">
            <w:pPr>
              <w:ind w:left="-1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1A7B">
              <w:rPr>
                <w:rFonts w:ascii="Times New Roman" w:hAnsi="Times New Roman" w:cs="Times New Roman"/>
                <w:sz w:val="28"/>
                <w:szCs w:val="28"/>
              </w:rPr>
              <w:t xml:space="preserve">5.Обязанности руководителя </w:t>
            </w:r>
            <w:r w:rsidR="007950E5">
              <w:rPr>
                <w:rFonts w:ascii="Times New Roman" w:hAnsi="Times New Roman" w:cs="Times New Roman"/>
                <w:sz w:val="28"/>
                <w:szCs w:val="28"/>
              </w:rPr>
              <w:t>ВКР</w:t>
            </w:r>
            <w:r w:rsidRPr="00641A7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027" w:type="dxa"/>
          </w:tcPr>
          <w:p w:rsidR="00641A7B" w:rsidRDefault="00DA1549" w:rsidP="00C80E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42</w:t>
            </w:r>
          </w:p>
        </w:tc>
      </w:tr>
      <w:tr w:rsidR="00641A7B" w:rsidTr="00641A7B">
        <w:tc>
          <w:tcPr>
            <w:tcW w:w="8505" w:type="dxa"/>
          </w:tcPr>
          <w:p w:rsidR="00641A7B" w:rsidRPr="00641A7B" w:rsidRDefault="00641A7B" w:rsidP="004D7B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41A7B">
              <w:rPr>
                <w:rFonts w:ascii="Times New Roman" w:hAnsi="Times New Roman" w:cs="Times New Roman"/>
                <w:sz w:val="28"/>
                <w:szCs w:val="28"/>
              </w:rPr>
              <w:t xml:space="preserve">6.Подготовка к защите и защита </w:t>
            </w:r>
            <w:r w:rsidR="007950E5">
              <w:rPr>
                <w:rFonts w:ascii="Times New Roman" w:hAnsi="Times New Roman" w:cs="Times New Roman"/>
                <w:sz w:val="28"/>
                <w:szCs w:val="28"/>
              </w:rPr>
              <w:t>выпускной квалификационной</w:t>
            </w:r>
            <w:r w:rsidR="007950E5" w:rsidRPr="00641A7B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="007950E5">
              <w:rPr>
                <w:rFonts w:ascii="Times New Roman" w:hAnsi="Times New Roman" w:cs="Times New Roman"/>
                <w:sz w:val="28"/>
                <w:szCs w:val="28"/>
              </w:rPr>
              <w:t>ВКР</w:t>
            </w:r>
            <w:r w:rsidR="007950E5" w:rsidRPr="00641A7B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027" w:type="dxa"/>
          </w:tcPr>
          <w:p w:rsidR="00641A7B" w:rsidRDefault="00DA1549" w:rsidP="00C80E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42</w:t>
            </w:r>
          </w:p>
        </w:tc>
      </w:tr>
      <w:tr w:rsidR="00641A7B" w:rsidTr="00641A7B">
        <w:tc>
          <w:tcPr>
            <w:tcW w:w="8505" w:type="dxa"/>
          </w:tcPr>
          <w:p w:rsidR="00641A7B" w:rsidRPr="00641A7B" w:rsidRDefault="00641A7B" w:rsidP="00641A7B">
            <w:pPr>
              <w:ind w:left="-1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1A7B">
              <w:rPr>
                <w:rFonts w:ascii="Times New Roman" w:hAnsi="Times New Roman" w:cs="Times New Roman"/>
                <w:sz w:val="28"/>
                <w:szCs w:val="28"/>
              </w:rPr>
              <w:t>7. Критерии оценки</w:t>
            </w:r>
          </w:p>
        </w:tc>
        <w:tc>
          <w:tcPr>
            <w:tcW w:w="1027" w:type="dxa"/>
          </w:tcPr>
          <w:p w:rsidR="00641A7B" w:rsidRDefault="00DA1549" w:rsidP="00C80E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42</w:t>
            </w:r>
          </w:p>
        </w:tc>
      </w:tr>
      <w:tr w:rsidR="00641A7B" w:rsidTr="00641A7B">
        <w:tc>
          <w:tcPr>
            <w:tcW w:w="8505" w:type="dxa"/>
          </w:tcPr>
          <w:p w:rsidR="00641A7B" w:rsidRPr="00641A7B" w:rsidRDefault="00641A7B" w:rsidP="00641A7B">
            <w:pPr>
              <w:ind w:left="-1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1A7B">
              <w:rPr>
                <w:rFonts w:ascii="Times New Roman" w:hAnsi="Times New Roman" w:cs="Times New Roman"/>
                <w:sz w:val="28"/>
                <w:szCs w:val="28"/>
              </w:rPr>
              <w:t>8. Рекомендуемая литература</w:t>
            </w:r>
          </w:p>
        </w:tc>
        <w:tc>
          <w:tcPr>
            <w:tcW w:w="1027" w:type="dxa"/>
          </w:tcPr>
          <w:p w:rsidR="00641A7B" w:rsidRDefault="00DA1549" w:rsidP="00C80E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44</w:t>
            </w:r>
          </w:p>
        </w:tc>
      </w:tr>
      <w:tr w:rsidR="00641A7B" w:rsidTr="00641A7B">
        <w:tc>
          <w:tcPr>
            <w:tcW w:w="8505" w:type="dxa"/>
          </w:tcPr>
          <w:p w:rsidR="00641A7B" w:rsidRPr="00641A7B" w:rsidRDefault="00641A7B" w:rsidP="00641A7B">
            <w:pPr>
              <w:ind w:left="-1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1A7B">
              <w:rPr>
                <w:rFonts w:ascii="Times New Roman" w:hAnsi="Times New Roman" w:cs="Times New Roman"/>
                <w:sz w:val="28"/>
                <w:szCs w:val="28"/>
              </w:rPr>
              <w:t>Приложения</w:t>
            </w:r>
          </w:p>
        </w:tc>
        <w:tc>
          <w:tcPr>
            <w:tcW w:w="1027" w:type="dxa"/>
          </w:tcPr>
          <w:p w:rsidR="00641A7B" w:rsidRDefault="00D1340B" w:rsidP="00C80E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49</w:t>
            </w:r>
          </w:p>
        </w:tc>
      </w:tr>
    </w:tbl>
    <w:p w:rsidR="00641A7B" w:rsidRPr="00585448" w:rsidRDefault="00AF3E73" w:rsidP="00641A7B">
      <w:pPr>
        <w:jc w:val="both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C80E41" w:rsidRPr="00D01E78" w:rsidRDefault="00427FC0" w:rsidP="00AF3E7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1E78">
        <w:rPr>
          <w:rFonts w:ascii="Times New Roman" w:hAnsi="Times New Roman" w:cs="Times New Roman"/>
          <w:sz w:val="28"/>
          <w:szCs w:val="28"/>
        </w:rPr>
        <w:lastRenderedPageBreak/>
        <w:t xml:space="preserve">1.ОБЩИЕ ПОЛОЖЕНИЯ И ТРЕБОВАНИЯ </w:t>
      </w:r>
    </w:p>
    <w:p w:rsidR="00B05DE6" w:rsidRDefault="00B05DE6" w:rsidP="00AF3E7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7950E5" w:rsidRPr="00641A7B" w:rsidRDefault="00427FC0" w:rsidP="00AF3E7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1.1</w:t>
      </w:r>
      <w:r w:rsidRPr="007950E5">
        <w:rPr>
          <w:rFonts w:ascii="Times New Roman" w:hAnsi="Times New Roman" w:cs="Times New Roman"/>
          <w:sz w:val="28"/>
          <w:szCs w:val="28"/>
        </w:rPr>
        <w:t xml:space="preserve"> </w:t>
      </w:r>
      <w:r w:rsidRPr="00641A7B">
        <w:rPr>
          <w:rFonts w:ascii="Times New Roman" w:hAnsi="Times New Roman" w:cs="Times New Roman"/>
          <w:sz w:val="28"/>
          <w:szCs w:val="28"/>
        </w:rPr>
        <w:t xml:space="preserve">НАЗНАЧЕНИЕ </w:t>
      </w:r>
      <w:r>
        <w:rPr>
          <w:rFonts w:ascii="Times New Roman" w:hAnsi="Times New Roman" w:cs="Times New Roman"/>
          <w:sz w:val="28"/>
          <w:szCs w:val="28"/>
        </w:rPr>
        <w:t>ВЫПУСКНОЙ КВАЛИФИКАЦИОННОЙ</w:t>
      </w:r>
      <w:r w:rsidRPr="00641A7B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ВКР</w:t>
      </w:r>
      <w:r w:rsidRPr="00641A7B">
        <w:rPr>
          <w:rFonts w:ascii="Times New Roman" w:hAnsi="Times New Roman" w:cs="Times New Roman"/>
          <w:sz w:val="28"/>
          <w:szCs w:val="28"/>
        </w:rPr>
        <w:t>).</w:t>
      </w:r>
    </w:p>
    <w:p w:rsidR="00A16733" w:rsidRDefault="00A16733" w:rsidP="00AF3E7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2A38" w:rsidRDefault="00A22A38" w:rsidP="00AF3E7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Данные методические указания определяют порядок выполнения и требования к содержанию и оформлению выпускной квалификационной работы (далее ВКР) обучающихся </w:t>
      </w:r>
      <w:r w:rsidR="001B4084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ехникума, осваивающих основные профессиональные образовательные программы подготовки специалистов среднего звена. В методических указаниях рассмотрены процедура подготовки ВКР, ее структура и порядок сдачи. Работа над выпускной квалификационной работой позволяет обучающимся развить навыки исследовательской, само</w:t>
      </w:r>
      <w:r w:rsidR="000360B9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тоятельной работы над изучением </w:t>
      </w:r>
      <w:r w:rsidR="000360B9">
        <w:rPr>
          <w:rFonts w:ascii="Times New Roman" w:hAnsi="Times New Roman" w:cs="Times New Roman"/>
          <w:sz w:val="28"/>
          <w:szCs w:val="28"/>
        </w:rPr>
        <w:t>научной и специализированной литературы.</w:t>
      </w:r>
    </w:p>
    <w:p w:rsidR="000360B9" w:rsidRDefault="000360B9" w:rsidP="00AF3E7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Выпускная квалификационная работа выполняется в форме дипломной работы. Качество выполнения дипломной работы зависит от того, насколько обучающийся овладел навыками сбора, исходной информации, ее обработки и анализа, а также от его способностей формулировать научно обоснованные выводы.</w:t>
      </w:r>
    </w:p>
    <w:p w:rsidR="000360B9" w:rsidRDefault="000360B9" w:rsidP="00AF3E7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Обучающемуся необходимо использовать компьютерную технику, как в процессе работы над дипломной работой, так и в процессе оформления материалов, иллюстрирующих содержание дипломной работы.</w:t>
      </w:r>
    </w:p>
    <w:p w:rsidR="007950E5" w:rsidRDefault="007950E5" w:rsidP="00AF3E7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950E5" w:rsidRDefault="00427FC0" w:rsidP="007950E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41A7B">
        <w:rPr>
          <w:rFonts w:ascii="Times New Roman" w:hAnsi="Times New Roman" w:cs="Times New Roman"/>
          <w:sz w:val="28"/>
          <w:szCs w:val="28"/>
        </w:rPr>
        <w:t xml:space="preserve">1.2 ЦЕЛЬ </w:t>
      </w:r>
      <w:r>
        <w:rPr>
          <w:rFonts w:ascii="Times New Roman" w:hAnsi="Times New Roman" w:cs="Times New Roman"/>
          <w:sz w:val="28"/>
          <w:szCs w:val="28"/>
        </w:rPr>
        <w:t>ВЫПУСКНОЙ КВАЛИФИКАЦИОННОЙ РАБОТЫ</w:t>
      </w:r>
      <w:r w:rsidRPr="00641A7B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ВКР</w:t>
      </w:r>
      <w:r w:rsidRPr="00641A7B">
        <w:rPr>
          <w:rFonts w:ascii="Times New Roman" w:hAnsi="Times New Roman" w:cs="Times New Roman"/>
          <w:sz w:val="28"/>
          <w:szCs w:val="28"/>
        </w:rPr>
        <w:t>).</w:t>
      </w:r>
    </w:p>
    <w:p w:rsidR="007950E5" w:rsidRPr="00641A7B" w:rsidRDefault="007950E5" w:rsidP="007950E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0360B9" w:rsidRDefault="000360B9" w:rsidP="00AF3E7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Целью выполнения ВКР является объективная оценка уровня знаний, умений, навыков, подтверждающих освоение компетенций, полученных в процессе изучения теоретического материала при прохождении практики по каждому профессиональному модулю (далее ПМ).</w:t>
      </w:r>
    </w:p>
    <w:p w:rsidR="00A16733" w:rsidRDefault="00A16733" w:rsidP="00AF3E7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0360B9" w:rsidRDefault="00592D0C" w:rsidP="00AF3E7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Общие компетенции обучающегося включают в себя способность:</w:t>
      </w:r>
    </w:p>
    <w:p w:rsidR="00A16733" w:rsidRDefault="00A16733" w:rsidP="00AF3E7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592D0C" w:rsidRPr="00592D0C" w:rsidRDefault="00592D0C" w:rsidP="00AF3E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sub_501"/>
      <w:r w:rsidRPr="00592D0C">
        <w:rPr>
          <w:rFonts w:ascii="Times New Roman" w:hAnsi="Times New Roman" w:cs="Times New Roman"/>
          <w:sz w:val="28"/>
          <w:szCs w:val="28"/>
        </w:rPr>
        <w:t>ОК 1. Понимать сущность и социальную значимость своей будущей профессии, проявлять к ней устойчивый интерес.</w:t>
      </w:r>
    </w:p>
    <w:p w:rsidR="00592D0C" w:rsidRPr="00592D0C" w:rsidRDefault="00592D0C" w:rsidP="00AF3E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1" w:name="sub_502"/>
      <w:bookmarkEnd w:id="0"/>
      <w:r w:rsidRPr="00592D0C">
        <w:rPr>
          <w:rFonts w:ascii="Times New Roman" w:hAnsi="Times New Roman" w:cs="Times New Roman"/>
          <w:sz w:val="28"/>
          <w:szCs w:val="28"/>
        </w:rPr>
        <w:t>ОК 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:rsidR="00592D0C" w:rsidRPr="00592D0C" w:rsidRDefault="00592D0C" w:rsidP="00AF3E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2" w:name="sub_503"/>
      <w:bookmarkEnd w:id="1"/>
      <w:r w:rsidRPr="00592D0C">
        <w:rPr>
          <w:rFonts w:ascii="Times New Roman" w:hAnsi="Times New Roman" w:cs="Times New Roman"/>
          <w:sz w:val="28"/>
          <w:szCs w:val="28"/>
        </w:rPr>
        <w:t>ОК 3. Принимать решения в стандартных и нестандартных ситуациях и нести за них ответственность.</w:t>
      </w:r>
    </w:p>
    <w:p w:rsidR="00592D0C" w:rsidRPr="00592D0C" w:rsidRDefault="00592D0C" w:rsidP="00AF3E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3" w:name="sub_504"/>
      <w:bookmarkEnd w:id="2"/>
      <w:r w:rsidRPr="00592D0C">
        <w:rPr>
          <w:rFonts w:ascii="Times New Roman" w:hAnsi="Times New Roman" w:cs="Times New Roman"/>
          <w:sz w:val="28"/>
          <w:szCs w:val="28"/>
        </w:rPr>
        <w:t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:rsidR="00592D0C" w:rsidRPr="00592D0C" w:rsidRDefault="00592D0C" w:rsidP="00AF3E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4" w:name="sub_505"/>
      <w:bookmarkEnd w:id="3"/>
      <w:r w:rsidRPr="00592D0C">
        <w:rPr>
          <w:rFonts w:ascii="Times New Roman" w:hAnsi="Times New Roman" w:cs="Times New Roman"/>
          <w:sz w:val="28"/>
          <w:szCs w:val="28"/>
        </w:rPr>
        <w:t>ОК 5. Использовать информационно-коммуникационные технологии в профессиональной деятельности.</w:t>
      </w:r>
    </w:p>
    <w:p w:rsidR="00592D0C" w:rsidRPr="00592D0C" w:rsidRDefault="00592D0C" w:rsidP="00AF3E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5" w:name="sub_506"/>
      <w:bookmarkEnd w:id="4"/>
      <w:r w:rsidRPr="00592D0C">
        <w:rPr>
          <w:rFonts w:ascii="Times New Roman" w:hAnsi="Times New Roman" w:cs="Times New Roman"/>
          <w:sz w:val="28"/>
          <w:szCs w:val="28"/>
        </w:rPr>
        <w:t>ОК 6. Работать в коллективе и в команде, эффективно общаться с коллегами, руководством, потребителями.</w:t>
      </w:r>
    </w:p>
    <w:p w:rsidR="00592D0C" w:rsidRPr="00592D0C" w:rsidRDefault="00592D0C" w:rsidP="00AF3E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6" w:name="sub_507"/>
      <w:bookmarkEnd w:id="5"/>
      <w:r w:rsidRPr="00592D0C">
        <w:rPr>
          <w:rFonts w:ascii="Times New Roman" w:hAnsi="Times New Roman" w:cs="Times New Roman"/>
          <w:sz w:val="28"/>
          <w:szCs w:val="28"/>
        </w:rPr>
        <w:lastRenderedPageBreak/>
        <w:t>ОК 7. Брать на себя ответственность работу членов команды (подчиненных), результат выполнения заданий.</w:t>
      </w:r>
    </w:p>
    <w:p w:rsidR="00592D0C" w:rsidRPr="00592D0C" w:rsidRDefault="00592D0C" w:rsidP="00AF3E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7" w:name="sub_508"/>
      <w:bookmarkEnd w:id="6"/>
      <w:r w:rsidRPr="00592D0C">
        <w:rPr>
          <w:rFonts w:ascii="Times New Roman" w:hAnsi="Times New Roman" w:cs="Times New Roman"/>
          <w:sz w:val="28"/>
          <w:szCs w:val="28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592D0C" w:rsidRPr="00592D0C" w:rsidRDefault="00592D0C" w:rsidP="00AF3E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8" w:name="sub_509"/>
      <w:bookmarkEnd w:id="7"/>
      <w:r w:rsidRPr="00592D0C">
        <w:rPr>
          <w:rFonts w:ascii="Times New Roman" w:hAnsi="Times New Roman" w:cs="Times New Roman"/>
          <w:sz w:val="28"/>
          <w:szCs w:val="28"/>
        </w:rPr>
        <w:t>ОК 9. Ориентироваться в условиях частой смены технологий в профессиональной деятельности.</w:t>
      </w:r>
    </w:p>
    <w:p w:rsidR="00592D0C" w:rsidRDefault="00592D0C" w:rsidP="00AF3E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9" w:name="sub_510"/>
      <w:bookmarkEnd w:id="8"/>
      <w:r w:rsidRPr="00592D0C">
        <w:rPr>
          <w:rFonts w:ascii="Times New Roman" w:hAnsi="Times New Roman" w:cs="Times New Roman"/>
          <w:sz w:val="28"/>
          <w:szCs w:val="28"/>
        </w:rPr>
        <w:t>ОК 10. Соблюдать действующее законодательство и обязательные требования нормативных правовых документов, а также требования стандартов и иных нормативных документов.</w:t>
      </w:r>
    </w:p>
    <w:p w:rsidR="00592D0C" w:rsidRDefault="00592D0C" w:rsidP="00AF3E7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ОК 11. Исполнять воинскую обязанность, в том числе с применением полученных профессиональных знаний (юношей).</w:t>
      </w:r>
    </w:p>
    <w:p w:rsidR="00E9605B" w:rsidRDefault="00E9605B" w:rsidP="00AF3E7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bookmarkStart w:id="10" w:name="sub_5201"/>
    </w:p>
    <w:p w:rsidR="00A16733" w:rsidRDefault="00E9605B" w:rsidP="00BF2C4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Тематика ВКР должна соответствовать содержанию одного или нескольких профессиональных модулей. ВКР выполняется на основе глубокого изучения учебной, справочной и дополнительной литературы по программам подготовки специалистов среднего звена по специальности </w:t>
      </w:r>
      <w:r w:rsidR="001B4084">
        <w:rPr>
          <w:rFonts w:ascii="Times New Roman" w:hAnsi="Times New Roman" w:cs="Times New Roman"/>
          <w:sz w:val="28"/>
          <w:szCs w:val="28"/>
        </w:rPr>
        <w:t>22.02.06</w:t>
      </w:r>
      <w:r w:rsidR="00BF2C40" w:rsidRPr="00BF2C40">
        <w:rPr>
          <w:rFonts w:ascii="Times New Roman" w:hAnsi="Times New Roman" w:cs="Times New Roman"/>
          <w:sz w:val="28"/>
          <w:szCs w:val="28"/>
        </w:rPr>
        <w:t xml:space="preserve"> Сварочное производство.</w:t>
      </w:r>
    </w:p>
    <w:p w:rsidR="00D925C8" w:rsidRDefault="00D925C8" w:rsidP="00BF2C4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</w:p>
    <w:p w:rsidR="00D925C8" w:rsidRDefault="00D925C8" w:rsidP="00047B52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11" w:name="sub_543"/>
      <w:bookmarkEnd w:id="10"/>
      <w:r w:rsidRPr="00641A7B"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41A7B">
        <w:rPr>
          <w:rFonts w:ascii="Times New Roman" w:hAnsi="Times New Roman" w:cs="Times New Roman"/>
          <w:sz w:val="28"/>
          <w:szCs w:val="28"/>
        </w:rPr>
        <w:t xml:space="preserve">ВЫБОР ТЕМЫ </w:t>
      </w:r>
      <w:r>
        <w:rPr>
          <w:rFonts w:ascii="Times New Roman" w:hAnsi="Times New Roman" w:cs="Times New Roman"/>
          <w:sz w:val="28"/>
          <w:szCs w:val="28"/>
        </w:rPr>
        <w:t>ВЫПУСКНОЙ КВАЛИФИКАЦИОННОЙ</w:t>
      </w:r>
      <w:r w:rsidRPr="00641A7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РАБОТЫ </w:t>
      </w:r>
      <w:r w:rsidRPr="00641A7B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ВКР)</w:t>
      </w:r>
    </w:p>
    <w:p w:rsidR="00D925C8" w:rsidRDefault="00D925C8" w:rsidP="00D925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Студентам предлагаются </w:t>
      </w:r>
      <w:r w:rsidR="00047B52">
        <w:rPr>
          <w:rFonts w:ascii="Times New Roman" w:hAnsi="Times New Roman" w:cs="Times New Roman"/>
          <w:sz w:val="28"/>
          <w:szCs w:val="28"/>
        </w:rPr>
        <w:t xml:space="preserve">следующие </w:t>
      </w:r>
      <w:r>
        <w:rPr>
          <w:rFonts w:ascii="Times New Roman" w:hAnsi="Times New Roman" w:cs="Times New Roman"/>
          <w:sz w:val="28"/>
          <w:szCs w:val="28"/>
        </w:rPr>
        <w:t>темы дипломных работ:</w:t>
      </w:r>
    </w:p>
    <w:p w:rsidR="00D925C8" w:rsidRPr="00BA50FA" w:rsidRDefault="00D925C8" w:rsidP="00D925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925C8" w:rsidRPr="00840C07" w:rsidRDefault="00D925C8" w:rsidP="00840C07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</w:t>
      </w:r>
      <w:r w:rsidR="0047270B">
        <w:rPr>
          <w:color w:val="auto"/>
          <w:sz w:val="28"/>
          <w:szCs w:val="28"/>
        </w:rPr>
        <w:t xml:space="preserve">й конструкции сушильный барабан. </w:t>
      </w:r>
      <w:r w:rsidR="0047270B" w:rsidRPr="00840C07">
        <w:rPr>
          <w:color w:val="auto"/>
          <w:sz w:val="28"/>
          <w:szCs w:val="28"/>
        </w:rPr>
        <w:t>Годовая программа 10шт.</w:t>
      </w:r>
    </w:p>
    <w:p w:rsidR="00D925C8" w:rsidRPr="0047270B" w:rsidRDefault="00D925C8" w:rsidP="0047270B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 xml:space="preserve">Спроектировать участок изготовления сварной конструкции </w:t>
      </w:r>
      <w:r w:rsidRPr="00BA50FA">
        <w:rPr>
          <w:rFonts w:eastAsia="Times New Roman"/>
          <w:bCs/>
          <w:color w:val="auto"/>
          <w:sz w:val="28"/>
          <w:szCs w:val="28"/>
          <w:lang w:eastAsia="ru-RU"/>
        </w:rPr>
        <w:t>котел для очистки газов</w:t>
      </w:r>
      <w:r w:rsidRPr="00BA50FA">
        <w:rPr>
          <w:color w:val="auto"/>
          <w:sz w:val="28"/>
          <w:szCs w:val="28"/>
        </w:rPr>
        <w:t xml:space="preserve"> (</w:t>
      </w:r>
      <w:r w:rsidRPr="00BA50FA">
        <w:rPr>
          <w:rFonts w:eastAsia="Times New Roman"/>
          <w:bCs/>
          <w:color w:val="auto"/>
          <w:sz w:val="28"/>
          <w:szCs w:val="28"/>
          <w:lang w:eastAsia="ru-RU"/>
        </w:rPr>
        <w:t>с использованием автоматической сварки</w:t>
      </w:r>
      <w:r w:rsidRPr="00BA50FA">
        <w:rPr>
          <w:color w:val="auto"/>
          <w:sz w:val="28"/>
          <w:szCs w:val="28"/>
        </w:rPr>
        <w:t>)</w:t>
      </w:r>
      <w:r w:rsidR="0047270B">
        <w:rPr>
          <w:color w:val="auto"/>
          <w:sz w:val="28"/>
          <w:szCs w:val="28"/>
        </w:rPr>
        <w:t>. Годовая программа 5шт.</w:t>
      </w:r>
    </w:p>
    <w:p w:rsidR="00D925C8" w:rsidRPr="0047270B" w:rsidRDefault="00D925C8" w:rsidP="0047270B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 xml:space="preserve">Спроектировать участок изготовления сварной конструкции </w:t>
      </w:r>
      <w:r w:rsidRPr="00BA50FA">
        <w:rPr>
          <w:rFonts w:eastAsia="Times New Roman"/>
          <w:bCs/>
          <w:iCs/>
          <w:color w:val="auto"/>
          <w:sz w:val="28"/>
          <w:szCs w:val="28"/>
          <w:lang w:eastAsia="ru-RU"/>
        </w:rPr>
        <w:t>мачта наружного освещения</w:t>
      </w:r>
      <w:r w:rsidR="0047270B">
        <w:rPr>
          <w:rFonts w:eastAsia="Times New Roman"/>
          <w:bCs/>
          <w:iCs/>
          <w:color w:val="auto"/>
          <w:sz w:val="28"/>
          <w:szCs w:val="28"/>
          <w:lang w:eastAsia="ru-RU"/>
        </w:rPr>
        <w:t xml:space="preserve">. </w:t>
      </w:r>
      <w:r w:rsidR="0047270B">
        <w:rPr>
          <w:color w:val="auto"/>
          <w:sz w:val="28"/>
          <w:szCs w:val="28"/>
        </w:rPr>
        <w:t>Годовая программа 20шт.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 xml:space="preserve">Спроектировать участок изготовления сварной конструкции </w:t>
      </w:r>
      <w:r w:rsidRPr="00BA50FA">
        <w:rPr>
          <w:bCs/>
          <w:iCs/>
          <w:color w:val="auto"/>
          <w:sz w:val="28"/>
          <w:szCs w:val="28"/>
        </w:rPr>
        <w:t>двутавровая балка</w:t>
      </w:r>
      <w:r w:rsidRPr="00BA50FA">
        <w:rPr>
          <w:color w:val="auto"/>
          <w:sz w:val="28"/>
          <w:szCs w:val="28"/>
        </w:rPr>
        <w:t xml:space="preserve"> (с использованием </w:t>
      </w:r>
      <w:r w:rsidRPr="00BA50FA">
        <w:rPr>
          <w:bCs/>
          <w:iCs/>
          <w:color w:val="auto"/>
          <w:sz w:val="28"/>
          <w:szCs w:val="28"/>
        </w:rPr>
        <w:t>автоматизированной сварки)</w:t>
      </w:r>
      <w:r w:rsidR="0047270B">
        <w:rPr>
          <w:bCs/>
          <w:iCs/>
          <w:color w:val="auto"/>
          <w:sz w:val="28"/>
          <w:szCs w:val="28"/>
        </w:rPr>
        <w:t xml:space="preserve">. </w:t>
      </w:r>
      <w:r w:rsidR="0047270B">
        <w:rPr>
          <w:color w:val="auto"/>
          <w:sz w:val="28"/>
          <w:szCs w:val="28"/>
        </w:rPr>
        <w:t>Годовая программа 30шт.</w:t>
      </w:r>
    </w:p>
    <w:p w:rsidR="00D925C8" w:rsidRPr="0047270B" w:rsidRDefault="00D925C8" w:rsidP="0047270B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 xml:space="preserve">Спроектировать участок изготовления сварной конструкции </w:t>
      </w:r>
      <w:r w:rsidRPr="00BA50FA">
        <w:rPr>
          <w:rFonts w:eastAsia="Times New Roman"/>
          <w:bCs/>
          <w:iCs/>
          <w:color w:val="auto"/>
          <w:sz w:val="28"/>
          <w:szCs w:val="28"/>
          <w:lang w:eastAsia="ru-RU"/>
        </w:rPr>
        <w:t>опора неподвижная</w:t>
      </w:r>
      <w:r w:rsidR="0047270B">
        <w:rPr>
          <w:rFonts w:eastAsia="Times New Roman"/>
          <w:bCs/>
          <w:iCs/>
          <w:color w:val="auto"/>
          <w:sz w:val="28"/>
          <w:szCs w:val="28"/>
          <w:lang w:eastAsia="ru-RU"/>
        </w:rPr>
        <w:t xml:space="preserve">. </w:t>
      </w:r>
      <w:r w:rsidR="0047270B">
        <w:rPr>
          <w:color w:val="auto"/>
          <w:sz w:val="28"/>
          <w:szCs w:val="28"/>
        </w:rPr>
        <w:t>Годовая программа 40шт.</w:t>
      </w:r>
    </w:p>
    <w:p w:rsidR="00D925C8" w:rsidRPr="00A153A8" w:rsidRDefault="00D925C8" w:rsidP="00A153A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 xml:space="preserve">Спроектировать участок изготовления сварной конструкции </w:t>
      </w:r>
      <w:r w:rsidRPr="00BA50FA">
        <w:rPr>
          <w:rFonts w:eastAsia="Times New Roman"/>
          <w:bCs/>
          <w:iCs/>
          <w:color w:val="auto"/>
          <w:sz w:val="28"/>
          <w:szCs w:val="28"/>
          <w:lang w:eastAsia="ru-RU"/>
        </w:rPr>
        <w:t>барабан карьерной лебедки</w:t>
      </w:r>
      <w:r w:rsidR="00A153A8">
        <w:rPr>
          <w:rFonts w:eastAsia="Times New Roman"/>
          <w:bCs/>
          <w:iCs/>
          <w:color w:val="auto"/>
          <w:sz w:val="28"/>
          <w:szCs w:val="28"/>
          <w:lang w:eastAsia="ru-RU"/>
        </w:rPr>
        <w:t>.</w:t>
      </w:r>
      <w:r w:rsidRPr="00BA50FA">
        <w:rPr>
          <w:color w:val="auto"/>
          <w:sz w:val="28"/>
          <w:szCs w:val="28"/>
        </w:rPr>
        <w:t xml:space="preserve"> </w:t>
      </w:r>
      <w:r w:rsidR="00A153A8">
        <w:rPr>
          <w:color w:val="auto"/>
          <w:sz w:val="28"/>
          <w:szCs w:val="28"/>
        </w:rPr>
        <w:t>Годовая программа 100шт.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короб для загрузки шихты мартена</w:t>
      </w:r>
      <w:r w:rsidR="00AD2E1F">
        <w:rPr>
          <w:color w:val="auto"/>
          <w:sz w:val="28"/>
          <w:szCs w:val="28"/>
        </w:rPr>
        <w:t>.</w:t>
      </w:r>
      <w:r w:rsidR="00AD2E1F" w:rsidRPr="00AD2E1F">
        <w:rPr>
          <w:color w:val="auto"/>
          <w:sz w:val="28"/>
          <w:szCs w:val="28"/>
        </w:rPr>
        <w:t xml:space="preserve"> </w:t>
      </w:r>
      <w:r w:rsidR="00AE75F3">
        <w:rPr>
          <w:color w:val="auto"/>
          <w:sz w:val="28"/>
          <w:szCs w:val="28"/>
        </w:rPr>
        <w:t>Годовая программа 90</w:t>
      </w:r>
      <w:r w:rsidR="00AD2E1F">
        <w:rPr>
          <w:color w:val="auto"/>
          <w:sz w:val="28"/>
          <w:szCs w:val="28"/>
        </w:rPr>
        <w:t>шт.</w:t>
      </w:r>
    </w:p>
    <w:p w:rsidR="00D925C8" w:rsidRPr="00AE75F3" w:rsidRDefault="00D925C8" w:rsidP="00AE75F3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 xml:space="preserve">Спроектировать участок изготовления сварной конструкции </w:t>
      </w:r>
      <w:r w:rsidRPr="00BA50FA">
        <w:rPr>
          <w:rFonts w:eastAsia="Times New Roman"/>
          <w:color w:val="auto"/>
          <w:sz w:val="28"/>
          <w:szCs w:val="28"/>
          <w:lang w:eastAsia="ru-RU"/>
        </w:rPr>
        <w:t>трубопровод диаметром 500 мм в поворотном положении в базовых условиях</w:t>
      </w:r>
      <w:r w:rsidR="00AE75F3">
        <w:rPr>
          <w:rFonts w:eastAsia="Times New Roman"/>
          <w:color w:val="auto"/>
          <w:sz w:val="28"/>
          <w:szCs w:val="28"/>
          <w:lang w:eastAsia="ru-RU"/>
        </w:rPr>
        <w:t xml:space="preserve">. </w:t>
      </w:r>
      <w:r w:rsidR="00AE75F3">
        <w:rPr>
          <w:color w:val="auto"/>
          <w:sz w:val="28"/>
          <w:szCs w:val="28"/>
        </w:rPr>
        <w:t>Годовая программа 35шт.</w:t>
      </w:r>
      <w:r w:rsidRPr="00AE75F3">
        <w:rPr>
          <w:color w:val="auto"/>
          <w:sz w:val="28"/>
          <w:szCs w:val="28"/>
        </w:rPr>
        <w:t xml:space="preserve"> 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lastRenderedPageBreak/>
        <w:t>Спроектировать участок изготовления сварной конструкции лестничный марш производственного здания</w:t>
      </w:r>
      <w:r w:rsidR="00AE75F3">
        <w:rPr>
          <w:color w:val="auto"/>
          <w:sz w:val="28"/>
          <w:szCs w:val="28"/>
        </w:rPr>
        <w:t xml:space="preserve">. </w:t>
      </w:r>
      <w:r w:rsidRPr="00BA50FA">
        <w:rPr>
          <w:color w:val="auto"/>
          <w:sz w:val="28"/>
          <w:szCs w:val="28"/>
        </w:rPr>
        <w:t xml:space="preserve"> </w:t>
      </w:r>
      <w:r w:rsidR="00AE75F3">
        <w:rPr>
          <w:color w:val="auto"/>
          <w:sz w:val="28"/>
          <w:szCs w:val="28"/>
        </w:rPr>
        <w:t>Годовая программа 3шт.</w:t>
      </w:r>
    </w:p>
    <w:p w:rsidR="00D925C8" w:rsidRPr="003578EC" w:rsidRDefault="00D925C8" w:rsidP="003578EC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 xml:space="preserve">Спроектировать участок изготовления сварной конструкции </w:t>
      </w:r>
      <w:r w:rsidRPr="00BA50FA">
        <w:rPr>
          <w:rFonts w:eastAsia="Times New Roman"/>
          <w:color w:val="auto"/>
          <w:sz w:val="28"/>
          <w:szCs w:val="28"/>
          <w:lang w:eastAsia="ru-RU"/>
        </w:rPr>
        <w:t>стеллаж рабочего места фрезеровщика</w:t>
      </w:r>
      <w:r w:rsidR="003578EC">
        <w:rPr>
          <w:rFonts w:eastAsia="Times New Roman"/>
          <w:color w:val="auto"/>
          <w:sz w:val="28"/>
          <w:szCs w:val="28"/>
          <w:lang w:eastAsia="ru-RU"/>
        </w:rPr>
        <w:t xml:space="preserve">. </w:t>
      </w:r>
      <w:r w:rsidR="003578EC">
        <w:rPr>
          <w:color w:val="auto"/>
          <w:sz w:val="28"/>
          <w:szCs w:val="28"/>
        </w:rPr>
        <w:t>Годовая программа 50шт.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 xml:space="preserve">Спроектировать участок изготовления сварной конструкции </w:t>
      </w:r>
      <w:r w:rsidRPr="00BA50FA">
        <w:rPr>
          <w:rFonts w:eastAsia="Times New Roman"/>
          <w:bCs/>
          <w:iCs/>
          <w:color w:val="auto"/>
          <w:sz w:val="28"/>
          <w:szCs w:val="28"/>
          <w:lang w:eastAsia="ru-RU"/>
        </w:rPr>
        <w:t>сушильный барабан БС-700</w:t>
      </w:r>
      <w:r w:rsidR="003578EC">
        <w:rPr>
          <w:rFonts w:eastAsia="Times New Roman"/>
          <w:bCs/>
          <w:iCs/>
          <w:color w:val="auto"/>
          <w:sz w:val="28"/>
          <w:szCs w:val="28"/>
          <w:lang w:eastAsia="ru-RU"/>
        </w:rPr>
        <w:t>. Годовая программа 15шт.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 xml:space="preserve">Спроектировать участок изготовления сварной конструкции ограждение </w:t>
      </w:r>
      <w:r w:rsidRPr="00BA50FA">
        <w:rPr>
          <w:bCs/>
          <w:color w:val="auto"/>
          <w:sz w:val="28"/>
          <w:szCs w:val="28"/>
        </w:rPr>
        <w:t>лестницы  промышленного здания</w:t>
      </w:r>
      <w:r w:rsidR="00331810">
        <w:rPr>
          <w:bCs/>
          <w:color w:val="auto"/>
          <w:sz w:val="28"/>
          <w:szCs w:val="28"/>
        </w:rPr>
        <w:t>. Годовая программа 50шт.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 xml:space="preserve">Спроектировать участок изготовления сварной конструкции </w:t>
      </w:r>
      <w:r w:rsidRPr="00BA50FA">
        <w:rPr>
          <w:rFonts w:eastAsia="Times New Roman"/>
          <w:color w:val="auto"/>
          <w:sz w:val="28"/>
          <w:szCs w:val="28"/>
          <w:lang w:eastAsia="ru-RU"/>
        </w:rPr>
        <w:t>цистерна</w:t>
      </w:r>
      <w:r w:rsidR="00331810">
        <w:rPr>
          <w:rFonts w:eastAsia="Times New Roman"/>
          <w:color w:val="auto"/>
          <w:sz w:val="28"/>
          <w:szCs w:val="28"/>
          <w:lang w:eastAsia="ru-RU"/>
        </w:rPr>
        <w:t>. Годовая программа 12шт.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короб для слитков феррохром 2,4 м.куб.</w:t>
      </w:r>
      <w:r w:rsidR="00331810">
        <w:rPr>
          <w:color w:val="auto"/>
          <w:sz w:val="28"/>
          <w:szCs w:val="28"/>
        </w:rPr>
        <w:t xml:space="preserve"> Годовая программа 37шт.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опорный каток конвейера</w:t>
      </w:r>
      <w:r w:rsidR="00331810">
        <w:rPr>
          <w:color w:val="auto"/>
          <w:sz w:val="28"/>
          <w:szCs w:val="28"/>
        </w:rPr>
        <w:t>. Годовая программа 100шт.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 xml:space="preserve">Спроектировать участок изготовления сварной конструкции </w:t>
      </w:r>
      <w:r w:rsidRPr="00BA50FA">
        <w:rPr>
          <w:rFonts w:eastAsia="Times New Roman"/>
          <w:color w:val="auto"/>
          <w:sz w:val="28"/>
          <w:szCs w:val="28"/>
          <w:lang w:eastAsia="ru-RU"/>
        </w:rPr>
        <w:t>балка тельфера грузоподъемностью 5т</w:t>
      </w:r>
      <w:r w:rsidR="00331810">
        <w:rPr>
          <w:rFonts w:eastAsia="Times New Roman"/>
          <w:color w:val="auto"/>
          <w:sz w:val="28"/>
          <w:szCs w:val="28"/>
          <w:lang w:eastAsia="ru-RU"/>
        </w:rPr>
        <w:t>. Годовая программа 54шт.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 xml:space="preserve">Спроектировать участок изготовления сварной конструкции </w:t>
      </w:r>
      <w:r w:rsidRPr="00BA50FA">
        <w:rPr>
          <w:rFonts w:eastAsia="Times New Roman"/>
          <w:color w:val="auto"/>
          <w:sz w:val="28"/>
          <w:szCs w:val="28"/>
          <w:lang w:eastAsia="ru-RU"/>
        </w:rPr>
        <w:t>емкость для хранения сыпучих минеральных материалов</w:t>
      </w:r>
      <w:r w:rsidR="00331810">
        <w:rPr>
          <w:rFonts w:eastAsia="Times New Roman"/>
          <w:color w:val="auto"/>
          <w:sz w:val="28"/>
          <w:szCs w:val="28"/>
          <w:lang w:eastAsia="ru-RU"/>
        </w:rPr>
        <w:t>. Годовая программа 28шт.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рама.</w:t>
      </w:r>
      <w:r w:rsidR="00331810">
        <w:rPr>
          <w:color w:val="auto"/>
          <w:sz w:val="28"/>
          <w:szCs w:val="28"/>
        </w:rPr>
        <w:t xml:space="preserve"> Годовая программа 68шт.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теплообменник</w:t>
      </w:r>
      <w:r w:rsidR="005101EB">
        <w:rPr>
          <w:color w:val="auto"/>
          <w:sz w:val="28"/>
          <w:szCs w:val="28"/>
        </w:rPr>
        <w:t>. Годовая программа 78шт.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ферма промышленного здания</w:t>
      </w:r>
      <w:r w:rsidR="005101EB">
        <w:rPr>
          <w:color w:val="auto"/>
          <w:sz w:val="28"/>
          <w:szCs w:val="28"/>
        </w:rPr>
        <w:t>. Годовая программа 54шт.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колонна несущая промышленного здания</w:t>
      </w:r>
      <w:r w:rsidR="005101EB">
        <w:rPr>
          <w:color w:val="auto"/>
          <w:sz w:val="28"/>
          <w:szCs w:val="28"/>
        </w:rPr>
        <w:t>. Годовая программа 37шт.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колонна фахверка промышленного здания.</w:t>
      </w:r>
      <w:r w:rsidR="005101EB">
        <w:rPr>
          <w:color w:val="auto"/>
          <w:sz w:val="28"/>
          <w:szCs w:val="28"/>
        </w:rPr>
        <w:t xml:space="preserve"> Годовая программа 23шт.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балка мостового крана  грузоподъемностью  25 т</w:t>
      </w:r>
      <w:r w:rsidR="005101EB">
        <w:rPr>
          <w:color w:val="auto"/>
          <w:sz w:val="28"/>
          <w:szCs w:val="28"/>
        </w:rPr>
        <w:t>. Годовая программа 5шт.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</w:t>
      </w:r>
      <w:r w:rsidRPr="00BA50FA">
        <w:rPr>
          <w:sz w:val="28"/>
          <w:szCs w:val="28"/>
        </w:rPr>
        <w:t xml:space="preserve"> балка коробчатого типа</w:t>
      </w:r>
      <w:r w:rsidR="005101EB">
        <w:rPr>
          <w:sz w:val="28"/>
          <w:szCs w:val="28"/>
        </w:rPr>
        <w:t>. Годовая программа 100щт.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</w:t>
      </w:r>
      <w:r w:rsidRPr="00BA50FA">
        <w:rPr>
          <w:sz w:val="28"/>
          <w:szCs w:val="28"/>
        </w:rPr>
        <w:t xml:space="preserve"> подкрановая балка</w:t>
      </w:r>
      <w:r w:rsidR="005101EB">
        <w:rPr>
          <w:sz w:val="28"/>
          <w:szCs w:val="28"/>
        </w:rPr>
        <w:t>. Годовая программа 33шт.</w:t>
      </w:r>
      <w:r w:rsidRPr="00BA50FA">
        <w:rPr>
          <w:sz w:val="28"/>
          <w:szCs w:val="28"/>
        </w:rPr>
        <w:t xml:space="preserve"> 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</w:t>
      </w:r>
      <w:r w:rsidRPr="00BA50FA">
        <w:rPr>
          <w:sz w:val="28"/>
          <w:szCs w:val="28"/>
        </w:rPr>
        <w:t xml:space="preserve"> шкаф для спецовки</w:t>
      </w:r>
      <w:r w:rsidR="005101EB">
        <w:rPr>
          <w:sz w:val="28"/>
          <w:szCs w:val="28"/>
        </w:rPr>
        <w:t>. Годовая программа 69шт.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 xml:space="preserve">Спроектировать участок изготовления сварной конструкции </w:t>
      </w:r>
      <w:r w:rsidRPr="00BA50FA">
        <w:rPr>
          <w:sz w:val="28"/>
          <w:szCs w:val="28"/>
        </w:rPr>
        <w:t>двутавровая балка</w:t>
      </w:r>
      <w:r w:rsidR="005101EB">
        <w:rPr>
          <w:sz w:val="28"/>
          <w:szCs w:val="28"/>
        </w:rPr>
        <w:t>. Годовая программа 21шт.</w:t>
      </w:r>
    </w:p>
    <w:p w:rsidR="00D925C8" w:rsidRPr="00BA50FA" w:rsidRDefault="00D925C8" w:rsidP="00D925C8">
      <w:pPr>
        <w:pStyle w:val="af0"/>
        <w:numPr>
          <w:ilvl w:val="0"/>
          <w:numId w:val="34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A50FA">
        <w:rPr>
          <w:rFonts w:ascii="Times New Roman" w:hAnsi="Times New Roman"/>
          <w:sz w:val="28"/>
          <w:szCs w:val="28"/>
        </w:rPr>
        <w:lastRenderedPageBreak/>
        <w:t>Спроектировать участок изготовления сварной конструкции опора неподвижная для трубопровода</w:t>
      </w:r>
      <w:r w:rsidR="005101EB">
        <w:rPr>
          <w:rFonts w:ascii="Times New Roman" w:hAnsi="Times New Roman"/>
          <w:sz w:val="28"/>
          <w:szCs w:val="28"/>
        </w:rPr>
        <w:t xml:space="preserve">. Годовая программа 46шт. 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</w:t>
      </w:r>
      <w:r w:rsidRPr="00BA50FA">
        <w:rPr>
          <w:sz w:val="28"/>
          <w:szCs w:val="28"/>
        </w:rPr>
        <w:t xml:space="preserve"> траверса</w:t>
      </w:r>
      <w:r w:rsidR="005101EB">
        <w:rPr>
          <w:sz w:val="28"/>
          <w:szCs w:val="28"/>
        </w:rPr>
        <w:t>. Годовая программа 77щт.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 xml:space="preserve">Спроектировать участок изготовления сварной конструкции </w:t>
      </w:r>
      <w:r w:rsidRPr="00BA50FA">
        <w:rPr>
          <w:sz w:val="28"/>
          <w:szCs w:val="28"/>
        </w:rPr>
        <w:t>кронштейн</w:t>
      </w:r>
      <w:r w:rsidR="002B221C">
        <w:rPr>
          <w:sz w:val="28"/>
          <w:szCs w:val="28"/>
        </w:rPr>
        <w:t>. Годовая программа 89щт.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</w:t>
      </w:r>
      <w:r w:rsidRPr="00BA50FA">
        <w:rPr>
          <w:sz w:val="28"/>
          <w:szCs w:val="28"/>
        </w:rPr>
        <w:t xml:space="preserve"> обечайка</w:t>
      </w:r>
      <w:r w:rsidR="002B221C">
        <w:rPr>
          <w:sz w:val="28"/>
          <w:szCs w:val="28"/>
        </w:rPr>
        <w:t>. Годовая программа 72шт.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</w:t>
      </w:r>
      <w:r w:rsidRPr="00BA50FA">
        <w:rPr>
          <w:sz w:val="28"/>
          <w:szCs w:val="28"/>
        </w:rPr>
        <w:t xml:space="preserve"> стойка опорная для грузовых машин</w:t>
      </w:r>
      <w:r w:rsidR="002B221C">
        <w:rPr>
          <w:sz w:val="28"/>
          <w:szCs w:val="28"/>
        </w:rPr>
        <w:t xml:space="preserve">. Годовая программа </w:t>
      </w:r>
      <w:r w:rsidR="000F1B2C">
        <w:rPr>
          <w:sz w:val="28"/>
          <w:szCs w:val="28"/>
        </w:rPr>
        <w:t>91шт.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кессон</w:t>
      </w:r>
      <w:r w:rsidR="000F1B2C">
        <w:rPr>
          <w:color w:val="auto"/>
          <w:sz w:val="28"/>
          <w:szCs w:val="28"/>
        </w:rPr>
        <w:t>. Годовая программа 2шт.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двутавровая балка</w:t>
      </w:r>
      <w:r w:rsidR="000F1B2C">
        <w:rPr>
          <w:color w:val="auto"/>
          <w:sz w:val="28"/>
          <w:szCs w:val="28"/>
        </w:rPr>
        <w:t>. Годовая программа 96шт.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арочная ферма</w:t>
      </w:r>
      <w:r w:rsidR="000F1B2C">
        <w:rPr>
          <w:color w:val="auto"/>
          <w:sz w:val="28"/>
          <w:szCs w:val="28"/>
        </w:rPr>
        <w:t>. Годовая программа 38шт.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несущая балка</w:t>
      </w:r>
      <w:r w:rsidR="000F1B2C">
        <w:rPr>
          <w:color w:val="auto"/>
          <w:sz w:val="28"/>
          <w:szCs w:val="28"/>
        </w:rPr>
        <w:t>. Годовая программа 47шт.</w:t>
      </w:r>
    </w:p>
    <w:p w:rsidR="00D925C8" w:rsidRPr="00BA50FA" w:rsidRDefault="00D925C8" w:rsidP="00923E26">
      <w:pPr>
        <w:pStyle w:val="Default"/>
        <w:numPr>
          <w:ilvl w:val="0"/>
          <w:numId w:val="34"/>
        </w:numPr>
        <w:tabs>
          <w:tab w:val="left" w:pos="5529"/>
        </w:tabs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опорная стойка</w:t>
      </w:r>
      <w:r w:rsidR="000F1B2C">
        <w:rPr>
          <w:color w:val="auto"/>
          <w:sz w:val="28"/>
          <w:szCs w:val="28"/>
        </w:rPr>
        <w:t>. Годовая программа 18шт.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кронштейн опорный</w:t>
      </w:r>
      <w:r w:rsidR="000F1B2C">
        <w:rPr>
          <w:color w:val="auto"/>
          <w:sz w:val="28"/>
          <w:szCs w:val="28"/>
        </w:rPr>
        <w:t>. Годовая программа 75шт.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теплица</w:t>
      </w:r>
      <w:r w:rsidR="000F1B2C">
        <w:rPr>
          <w:color w:val="auto"/>
          <w:sz w:val="28"/>
          <w:szCs w:val="28"/>
        </w:rPr>
        <w:t>. Годовая программа 58шт.</w:t>
      </w:r>
    </w:p>
    <w:p w:rsidR="00D925C8" w:rsidRPr="00BA50FA" w:rsidRDefault="00D925C8" w:rsidP="00D925C8">
      <w:pPr>
        <w:pStyle w:val="Default"/>
        <w:numPr>
          <w:ilvl w:val="0"/>
          <w:numId w:val="34"/>
        </w:numPr>
        <w:spacing w:line="276" w:lineRule="auto"/>
        <w:ind w:left="0" w:firstLine="709"/>
        <w:jc w:val="both"/>
        <w:rPr>
          <w:color w:val="auto"/>
          <w:sz w:val="28"/>
          <w:szCs w:val="28"/>
        </w:rPr>
      </w:pPr>
      <w:r w:rsidRPr="00BA50FA">
        <w:rPr>
          <w:color w:val="auto"/>
          <w:sz w:val="28"/>
          <w:szCs w:val="28"/>
        </w:rPr>
        <w:t>Спроектировать участок изготовления сварной конструкции балка пролетная</w:t>
      </w:r>
      <w:r w:rsidR="000F1B2C">
        <w:rPr>
          <w:color w:val="auto"/>
          <w:sz w:val="28"/>
          <w:szCs w:val="28"/>
        </w:rPr>
        <w:t>. Годовая программа 32шт.</w:t>
      </w:r>
    </w:p>
    <w:p w:rsidR="00D925C8" w:rsidRPr="00BA50FA" w:rsidRDefault="00D925C8" w:rsidP="00D925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 xml:space="preserve">Студент вправе предложить иную тему дипломного проекта, предварительно согласовав ее с руководителем. </w:t>
      </w:r>
    </w:p>
    <w:p w:rsidR="00D925C8" w:rsidRDefault="00D925C8" w:rsidP="007B22C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>Годовая программа принимается студентом</w:t>
      </w:r>
      <w:r>
        <w:rPr>
          <w:rFonts w:ascii="Times New Roman" w:hAnsi="Times New Roman" w:cs="Times New Roman"/>
          <w:sz w:val="28"/>
          <w:szCs w:val="28"/>
        </w:rPr>
        <w:t xml:space="preserve"> самостоятельно, рекомендуемая годовая программа в пределах от 2</w:t>
      </w:r>
      <w:r w:rsidRPr="00BA50FA">
        <w:rPr>
          <w:rFonts w:ascii="Times New Roman" w:hAnsi="Times New Roman" w:cs="Times New Roman"/>
          <w:sz w:val="28"/>
          <w:szCs w:val="28"/>
        </w:rPr>
        <w:t xml:space="preserve"> до 100 изделий – сварных конструкций.</w:t>
      </w:r>
    </w:p>
    <w:p w:rsidR="007B22C2" w:rsidRDefault="007B22C2" w:rsidP="007B22C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442AC" w:rsidRPr="00641A7B" w:rsidRDefault="00427FC0" w:rsidP="003442AC">
      <w:pPr>
        <w:jc w:val="center"/>
        <w:rPr>
          <w:rFonts w:ascii="Times New Roman" w:hAnsi="Times New Roman" w:cs="Times New Roman"/>
          <w:sz w:val="24"/>
          <w:szCs w:val="28"/>
        </w:rPr>
      </w:pPr>
      <w:r w:rsidRPr="00641A7B">
        <w:rPr>
          <w:rFonts w:ascii="Times New Roman" w:hAnsi="Times New Roman" w:cs="Times New Roman"/>
          <w:sz w:val="28"/>
          <w:szCs w:val="28"/>
        </w:rPr>
        <w:t xml:space="preserve">3.СТРУКТУРА И СОДЕРЖАНИЕ </w:t>
      </w:r>
      <w:r>
        <w:rPr>
          <w:rFonts w:ascii="Times New Roman" w:hAnsi="Times New Roman" w:cs="Times New Roman"/>
          <w:sz w:val="28"/>
          <w:szCs w:val="28"/>
        </w:rPr>
        <w:t>ВЫПУСКНОЙ КВАЛИФИКАЦИОННОЙ</w:t>
      </w:r>
      <w:r w:rsidRPr="00641A7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РАБОТЫ </w:t>
      </w:r>
      <w:r w:rsidRPr="00641A7B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ВКР</w:t>
      </w:r>
      <w:r w:rsidRPr="00641A7B">
        <w:rPr>
          <w:rFonts w:ascii="Times New Roman" w:hAnsi="Times New Roman" w:cs="Times New Roman"/>
          <w:sz w:val="28"/>
          <w:szCs w:val="28"/>
        </w:rPr>
        <w:t>)</w:t>
      </w:r>
    </w:p>
    <w:p w:rsidR="002D535B" w:rsidRDefault="00427FC0" w:rsidP="002D535B">
      <w:pPr>
        <w:jc w:val="center"/>
        <w:rPr>
          <w:rFonts w:ascii="Times New Roman" w:hAnsi="Times New Roman" w:cs="Times New Roman"/>
          <w:sz w:val="24"/>
          <w:szCs w:val="28"/>
        </w:rPr>
      </w:pPr>
      <w:r w:rsidRPr="00641A7B">
        <w:rPr>
          <w:rFonts w:ascii="Times New Roman" w:hAnsi="Times New Roman" w:cs="Times New Roman"/>
          <w:sz w:val="28"/>
          <w:szCs w:val="28"/>
        </w:rPr>
        <w:t xml:space="preserve">3.1 СТРУКТУРА  </w:t>
      </w:r>
      <w:r>
        <w:rPr>
          <w:rFonts w:ascii="Times New Roman" w:hAnsi="Times New Roman" w:cs="Times New Roman"/>
          <w:sz w:val="28"/>
          <w:szCs w:val="28"/>
        </w:rPr>
        <w:t>ВКР</w:t>
      </w:r>
      <w:r w:rsidRPr="00641A7B">
        <w:rPr>
          <w:rFonts w:ascii="Times New Roman" w:hAnsi="Times New Roman" w:cs="Times New Roman"/>
          <w:sz w:val="28"/>
          <w:szCs w:val="28"/>
        </w:rPr>
        <w:t>.</w:t>
      </w:r>
    </w:p>
    <w:p w:rsidR="00BF2C40" w:rsidRPr="000B603F" w:rsidRDefault="00E715F9" w:rsidP="000B603F">
      <w:pPr>
        <w:ind w:firstLine="709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мере осмысления и систематизации собранных материалов, проводится раскрытие содержания структурных элементов частей ВКР.</w:t>
      </w:r>
    </w:p>
    <w:p w:rsidR="00E715F9" w:rsidRPr="003442AC" w:rsidRDefault="00E715F9" w:rsidP="00AF3E7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3442AC">
        <w:rPr>
          <w:rFonts w:ascii="Times New Roman" w:hAnsi="Times New Roman" w:cs="Times New Roman"/>
          <w:sz w:val="28"/>
          <w:szCs w:val="28"/>
          <w:u w:val="single"/>
        </w:rPr>
        <w:t>Структура выпускной квалификационной работы включает в себя:</w:t>
      </w:r>
    </w:p>
    <w:p w:rsidR="00CD60D4" w:rsidRPr="002D535B" w:rsidRDefault="002D535B" w:rsidP="003218C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535B">
        <w:rPr>
          <w:rFonts w:ascii="Times New Roman" w:hAnsi="Times New Roman" w:cs="Times New Roman"/>
          <w:color w:val="000000"/>
          <w:sz w:val="28"/>
          <w:szCs w:val="28"/>
        </w:rPr>
        <w:t>1</w:t>
      </w:r>
      <w:r w:rsidR="00CD60D4" w:rsidRPr="002D535B">
        <w:rPr>
          <w:rFonts w:ascii="Times New Roman" w:hAnsi="Times New Roman" w:cs="Times New Roman"/>
          <w:sz w:val="28"/>
          <w:szCs w:val="28"/>
        </w:rPr>
        <w:t>. Титульный лист - на 1 л.;</w:t>
      </w:r>
    </w:p>
    <w:p w:rsidR="00CD60D4" w:rsidRPr="002D535B" w:rsidRDefault="00CD60D4" w:rsidP="003218C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535B">
        <w:rPr>
          <w:rFonts w:ascii="Times New Roman" w:hAnsi="Times New Roman" w:cs="Times New Roman"/>
          <w:sz w:val="28"/>
          <w:szCs w:val="28"/>
        </w:rPr>
        <w:lastRenderedPageBreak/>
        <w:t>2. Техническое задание - на 1 л.;</w:t>
      </w:r>
    </w:p>
    <w:p w:rsidR="00CD60D4" w:rsidRPr="002D535B" w:rsidRDefault="00CD60D4" w:rsidP="003218CC">
      <w:pPr>
        <w:tabs>
          <w:tab w:val="left" w:pos="-241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535B">
        <w:rPr>
          <w:rFonts w:ascii="Times New Roman" w:hAnsi="Times New Roman" w:cs="Times New Roman"/>
          <w:sz w:val="28"/>
          <w:szCs w:val="28"/>
        </w:rPr>
        <w:t>3. Отзыв  - на 1 л.;</w:t>
      </w:r>
    </w:p>
    <w:p w:rsidR="00CD60D4" w:rsidRPr="002D535B" w:rsidRDefault="00CD60D4" w:rsidP="003218CC">
      <w:pPr>
        <w:tabs>
          <w:tab w:val="left" w:pos="-2552"/>
          <w:tab w:val="left" w:pos="-241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535B">
        <w:rPr>
          <w:rFonts w:ascii="Times New Roman" w:hAnsi="Times New Roman" w:cs="Times New Roman"/>
          <w:sz w:val="28"/>
          <w:szCs w:val="28"/>
        </w:rPr>
        <w:t>4. Рецензия- на 1 л.;</w:t>
      </w:r>
    </w:p>
    <w:p w:rsidR="00CD60D4" w:rsidRPr="002D535B" w:rsidRDefault="00CD60D4" w:rsidP="003218CC">
      <w:pPr>
        <w:tabs>
          <w:tab w:val="left" w:pos="-2552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535B">
        <w:rPr>
          <w:rFonts w:ascii="Times New Roman" w:hAnsi="Times New Roman" w:cs="Times New Roman"/>
          <w:sz w:val="28"/>
          <w:szCs w:val="28"/>
        </w:rPr>
        <w:t>5. Содержание- на 1 л.;</w:t>
      </w:r>
    </w:p>
    <w:p w:rsidR="002D535B" w:rsidRDefault="00CD60D4" w:rsidP="003218CC">
      <w:pPr>
        <w:tabs>
          <w:tab w:val="left" w:pos="-2552"/>
          <w:tab w:val="left" w:pos="-241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535B">
        <w:rPr>
          <w:rFonts w:ascii="Times New Roman" w:hAnsi="Times New Roman" w:cs="Times New Roman"/>
          <w:sz w:val="28"/>
          <w:szCs w:val="28"/>
        </w:rPr>
        <w:t>6. Пояснительная записка  60-80 листов.</w:t>
      </w:r>
    </w:p>
    <w:p w:rsidR="000B603F" w:rsidRDefault="000B603F" w:rsidP="003218CC">
      <w:pPr>
        <w:tabs>
          <w:tab w:val="left" w:pos="-2552"/>
          <w:tab w:val="left" w:pos="-241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37B0">
        <w:rPr>
          <w:rFonts w:ascii="Times New Roman" w:hAnsi="Times New Roman" w:cs="Times New Roman"/>
          <w:sz w:val="28"/>
          <w:szCs w:val="28"/>
          <w:u w:val="single"/>
        </w:rPr>
        <w:t>Примечание</w:t>
      </w:r>
      <w:r w:rsidR="00D537B0">
        <w:rPr>
          <w:rFonts w:ascii="Times New Roman" w:hAnsi="Times New Roman" w:cs="Times New Roman"/>
          <w:sz w:val="28"/>
          <w:szCs w:val="28"/>
          <w:u w:val="single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бланки Титульного листа; Технического задания, Содержания и Рамки (для Пояснительной записки) студенты получают в электронном виде, формате </w:t>
      </w:r>
      <w:r>
        <w:rPr>
          <w:rFonts w:ascii="Times New Roman" w:hAnsi="Times New Roman" w:cs="Times New Roman"/>
          <w:sz w:val="28"/>
          <w:szCs w:val="28"/>
          <w:lang w:val="en-US"/>
        </w:rPr>
        <w:t>Word</w:t>
      </w:r>
      <w:r>
        <w:rPr>
          <w:rFonts w:ascii="Times New Roman" w:hAnsi="Times New Roman" w:cs="Times New Roman"/>
          <w:sz w:val="28"/>
          <w:szCs w:val="28"/>
        </w:rPr>
        <w:t xml:space="preserve">. Изменение формы бланков, перенос </w:t>
      </w:r>
      <w:r w:rsidR="00D537B0">
        <w:rPr>
          <w:rFonts w:ascii="Times New Roman" w:hAnsi="Times New Roman" w:cs="Times New Roman"/>
          <w:sz w:val="28"/>
          <w:szCs w:val="28"/>
        </w:rPr>
        <w:t xml:space="preserve">содержания </w:t>
      </w:r>
      <w:r>
        <w:rPr>
          <w:rFonts w:ascii="Times New Roman" w:hAnsi="Times New Roman" w:cs="Times New Roman"/>
          <w:sz w:val="28"/>
          <w:szCs w:val="28"/>
        </w:rPr>
        <w:t>одних б</w:t>
      </w:r>
      <w:r w:rsidR="00D537B0">
        <w:rPr>
          <w:rFonts w:ascii="Times New Roman" w:hAnsi="Times New Roman" w:cs="Times New Roman"/>
          <w:sz w:val="28"/>
          <w:szCs w:val="28"/>
        </w:rPr>
        <w:t>л</w:t>
      </w:r>
      <w:r>
        <w:rPr>
          <w:rFonts w:ascii="Times New Roman" w:hAnsi="Times New Roman" w:cs="Times New Roman"/>
          <w:sz w:val="28"/>
          <w:szCs w:val="28"/>
        </w:rPr>
        <w:t xml:space="preserve">анков в другие </w:t>
      </w:r>
      <w:r w:rsidR="00D537B0">
        <w:rPr>
          <w:rFonts w:ascii="Times New Roman" w:hAnsi="Times New Roman" w:cs="Times New Roman"/>
          <w:sz w:val="28"/>
          <w:szCs w:val="28"/>
        </w:rPr>
        <w:t>НЕ ДОПУСКАЕТСЯ.</w:t>
      </w:r>
    </w:p>
    <w:p w:rsidR="000B603F" w:rsidRDefault="000B603F" w:rsidP="002D535B">
      <w:pPr>
        <w:tabs>
          <w:tab w:val="left" w:pos="-2552"/>
          <w:tab w:val="left" w:pos="-241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B22C2" w:rsidRDefault="002D535B" w:rsidP="002D535B">
      <w:pPr>
        <w:tabs>
          <w:tab w:val="left" w:pos="-2552"/>
          <w:tab w:val="left" w:pos="-241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Содержание пояснитель</w:t>
      </w:r>
      <w:r w:rsidR="0053026A">
        <w:rPr>
          <w:rFonts w:ascii="Times New Roman" w:hAnsi="Times New Roman" w:cs="Times New Roman"/>
          <w:sz w:val="28"/>
          <w:szCs w:val="28"/>
        </w:rPr>
        <w:t>ной записки состоит из разделов (см. табл.1)</w:t>
      </w:r>
    </w:p>
    <w:p w:rsidR="0053026A" w:rsidRPr="002D535B" w:rsidRDefault="0053026A" w:rsidP="0053026A">
      <w:pPr>
        <w:tabs>
          <w:tab w:val="left" w:pos="-2552"/>
          <w:tab w:val="left" w:pos="-2410"/>
        </w:tabs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1 Разделы пояснительной записки</w:t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640"/>
      </w:tblGrid>
      <w:tr w:rsidR="002D535B" w:rsidRPr="00A14C70" w:rsidTr="0053026A">
        <w:tc>
          <w:tcPr>
            <w:tcW w:w="9640" w:type="dxa"/>
          </w:tcPr>
          <w:p w:rsidR="002D535B" w:rsidRPr="00A14C70" w:rsidRDefault="002D535B" w:rsidP="0053026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 xml:space="preserve">Введение 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1 Общая часть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1.1 Характеристика сварного изделия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1.2 Описание конструкции сварного узла с анализом его технологичности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1.3 Технические условия на изготовление сварного узла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1.4 Выбор и обоснование основного материала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1.5 Обоснование типа производства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2 Технологическая часть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 xml:space="preserve">2.1 </w:t>
            </w:r>
            <w:r w:rsidRPr="00A14C7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Выбор, обоснование и анализ возможных способов сварки</w:t>
            </w: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 xml:space="preserve">2.2 </w:t>
            </w:r>
            <w:r w:rsidRPr="00A14C7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Выбор и обоснование сварочных материалов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 xml:space="preserve">2.3 </w:t>
            </w:r>
            <w:r w:rsidRPr="00A14C7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Подбор режимов сварки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 xml:space="preserve">2.4 </w:t>
            </w:r>
            <w:r w:rsidRPr="00A14C7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Выбор и обоснование основного сварочного оборудования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 xml:space="preserve">2.5 </w:t>
            </w:r>
            <w:r w:rsidRPr="00A14C7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Выбор и обоснование методов контроля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 xml:space="preserve">2.6 </w:t>
            </w:r>
            <w:r w:rsidRPr="00A14C7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Проектирование технологического процесса изготовления сварной конструкции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  <w:tab w:val="left" w:pos="3108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3 Конструкторская часть</w:t>
            </w: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</w:tc>
      </w:tr>
      <w:tr w:rsidR="002D535B" w:rsidRPr="00A14C70" w:rsidTr="0053026A">
        <w:trPr>
          <w:trHeight w:val="562"/>
        </w:trPr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3.1 Описание конструкции вспомогательного сборочно-сварочного приспособления, механизмов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3.2 Описание принципа действия приспособления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3.3 Выбор подъемно-транспортного оборудования и монтажных средств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459"/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4 Экономическая часть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 xml:space="preserve">4.1 Расчет количества работников 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4.2 Расчет норм времени и расценок на сборку, сварку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4.3 Расчет электроэнергии и материалов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4.4 Общие затраты на изделие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 xml:space="preserve">4.5 </w:t>
            </w:r>
            <w:r w:rsidRPr="00A14C7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Планирование сборочно-сварочного участка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459"/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5 Охрана труда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5.1 Электробезопасность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 xml:space="preserve">5.2 Пожаробезопасность 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459"/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Заключение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459"/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>Библиография</w:t>
            </w:r>
          </w:p>
        </w:tc>
      </w:tr>
      <w:tr w:rsidR="002D535B" w:rsidRPr="00A14C70" w:rsidTr="0053026A">
        <w:tc>
          <w:tcPr>
            <w:tcW w:w="9640" w:type="dxa"/>
          </w:tcPr>
          <w:p w:rsidR="002D535B" w:rsidRPr="00A14C70" w:rsidRDefault="002D535B" w:rsidP="00B17FA7">
            <w:pPr>
              <w:tabs>
                <w:tab w:val="left" w:pos="459"/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4C70">
              <w:rPr>
                <w:rFonts w:ascii="Times New Roman" w:hAnsi="Times New Roman" w:cs="Times New Roman"/>
                <w:sz w:val="28"/>
                <w:szCs w:val="28"/>
              </w:rPr>
              <w:t xml:space="preserve">Приложение </w:t>
            </w:r>
          </w:p>
        </w:tc>
      </w:tr>
    </w:tbl>
    <w:p w:rsidR="007E3678" w:rsidRDefault="007E3678" w:rsidP="00A80A04">
      <w:pPr>
        <w:tabs>
          <w:tab w:val="left" w:pos="2328"/>
        </w:tabs>
        <w:spacing w:after="0" w:line="240" w:lineRule="auto"/>
        <w:ind w:left="-108"/>
        <w:jc w:val="both"/>
        <w:rPr>
          <w:rFonts w:ascii="Times New Roman" w:hAnsi="Times New Roman" w:cs="Times New Roman"/>
          <w:sz w:val="28"/>
          <w:szCs w:val="28"/>
        </w:rPr>
      </w:pPr>
    </w:p>
    <w:p w:rsidR="00D537B0" w:rsidRDefault="00D537B0" w:rsidP="00D537B0">
      <w:pPr>
        <w:spacing w:after="0" w:line="240" w:lineRule="auto"/>
        <w:ind w:left="-108"/>
        <w:jc w:val="both"/>
        <w:rPr>
          <w:rFonts w:ascii="Times New Roman" w:hAnsi="Times New Roman" w:cs="Times New Roman"/>
          <w:sz w:val="28"/>
          <w:szCs w:val="28"/>
        </w:rPr>
      </w:pPr>
      <w:r w:rsidRPr="00D537B0">
        <w:rPr>
          <w:rFonts w:ascii="Times New Roman" w:hAnsi="Times New Roman" w:cs="Times New Roman"/>
          <w:sz w:val="28"/>
          <w:szCs w:val="28"/>
          <w:u w:val="single"/>
        </w:rPr>
        <w:t>Примечание,</w:t>
      </w:r>
      <w:r>
        <w:rPr>
          <w:rFonts w:ascii="Times New Roman" w:hAnsi="Times New Roman" w:cs="Times New Roman"/>
          <w:sz w:val="28"/>
          <w:szCs w:val="28"/>
        </w:rPr>
        <w:t xml:space="preserve"> изменение содержание  разделов в Пояснительной записке – НЕ ДОПУСКАЕТСЯ.</w:t>
      </w:r>
    </w:p>
    <w:p w:rsidR="00D537B0" w:rsidRDefault="00D537B0" w:rsidP="00D537B0">
      <w:pPr>
        <w:spacing w:after="0" w:line="240" w:lineRule="auto"/>
        <w:ind w:left="-1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442AC" w:rsidRPr="007E3678" w:rsidRDefault="00427FC0" w:rsidP="007E3678">
      <w:pPr>
        <w:ind w:left="-108"/>
        <w:jc w:val="center"/>
        <w:rPr>
          <w:rFonts w:ascii="Times New Roman" w:hAnsi="Times New Roman" w:cs="Times New Roman"/>
          <w:sz w:val="28"/>
          <w:szCs w:val="28"/>
        </w:rPr>
      </w:pPr>
      <w:r w:rsidRPr="00AA5E99">
        <w:rPr>
          <w:rFonts w:ascii="Times New Roman" w:hAnsi="Times New Roman" w:cs="Times New Roman"/>
          <w:sz w:val="28"/>
          <w:szCs w:val="28"/>
        </w:rPr>
        <w:t>3.2 ОПИСАНИЕ  СОДЕРЖАНИЯ  ЧАСТЕЙ, РАЗДЕЛОВ</w:t>
      </w:r>
    </w:p>
    <w:p w:rsidR="003442AC" w:rsidRPr="00AA3FF5" w:rsidRDefault="00AF52BB" w:rsidP="003442AC">
      <w:pPr>
        <w:pStyle w:val="af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AA3FF5">
        <w:rPr>
          <w:sz w:val="28"/>
          <w:szCs w:val="28"/>
        </w:rPr>
        <w:t>Содержание</w:t>
      </w:r>
      <w:r w:rsidR="003442AC" w:rsidRPr="00AA3FF5">
        <w:rPr>
          <w:sz w:val="28"/>
          <w:szCs w:val="28"/>
        </w:rPr>
        <w:t>.</w:t>
      </w:r>
    </w:p>
    <w:p w:rsidR="002D535B" w:rsidRDefault="002D535B" w:rsidP="002D535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Содержание </w:t>
      </w:r>
      <w:r w:rsidR="00AF52BB" w:rsidRPr="003442AC">
        <w:rPr>
          <w:rFonts w:ascii="Times New Roman" w:hAnsi="Times New Roman" w:cs="Times New Roman"/>
          <w:sz w:val="28"/>
          <w:szCs w:val="28"/>
        </w:rPr>
        <w:t>представляет собой развернутый план выпускной квалификационной работы.</w:t>
      </w:r>
      <w:r w:rsidR="003442AC" w:rsidRPr="003442AC">
        <w:rPr>
          <w:rFonts w:ascii="Times New Roman" w:hAnsi="Times New Roman" w:cs="Times New Roman"/>
          <w:sz w:val="28"/>
          <w:szCs w:val="28"/>
        </w:rPr>
        <w:t xml:space="preserve"> В содержании последовательно излагаются названия пунктов и подпунктов выпускной квалификационной работы в виде сложного плана. Их формулировки должны точно соответствовать содержанию работы, быть краткими, четкими, последовательно и точно отражать внутреннюю логику ВКР.</w:t>
      </w:r>
    </w:p>
    <w:p w:rsidR="00AF52BB" w:rsidRDefault="003442AC" w:rsidP="002D535B">
      <w:pPr>
        <w:spacing w:after="0" w:line="240" w:lineRule="auto"/>
        <w:ind w:firstLine="709"/>
        <w:jc w:val="both"/>
        <w:rPr>
          <w:sz w:val="28"/>
          <w:szCs w:val="28"/>
        </w:rPr>
      </w:pPr>
      <w:r w:rsidRPr="003442A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D385F" w:rsidRPr="00AA3FF5" w:rsidRDefault="00E715F9" w:rsidP="00AF3E73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AA3FF5">
        <w:rPr>
          <w:rFonts w:ascii="Times New Roman" w:hAnsi="Times New Roman" w:cs="Times New Roman"/>
          <w:sz w:val="28"/>
          <w:szCs w:val="28"/>
        </w:rPr>
        <w:t>Введение</w:t>
      </w:r>
      <w:r w:rsidR="003442AC" w:rsidRPr="00AA3FF5">
        <w:rPr>
          <w:rFonts w:ascii="Times New Roman" w:hAnsi="Times New Roman" w:cs="Times New Roman"/>
          <w:sz w:val="28"/>
          <w:szCs w:val="28"/>
        </w:rPr>
        <w:t>.</w:t>
      </w:r>
    </w:p>
    <w:p w:rsidR="005D385F" w:rsidRPr="00AA3FF5" w:rsidRDefault="005D385F" w:rsidP="005D385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3FF5">
        <w:rPr>
          <w:rFonts w:ascii="Times New Roman" w:hAnsi="Times New Roman" w:cs="Times New Roman"/>
          <w:sz w:val="28"/>
          <w:szCs w:val="28"/>
        </w:rPr>
        <w:t>Во введении следует обосновать актуальность избранной темы, раскрыть ее теоретическую и практическую значимость, сформулировать цели и задачи работы.</w:t>
      </w:r>
    </w:p>
    <w:p w:rsidR="005D385F" w:rsidRPr="00AA3FF5" w:rsidRDefault="005D385F" w:rsidP="005D385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3FF5">
        <w:rPr>
          <w:rFonts w:ascii="Times New Roman" w:hAnsi="Times New Roman" w:cs="Times New Roman"/>
          <w:sz w:val="28"/>
          <w:szCs w:val="28"/>
        </w:rPr>
        <w:t xml:space="preserve">Введение должно подготовить читателя к восприятию основного текста работы. Оно состоит из обязательных элементов, которые необходимо правильно сформулировать. </w:t>
      </w:r>
    </w:p>
    <w:p w:rsidR="005D385F" w:rsidRPr="00AA3FF5" w:rsidRDefault="005D385F" w:rsidP="005D385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3FF5">
        <w:rPr>
          <w:rFonts w:ascii="Times New Roman" w:hAnsi="Times New Roman" w:cs="Times New Roman"/>
          <w:sz w:val="28"/>
          <w:szCs w:val="28"/>
        </w:rPr>
        <w:t xml:space="preserve">В первом предложении называется </w:t>
      </w:r>
      <w:r w:rsidR="00AA3FF5">
        <w:rPr>
          <w:rFonts w:ascii="Times New Roman" w:hAnsi="Times New Roman" w:cs="Times New Roman"/>
          <w:i/>
          <w:sz w:val="28"/>
          <w:szCs w:val="28"/>
        </w:rPr>
        <w:t xml:space="preserve">тема дипломной </w:t>
      </w:r>
      <w:r w:rsidRPr="00AA3FF5">
        <w:rPr>
          <w:rFonts w:ascii="Times New Roman" w:hAnsi="Times New Roman" w:cs="Times New Roman"/>
          <w:i/>
          <w:sz w:val="28"/>
          <w:szCs w:val="28"/>
        </w:rPr>
        <w:t>работы</w:t>
      </w:r>
      <w:r w:rsidRPr="00AA3FF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D385F" w:rsidRPr="00AA3FF5" w:rsidRDefault="005D385F" w:rsidP="005D385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3FF5">
        <w:rPr>
          <w:rFonts w:ascii="Times New Roman" w:hAnsi="Times New Roman" w:cs="Times New Roman"/>
          <w:i/>
          <w:sz w:val="28"/>
          <w:szCs w:val="28"/>
        </w:rPr>
        <w:t>Актуальность исследования</w:t>
      </w:r>
      <w:r w:rsidRPr="00AA3FF5">
        <w:rPr>
          <w:rFonts w:ascii="Times New Roman" w:hAnsi="Times New Roman" w:cs="Times New Roman"/>
          <w:sz w:val="28"/>
          <w:szCs w:val="28"/>
        </w:rPr>
        <w:t xml:space="preserve"> (почему это следует изучать?) рассматривается с позиций социальной и практической значимости. В данном пункте необходимо раскрыть суть исследуемой проблемы и показать степень ее проработанности в различных трудах (юристов, экономистов, техников и др.). Здесь же можно перечислить источники информации, используемые для исследования. (Информационная база исследования может быть вынесена в первую главу). </w:t>
      </w:r>
    </w:p>
    <w:p w:rsidR="005D385F" w:rsidRPr="00AA3FF5" w:rsidRDefault="005D385F" w:rsidP="005D385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3FF5">
        <w:rPr>
          <w:rFonts w:ascii="Times New Roman" w:hAnsi="Times New Roman" w:cs="Times New Roman"/>
          <w:i/>
          <w:sz w:val="28"/>
          <w:szCs w:val="28"/>
        </w:rPr>
        <w:t>Цель исследования</w:t>
      </w:r>
      <w:r w:rsidRPr="00AA3FF5">
        <w:rPr>
          <w:rFonts w:ascii="Times New Roman" w:hAnsi="Times New Roman" w:cs="Times New Roman"/>
          <w:sz w:val="28"/>
          <w:szCs w:val="28"/>
        </w:rPr>
        <w:t xml:space="preserve"> (какой результат будет получен?) должна заключаться в решении исследуемой проблемы путем ее анализа и практической реализации. Цель всегда направлена на объект. </w:t>
      </w:r>
    </w:p>
    <w:p w:rsidR="005D385F" w:rsidRPr="00AA3FF5" w:rsidRDefault="005D385F" w:rsidP="005D385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3FF5">
        <w:rPr>
          <w:rFonts w:ascii="Times New Roman" w:hAnsi="Times New Roman" w:cs="Times New Roman"/>
          <w:i/>
          <w:sz w:val="28"/>
          <w:szCs w:val="28"/>
        </w:rPr>
        <w:t>Проблема исследования</w:t>
      </w:r>
      <w:r w:rsidRPr="00AA3FF5">
        <w:rPr>
          <w:rFonts w:ascii="Times New Roman" w:hAnsi="Times New Roman" w:cs="Times New Roman"/>
          <w:sz w:val="28"/>
          <w:szCs w:val="28"/>
        </w:rPr>
        <w:t xml:space="preserve"> (что следует изучать?) показывает осложнение, нерешенную задачу или факторы, мешающие её решению. Определяется 1 - 2 терминами. </w:t>
      </w:r>
    </w:p>
    <w:p w:rsidR="005D385F" w:rsidRPr="00AA3FF5" w:rsidRDefault="005D385F" w:rsidP="005D385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3FF5">
        <w:rPr>
          <w:rFonts w:ascii="Times New Roman" w:hAnsi="Times New Roman" w:cs="Times New Roman"/>
          <w:i/>
          <w:sz w:val="28"/>
          <w:szCs w:val="28"/>
        </w:rPr>
        <w:t>Объект исследования</w:t>
      </w:r>
      <w:r w:rsidRPr="00AA3FF5">
        <w:rPr>
          <w:rFonts w:ascii="Times New Roman" w:hAnsi="Times New Roman" w:cs="Times New Roman"/>
          <w:sz w:val="28"/>
          <w:szCs w:val="28"/>
        </w:rPr>
        <w:t xml:space="preserve"> (что будет исследоваться?), предполагает работу с понятиями. В данном пункте дается определение экономическому явлению, на которое направлена исследовательская деятельность. Объектом может быть личность, среда, процесс, структура, хозяйственная деятельность предприятия (организации). </w:t>
      </w:r>
    </w:p>
    <w:p w:rsidR="005D385F" w:rsidRPr="00AA3FF5" w:rsidRDefault="005D385F" w:rsidP="005D385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3FF5">
        <w:rPr>
          <w:rFonts w:ascii="Times New Roman" w:hAnsi="Times New Roman" w:cs="Times New Roman"/>
          <w:i/>
          <w:sz w:val="28"/>
          <w:szCs w:val="28"/>
        </w:rPr>
        <w:t>Предмет исследования</w:t>
      </w:r>
      <w:r w:rsidRPr="00AA3FF5">
        <w:rPr>
          <w:rFonts w:ascii="Times New Roman" w:hAnsi="Times New Roman" w:cs="Times New Roman"/>
          <w:sz w:val="28"/>
          <w:szCs w:val="28"/>
        </w:rPr>
        <w:t xml:space="preserve"> (как, через что будет идти поиск?). Здесь необходимо дать определение планируемым к исследованию конкретным свойствам объекта или способам изучения экономического явления. Предмет исследования направлен на практическую деятельность и отражается через результаты этих действий. </w:t>
      </w:r>
    </w:p>
    <w:p w:rsidR="005D385F" w:rsidRPr="00AA3FF5" w:rsidRDefault="005D385F" w:rsidP="005D385F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</w:pPr>
      <w:r w:rsidRPr="00AA3FF5">
        <w:rPr>
          <w:rFonts w:ascii="Times New Roman" w:hAnsi="Times New Roman" w:cs="Times New Roman"/>
          <w:sz w:val="28"/>
          <w:szCs w:val="28"/>
        </w:rPr>
        <w:lastRenderedPageBreak/>
        <w:t xml:space="preserve">Таким образом, </w:t>
      </w:r>
      <w:r w:rsidRPr="00AA3FF5">
        <w:rPr>
          <w:rFonts w:ascii="Times New Roman" w:hAnsi="Times New Roman" w:cs="Times New Roman"/>
          <w:i/>
          <w:sz w:val="28"/>
          <w:szCs w:val="28"/>
        </w:rPr>
        <w:t>введение должно подготовить к восприятию основного текста работы</w:t>
      </w:r>
      <w:r w:rsidRPr="00AA3FF5">
        <w:rPr>
          <w:rFonts w:ascii="Times New Roman" w:hAnsi="Times New Roman" w:cs="Times New Roman"/>
          <w:sz w:val="28"/>
          <w:szCs w:val="28"/>
        </w:rPr>
        <w:t>.</w:t>
      </w:r>
    </w:p>
    <w:p w:rsidR="005D385F" w:rsidRDefault="005D385F" w:rsidP="005D38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D385F" w:rsidRPr="00732190" w:rsidRDefault="005D385F" w:rsidP="005D38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2190">
        <w:rPr>
          <w:rFonts w:ascii="Times New Roman" w:hAnsi="Times New Roman" w:cs="Times New Roman"/>
          <w:sz w:val="28"/>
          <w:szCs w:val="28"/>
        </w:rPr>
        <w:t>1 Общая часть</w:t>
      </w:r>
    </w:p>
    <w:p w:rsidR="005D385F" w:rsidRPr="0048401E" w:rsidRDefault="005D385F" w:rsidP="005D38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2190">
        <w:rPr>
          <w:rFonts w:ascii="Times New Roman" w:hAnsi="Times New Roman" w:cs="Times New Roman"/>
          <w:sz w:val="28"/>
          <w:szCs w:val="28"/>
        </w:rPr>
        <w:t>1.1 Характеристика сварного изделия</w:t>
      </w:r>
    </w:p>
    <w:p w:rsidR="005D385F" w:rsidRPr="00AA3FF5" w:rsidRDefault="005D385F" w:rsidP="005D385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3FF5">
        <w:rPr>
          <w:rFonts w:ascii="Times New Roman" w:hAnsi="Times New Roman" w:cs="Times New Roman"/>
          <w:sz w:val="28"/>
          <w:szCs w:val="28"/>
        </w:rPr>
        <w:t xml:space="preserve">Здесь необходимо осветить: </w:t>
      </w:r>
    </w:p>
    <w:p w:rsidR="005D385F" w:rsidRPr="00AA3FF5" w:rsidRDefault="005D385F" w:rsidP="005D385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3FF5">
        <w:rPr>
          <w:rFonts w:ascii="Times New Roman" w:hAnsi="Times New Roman" w:cs="Times New Roman"/>
          <w:sz w:val="28"/>
          <w:szCs w:val="28"/>
        </w:rPr>
        <w:t xml:space="preserve">- область применения и назначение сварной конструкции, описание её работы; </w:t>
      </w:r>
    </w:p>
    <w:p w:rsidR="005D385F" w:rsidRPr="00AA3FF5" w:rsidRDefault="005D385F" w:rsidP="005D385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3FF5">
        <w:rPr>
          <w:rFonts w:ascii="Times New Roman" w:hAnsi="Times New Roman" w:cs="Times New Roman"/>
          <w:sz w:val="28"/>
          <w:szCs w:val="28"/>
        </w:rPr>
        <w:t xml:space="preserve">- условия работы, степень ответственности и требования к сварной конструкции; </w:t>
      </w:r>
    </w:p>
    <w:p w:rsidR="005D385F" w:rsidRDefault="005D385F" w:rsidP="005D38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8401E" w:rsidRDefault="0048401E" w:rsidP="00A14C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14C70" w:rsidRPr="0048401E" w:rsidRDefault="00A14C70" w:rsidP="00A14C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2190">
        <w:rPr>
          <w:rFonts w:ascii="Times New Roman" w:hAnsi="Times New Roman" w:cs="Times New Roman"/>
          <w:sz w:val="28"/>
          <w:szCs w:val="28"/>
        </w:rPr>
        <w:t>1.2 Описание конструкции сварного узла с анализом его технологичности</w:t>
      </w:r>
    </w:p>
    <w:p w:rsidR="00A14C70" w:rsidRPr="00AA3FF5" w:rsidRDefault="00AA3FF5" w:rsidP="00A14C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AA3FF5">
        <w:rPr>
          <w:rFonts w:ascii="Times New Roman" w:hAnsi="Times New Roman" w:cs="Times New Roman"/>
          <w:sz w:val="28"/>
          <w:szCs w:val="28"/>
        </w:rPr>
        <w:t>В данном разделе дипломной</w:t>
      </w:r>
      <w:r w:rsidR="00A14C70" w:rsidRPr="00AA3FF5">
        <w:rPr>
          <w:rFonts w:ascii="Times New Roman" w:hAnsi="Times New Roman" w:cs="Times New Roman"/>
          <w:sz w:val="28"/>
          <w:szCs w:val="28"/>
        </w:rPr>
        <w:t xml:space="preserve"> работы необходимо изложить:</w:t>
      </w:r>
    </w:p>
    <w:p w:rsidR="00A14C70" w:rsidRPr="00AA3FF5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3FF5">
        <w:rPr>
          <w:rFonts w:ascii="Times New Roman" w:hAnsi="Times New Roman" w:cs="Times New Roman"/>
          <w:sz w:val="28"/>
          <w:szCs w:val="28"/>
        </w:rPr>
        <w:t xml:space="preserve">- конструктивное оформление, основные размеры и типы применяемых сварных соединений; </w:t>
      </w:r>
    </w:p>
    <w:p w:rsidR="00A14C70" w:rsidRPr="00AA3FF5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3FF5">
        <w:rPr>
          <w:rFonts w:ascii="Times New Roman" w:hAnsi="Times New Roman" w:cs="Times New Roman"/>
          <w:sz w:val="28"/>
          <w:szCs w:val="28"/>
        </w:rPr>
        <w:t xml:space="preserve">- анализ технологичности конструкции (пронумеровать швы, обозначить их типы, и указать их режимы сварки). </w:t>
      </w:r>
    </w:p>
    <w:p w:rsidR="00A14C70" w:rsidRPr="00AA3FF5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3FF5">
        <w:rPr>
          <w:rFonts w:ascii="Times New Roman" w:hAnsi="Times New Roman" w:cs="Times New Roman"/>
          <w:sz w:val="28"/>
          <w:szCs w:val="28"/>
        </w:rPr>
        <w:t>Возможность расчленения ее на отдельные узлы, подузлы, которые могут быть собраны и сварены на специальных рабочих местах с применением универсальной сборочно-сварочной оснастки и механизированных способов сварки с учетом свариваемости стали.</w:t>
      </w:r>
    </w:p>
    <w:p w:rsidR="00A14C70" w:rsidRPr="00AA3FF5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3FF5">
        <w:rPr>
          <w:rFonts w:ascii="Times New Roman" w:hAnsi="Times New Roman" w:cs="Times New Roman"/>
          <w:sz w:val="28"/>
          <w:szCs w:val="28"/>
        </w:rPr>
        <w:t>Сделать вывод о технологичности свариваемого узла.</w:t>
      </w:r>
    </w:p>
    <w:p w:rsidR="00A14C70" w:rsidRPr="00AA3FF5" w:rsidRDefault="00A14C70" w:rsidP="00A14C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14C70" w:rsidRPr="0048401E" w:rsidRDefault="00A14C70" w:rsidP="00A14C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6EA9">
        <w:rPr>
          <w:rFonts w:ascii="Times New Roman" w:hAnsi="Times New Roman" w:cs="Times New Roman"/>
          <w:sz w:val="28"/>
          <w:szCs w:val="28"/>
        </w:rPr>
        <w:t>1.3 Технические условия на изготовление сварного узла</w:t>
      </w:r>
    </w:p>
    <w:p w:rsidR="00A14C70" w:rsidRPr="00AA5E99" w:rsidRDefault="00A14C70" w:rsidP="00A14C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AA5E99">
        <w:rPr>
          <w:rFonts w:ascii="Times New Roman" w:hAnsi="Times New Roman" w:cs="Times New Roman"/>
          <w:sz w:val="28"/>
          <w:szCs w:val="28"/>
        </w:rPr>
        <w:t>Технические условия на изготовления сварного узла принимаются в виде локального нормативного акта, например заводом изготовителем (проектировщиком, конструктором) и могут содержать следующие разделы:</w:t>
      </w:r>
    </w:p>
    <w:p w:rsidR="00A14C70" w:rsidRPr="00AA5E99" w:rsidRDefault="00A14C70" w:rsidP="00A14C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5E99">
        <w:rPr>
          <w:rFonts w:ascii="Times New Roman" w:hAnsi="Times New Roman" w:cs="Times New Roman"/>
          <w:sz w:val="28"/>
          <w:szCs w:val="28"/>
        </w:rPr>
        <w:t xml:space="preserve"> </w:t>
      </w:r>
      <w:r w:rsidRPr="00AA5E99">
        <w:rPr>
          <w:rFonts w:ascii="Times New Roman" w:hAnsi="Times New Roman" w:cs="Times New Roman"/>
          <w:sz w:val="28"/>
          <w:szCs w:val="28"/>
        </w:rPr>
        <w:tab/>
        <w:t>- технические условия на прокат;</w:t>
      </w:r>
    </w:p>
    <w:p w:rsidR="00A14C70" w:rsidRPr="00AA5E99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5E99">
        <w:rPr>
          <w:rFonts w:ascii="Times New Roman" w:hAnsi="Times New Roman" w:cs="Times New Roman"/>
          <w:sz w:val="28"/>
          <w:szCs w:val="28"/>
        </w:rPr>
        <w:t>- технические условия на сборку;</w:t>
      </w:r>
    </w:p>
    <w:p w:rsidR="00A14C70" w:rsidRPr="00AA5E99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5E99">
        <w:rPr>
          <w:rFonts w:ascii="Times New Roman" w:hAnsi="Times New Roman" w:cs="Times New Roman"/>
          <w:sz w:val="28"/>
          <w:szCs w:val="28"/>
        </w:rPr>
        <w:t>- технические условия на сварку;</w:t>
      </w:r>
    </w:p>
    <w:p w:rsidR="00A14C70" w:rsidRPr="00AA5E99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5E99">
        <w:rPr>
          <w:rFonts w:ascii="Times New Roman" w:hAnsi="Times New Roman" w:cs="Times New Roman"/>
          <w:sz w:val="28"/>
          <w:szCs w:val="28"/>
        </w:rPr>
        <w:t>- технические условия на сварочные материалы.</w:t>
      </w:r>
    </w:p>
    <w:p w:rsidR="00A14C70" w:rsidRPr="00AA5E99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A5E99">
        <w:rPr>
          <w:rFonts w:ascii="Times New Roman" w:hAnsi="Times New Roman" w:cs="Times New Roman"/>
          <w:i/>
          <w:sz w:val="28"/>
          <w:szCs w:val="28"/>
        </w:rPr>
        <w:t xml:space="preserve">Технические условия на прокат. </w:t>
      </w:r>
    </w:p>
    <w:p w:rsidR="00A14C70" w:rsidRPr="00AA5E99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5E99">
        <w:rPr>
          <w:rFonts w:ascii="Times New Roman" w:hAnsi="Times New Roman" w:cs="Times New Roman"/>
          <w:sz w:val="28"/>
          <w:szCs w:val="28"/>
        </w:rPr>
        <w:t xml:space="preserve">Технические условия составляются в виде требований, которые предъявляются к прокату и заготовкам. Основными требованиями к прокату являются требования по качеству, по чистоте поверхности металла, допустимых дефектах, хранению и транспортировке материала. Требования к заготовкам и деталям назначаются, исходя из степени ответственности заданной сварной конструкции, точности её изготовления, с учетом технических требований чертежа и марки стали. </w:t>
      </w:r>
    </w:p>
    <w:p w:rsidR="00A14C70" w:rsidRPr="00AA5E99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A5E99">
        <w:rPr>
          <w:rFonts w:ascii="Times New Roman" w:hAnsi="Times New Roman" w:cs="Times New Roman"/>
          <w:i/>
          <w:sz w:val="28"/>
          <w:szCs w:val="28"/>
        </w:rPr>
        <w:t xml:space="preserve">Технические условия на сборку. </w:t>
      </w:r>
    </w:p>
    <w:p w:rsidR="00A14C70" w:rsidRPr="00AA5E99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5E99">
        <w:rPr>
          <w:rFonts w:ascii="Times New Roman" w:hAnsi="Times New Roman" w:cs="Times New Roman"/>
          <w:sz w:val="28"/>
          <w:szCs w:val="28"/>
        </w:rPr>
        <w:t xml:space="preserve">Технические условия на сборку состоят из требований по проверке заготовок и деталей перед сборкой. Необходимо указать требования по состоянию их поверхностей по зачистке кромок под сварку и их обезжириванию, по припускам на усадку сварных швов, по предельным зазорам при сборке различных типов соединений, которые устанавливаются </w:t>
      </w:r>
      <w:r w:rsidRPr="00AA5E99">
        <w:rPr>
          <w:rFonts w:ascii="Times New Roman" w:hAnsi="Times New Roman" w:cs="Times New Roman"/>
          <w:sz w:val="28"/>
          <w:szCs w:val="28"/>
        </w:rPr>
        <w:lastRenderedPageBreak/>
        <w:t xml:space="preserve">соответствующими ГОСТами или размерами, указанными на чертеже, в зависимости от способа сварки, требований на прихватку. Необходимо также включать требования по обеспечению взаимной перпендикулярности, соосности собираемых деталей, допустимому смещению стыкуемых кромок, контролю качества сборки. </w:t>
      </w:r>
    </w:p>
    <w:p w:rsidR="00A14C70" w:rsidRPr="00AA5E99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5E99">
        <w:rPr>
          <w:rFonts w:ascii="Times New Roman" w:hAnsi="Times New Roman" w:cs="Times New Roman"/>
          <w:i/>
          <w:sz w:val="28"/>
          <w:szCs w:val="28"/>
        </w:rPr>
        <w:t>Технические условия на сварку</w:t>
      </w:r>
      <w:r w:rsidRPr="00AA5E9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14C70" w:rsidRPr="00AA5E99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5E99">
        <w:rPr>
          <w:rFonts w:ascii="Times New Roman" w:hAnsi="Times New Roman" w:cs="Times New Roman"/>
          <w:sz w:val="28"/>
          <w:szCs w:val="28"/>
        </w:rPr>
        <w:t xml:space="preserve">Технические условия на сварку должны включать требования по зачистке сварных швов и соединений после сварки, по соблюдению режимов сварки, указанных в картах технологического процесса, и допускаемым отклонениям по наружному виду сварных швов и их размерам, по качеству сварных швов. Необходимо указать требования по минимальной температуре окружающей среды, требования к подготовке и аттестации сварщиков и минимального разряда сварщиков, допускаемых к сварке данного изделия. </w:t>
      </w:r>
    </w:p>
    <w:p w:rsidR="00A14C70" w:rsidRPr="00AA5E99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A5E99">
        <w:rPr>
          <w:rFonts w:ascii="Times New Roman" w:hAnsi="Times New Roman" w:cs="Times New Roman"/>
          <w:i/>
          <w:sz w:val="28"/>
          <w:szCs w:val="28"/>
        </w:rPr>
        <w:t xml:space="preserve">Технические условия на сварочные материалы. </w:t>
      </w:r>
    </w:p>
    <w:p w:rsidR="00A14C70" w:rsidRPr="00AA5E99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5E99">
        <w:rPr>
          <w:rFonts w:ascii="Times New Roman" w:hAnsi="Times New Roman" w:cs="Times New Roman"/>
          <w:sz w:val="28"/>
          <w:szCs w:val="28"/>
        </w:rPr>
        <w:t xml:space="preserve">Разработке технологического процесса предшествует подробное изучение заданной сварной конструкции, в результате чего намечаются способы сборки и методы сварки отдельных узлов и конструкции в целом. Руководствуясь этим, разрабатываются технические условия на сварочные материалы (сварочную проволоку, флюс, защитные газы, электроды). В технических условиях на сварочные материалы отражаются основные требования соответствующих ГОСТов: - на электроды ГОСТ 9466-75; - на сварочную проволоку стальную ГОСТ 2246-70; - на сварочные флюсы ГОСТ 9087-81 и ТУ, ОСТы; - на углекислый газ ГОСТ 8050-85; - на аргон ГОСТ 10157-79 [30]. Технические условия на контроль готовой сварной конструкции Технические условия на контроль и приемку, метод и объем контроля должны состоять из требований к форме и размерам сварных швов, к дефектам сварных соединений, которые уменьшают прочность и эксплуатационную надежность сварной конструкции, из требований по допустимости и недопустимости дефектов макроструктуры. </w:t>
      </w:r>
      <w:r w:rsidR="00C640A8">
        <w:rPr>
          <w:rFonts w:ascii="Times New Roman" w:hAnsi="Times New Roman" w:cs="Times New Roman"/>
          <w:sz w:val="28"/>
          <w:szCs w:val="28"/>
        </w:rPr>
        <w:tab/>
      </w:r>
      <w:r w:rsidRPr="00AA5E99">
        <w:rPr>
          <w:rFonts w:ascii="Times New Roman" w:hAnsi="Times New Roman" w:cs="Times New Roman"/>
          <w:sz w:val="28"/>
          <w:szCs w:val="28"/>
        </w:rPr>
        <w:t>Необходимо оговорить методы устранения дефектов.</w:t>
      </w:r>
    </w:p>
    <w:p w:rsidR="00A14C70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14C70" w:rsidRPr="0048401E" w:rsidRDefault="00A14C70" w:rsidP="00A14C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0650E">
        <w:rPr>
          <w:rFonts w:ascii="Times New Roman" w:hAnsi="Times New Roman" w:cs="Times New Roman"/>
          <w:sz w:val="28"/>
          <w:szCs w:val="28"/>
        </w:rPr>
        <w:t>1</w:t>
      </w:r>
      <w:r w:rsidR="00427FC0">
        <w:rPr>
          <w:rFonts w:ascii="Times New Roman" w:hAnsi="Times New Roman" w:cs="Times New Roman"/>
          <w:sz w:val="28"/>
          <w:szCs w:val="28"/>
        </w:rPr>
        <w:t>.4</w:t>
      </w:r>
      <w:r w:rsidRPr="00B0650E">
        <w:rPr>
          <w:rFonts w:ascii="Times New Roman" w:hAnsi="Times New Roman" w:cs="Times New Roman"/>
          <w:sz w:val="28"/>
          <w:szCs w:val="28"/>
        </w:rPr>
        <w:t xml:space="preserve"> Выбор и обоснование основного материала</w:t>
      </w:r>
    </w:p>
    <w:p w:rsidR="00A14C70" w:rsidRPr="00F81B2E" w:rsidRDefault="00A14C70" w:rsidP="0048401E">
      <w:pPr>
        <w:pStyle w:val="ac"/>
        <w:spacing w:line="240" w:lineRule="auto"/>
        <w:ind w:right="-28" w:firstLine="567"/>
        <w:rPr>
          <w:szCs w:val="24"/>
        </w:rPr>
      </w:pPr>
      <w:r>
        <w:rPr>
          <w:szCs w:val="24"/>
        </w:rPr>
        <w:tab/>
      </w:r>
      <w:r w:rsidRPr="00F81B2E">
        <w:rPr>
          <w:szCs w:val="24"/>
        </w:rPr>
        <w:t>Обоснование основного металла сварной конструкции следует производить с учетом следующих основных требований:</w:t>
      </w:r>
    </w:p>
    <w:p w:rsidR="00A14C70" w:rsidRPr="00F81B2E" w:rsidRDefault="00A14C70" w:rsidP="00A14C70">
      <w:pPr>
        <w:pStyle w:val="ac"/>
        <w:numPr>
          <w:ilvl w:val="0"/>
          <w:numId w:val="37"/>
        </w:numPr>
        <w:tabs>
          <w:tab w:val="clear" w:pos="786"/>
          <w:tab w:val="num" w:pos="0"/>
        </w:tabs>
        <w:spacing w:line="240" w:lineRule="auto"/>
        <w:ind w:left="0" w:right="-28" w:firstLine="567"/>
        <w:rPr>
          <w:szCs w:val="24"/>
        </w:rPr>
      </w:pPr>
      <w:r w:rsidRPr="00F81B2E">
        <w:rPr>
          <w:szCs w:val="24"/>
        </w:rPr>
        <w:t>обеспечения прочности и жесткости при наименьших затратах ее изготовления с учетом максимальной экономии металла;</w:t>
      </w:r>
    </w:p>
    <w:p w:rsidR="00A14C70" w:rsidRPr="00F81B2E" w:rsidRDefault="00A14C70" w:rsidP="00A14C70">
      <w:pPr>
        <w:pStyle w:val="ac"/>
        <w:numPr>
          <w:ilvl w:val="0"/>
          <w:numId w:val="37"/>
        </w:numPr>
        <w:tabs>
          <w:tab w:val="clear" w:pos="786"/>
          <w:tab w:val="num" w:pos="0"/>
        </w:tabs>
        <w:spacing w:line="240" w:lineRule="auto"/>
        <w:ind w:left="0" w:right="-28" w:firstLine="567"/>
        <w:rPr>
          <w:szCs w:val="24"/>
        </w:rPr>
      </w:pPr>
      <w:r w:rsidRPr="00F81B2E">
        <w:rPr>
          <w:szCs w:val="24"/>
        </w:rPr>
        <w:t>гарантирования условий хорошей свариваемости при минимальном разупрочнении и снижении пластичности в зонах сварных соединений;</w:t>
      </w:r>
    </w:p>
    <w:p w:rsidR="00A14C70" w:rsidRPr="00F81B2E" w:rsidRDefault="00A14C70" w:rsidP="00A14C70">
      <w:pPr>
        <w:pStyle w:val="ac"/>
        <w:numPr>
          <w:ilvl w:val="0"/>
          <w:numId w:val="37"/>
        </w:numPr>
        <w:tabs>
          <w:tab w:val="clear" w:pos="786"/>
          <w:tab w:val="num" w:pos="0"/>
        </w:tabs>
        <w:spacing w:line="240" w:lineRule="auto"/>
        <w:ind w:left="0" w:right="-28" w:firstLine="567"/>
        <w:rPr>
          <w:szCs w:val="24"/>
        </w:rPr>
      </w:pPr>
      <w:r w:rsidRPr="00F81B2E">
        <w:rPr>
          <w:szCs w:val="24"/>
        </w:rPr>
        <w:t xml:space="preserve">обеспечения надежности эксплуатации конструкции при заданных нагрузках, при переменных температурах в агрессивных средах. </w:t>
      </w:r>
    </w:p>
    <w:p w:rsidR="00A14C70" w:rsidRPr="00F81B2E" w:rsidRDefault="00A14C70" w:rsidP="0048401E">
      <w:pPr>
        <w:pStyle w:val="ac"/>
        <w:spacing w:line="240" w:lineRule="auto"/>
        <w:ind w:right="-28" w:firstLine="567"/>
        <w:rPr>
          <w:szCs w:val="24"/>
        </w:rPr>
      </w:pPr>
      <w:r w:rsidRPr="00F81B2E">
        <w:rPr>
          <w:szCs w:val="24"/>
        </w:rPr>
        <w:t>Указать механические свойства и химический состав свариваемого материала.</w:t>
      </w:r>
    </w:p>
    <w:p w:rsidR="00A14C70" w:rsidRPr="00F81B2E" w:rsidRDefault="00A14C70" w:rsidP="0048401E">
      <w:pPr>
        <w:pStyle w:val="ac"/>
        <w:spacing w:line="240" w:lineRule="auto"/>
        <w:ind w:right="-28" w:firstLine="567"/>
        <w:rPr>
          <w:szCs w:val="24"/>
        </w:rPr>
      </w:pPr>
      <w:r>
        <w:rPr>
          <w:szCs w:val="24"/>
        </w:rPr>
        <w:t>Изучить литературу</w:t>
      </w:r>
      <w:r w:rsidRPr="00F81B2E">
        <w:rPr>
          <w:szCs w:val="24"/>
        </w:rPr>
        <w:t xml:space="preserve"> и установить свариваемость </w:t>
      </w:r>
      <w:r>
        <w:rPr>
          <w:szCs w:val="24"/>
        </w:rPr>
        <w:t xml:space="preserve">выбранной </w:t>
      </w:r>
      <w:r w:rsidRPr="00F81B2E">
        <w:rPr>
          <w:szCs w:val="24"/>
        </w:rPr>
        <w:t>марки стали по эквиваленту углерода С</w:t>
      </w:r>
      <w:r w:rsidRPr="00F81B2E">
        <w:rPr>
          <w:szCs w:val="24"/>
          <w:vertAlign w:val="subscript"/>
        </w:rPr>
        <w:t>э</w:t>
      </w:r>
      <w:r>
        <w:rPr>
          <w:szCs w:val="24"/>
          <w:vertAlign w:val="subscript"/>
        </w:rPr>
        <w:t>кв</w:t>
      </w:r>
      <w:r w:rsidRPr="00F81B2E">
        <w:rPr>
          <w:szCs w:val="24"/>
        </w:rPr>
        <w:t>, из формулы:</w:t>
      </w:r>
    </w:p>
    <w:p w:rsidR="00A14C70" w:rsidRDefault="00A14C70" w:rsidP="0048401E">
      <w:pPr>
        <w:pStyle w:val="ac"/>
        <w:spacing w:line="240" w:lineRule="auto"/>
        <w:ind w:right="-28" w:firstLine="567"/>
        <w:rPr>
          <w:szCs w:val="24"/>
        </w:rPr>
      </w:pPr>
    </w:p>
    <w:p w:rsidR="00A14C70" w:rsidRPr="003915C8" w:rsidRDefault="00A14C70" w:rsidP="0048401E">
      <w:pPr>
        <w:pStyle w:val="ac"/>
        <w:spacing w:line="240" w:lineRule="auto"/>
        <w:ind w:right="-28"/>
        <w:rPr>
          <w:szCs w:val="24"/>
        </w:rPr>
      </w:pPr>
      <w:r w:rsidRPr="003915C8">
        <w:rPr>
          <w:color w:val="000000" w:themeColor="text1"/>
          <w:szCs w:val="24"/>
          <w:lang w:val="en-US"/>
        </w:rPr>
        <w:t>C</w:t>
      </w:r>
      <w:r w:rsidRPr="003915C8">
        <w:rPr>
          <w:color w:val="000000" w:themeColor="text1"/>
          <w:szCs w:val="24"/>
        </w:rPr>
        <w:t>эк</w:t>
      </w:r>
      <m:oMath>
        <m:r>
          <w:rPr>
            <w:rFonts w:ascii="Cambria Math" w:hAnsi="Cambria Math"/>
            <w:color w:val="000000" w:themeColor="text1"/>
            <w:szCs w:val="24"/>
          </w:rPr>
          <m:t>в</m:t>
        </m:r>
        <m:r>
          <m:rPr>
            <m:sty m:val="bi"/>
          </m:rPr>
          <w:rPr>
            <w:rFonts w:ascii="Cambria Math" w:hAnsi="Cambria Math"/>
            <w:szCs w:val="24"/>
          </w:rPr>
          <m:t>=С</m:t>
        </m:r>
        <m:r>
          <w:rPr>
            <w:rFonts w:ascii="Cambria Math" w:hAnsi="Cambria Math"/>
            <w:szCs w:val="24"/>
          </w:rPr>
          <m:t>+</m:t>
        </m:r>
        <m:f>
          <m:fPr>
            <m:ctrlPr>
              <w:rPr>
                <w:rFonts w:ascii="Cambria Math" w:hAnsi="Cambria Math"/>
                <w:i/>
                <w:szCs w:val="24"/>
              </w:rPr>
            </m:ctrlPr>
          </m:fPr>
          <m:num>
            <m:r>
              <w:rPr>
                <w:rFonts w:ascii="Cambria Math" w:hAnsi="Cambria Math"/>
                <w:szCs w:val="24"/>
              </w:rPr>
              <m:t>Mn</m:t>
            </m:r>
          </m:num>
          <m:den>
            <m:r>
              <w:rPr>
                <w:rFonts w:ascii="Cambria Math" w:hAnsi="Cambria Math"/>
                <w:szCs w:val="24"/>
              </w:rPr>
              <m:t>6</m:t>
            </m:r>
          </m:den>
        </m:f>
        <m:r>
          <w:rPr>
            <w:rFonts w:ascii="Cambria Math" w:hAnsi="Cambria Math"/>
            <w:szCs w:val="24"/>
          </w:rPr>
          <m:t>+</m:t>
        </m:r>
        <m:f>
          <m:fPr>
            <m:ctrlPr>
              <w:rPr>
                <w:rFonts w:ascii="Cambria Math" w:hAnsi="Cambria Math"/>
                <w:i/>
                <w:szCs w:val="24"/>
              </w:rPr>
            </m:ctrlPr>
          </m:fPr>
          <m:num>
            <m:r>
              <w:rPr>
                <w:rFonts w:ascii="Cambria Math" w:hAnsi="Cambria Math"/>
                <w:szCs w:val="24"/>
              </w:rPr>
              <m:t>Cr+Mo+V</m:t>
            </m:r>
          </m:num>
          <m:den>
            <m:r>
              <w:rPr>
                <w:rFonts w:ascii="Cambria Math" w:hAnsi="Cambria Math"/>
                <w:szCs w:val="24"/>
              </w:rPr>
              <m:t>5</m:t>
            </m:r>
          </m:den>
        </m:f>
        <m:r>
          <w:rPr>
            <w:rFonts w:ascii="Cambria Math" w:hAnsi="Cambria Math"/>
            <w:szCs w:val="24"/>
          </w:rPr>
          <m:t>+</m:t>
        </m:r>
        <m:f>
          <m:fPr>
            <m:ctrlPr>
              <w:rPr>
                <w:rFonts w:ascii="Cambria Math" w:hAnsi="Cambria Math"/>
                <w:i/>
                <w:szCs w:val="24"/>
              </w:rPr>
            </m:ctrlPr>
          </m:fPr>
          <m:num>
            <m:r>
              <w:rPr>
                <w:rFonts w:ascii="Cambria Math" w:hAnsi="Cambria Math"/>
                <w:szCs w:val="24"/>
              </w:rPr>
              <m:t>Ni+Cu</m:t>
            </m:r>
          </m:num>
          <m:den>
            <m:r>
              <w:rPr>
                <w:rFonts w:ascii="Cambria Math" w:hAnsi="Cambria Math"/>
                <w:szCs w:val="24"/>
              </w:rPr>
              <m:t>15</m:t>
            </m:r>
          </m:den>
        </m:f>
      </m:oMath>
      <w:r w:rsidRPr="003915C8">
        <w:rPr>
          <w:szCs w:val="24"/>
        </w:rPr>
        <w:t xml:space="preserve">              </w:t>
      </w:r>
      <w:r w:rsidR="00D537B0">
        <w:rPr>
          <w:szCs w:val="24"/>
        </w:rPr>
        <w:tab/>
      </w:r>
      <w:r w:rsidR="00D537B0">
        <w:rPr>
          <w:szCs w:val="24"/>
        </w:rPr>
        <w:tab/>
      </w:r>
      <w:r w:rsidR="00D537B0">
        <w:rPr>
          <w:szCs w:val="24"/>
        </w:rPr>
        <w:tab/>
        <w:t>(1</w:t>
      </w:r>
      <w:r w:rsidRPr="003915C8">
        <w:rPr>
          <w:szCs w:val="24"/>
        </w:rPr>
        <w:t>)</w:t>
      </w:r>
    </w:p>
    <w:p w:rsidR="00A14C70" w:rsidRPr="00F81B2E" w:rsidRDefault="00A14C70" w:rsidP="0048401E">
      <w:pPr>
        <w:pStyle w:val="ac"/>
        <w:spacing w:line="240" w:lineRule="auto"/>
        <w:ind w:right="-28" w:firstLine="567"/>
        <w:rPr>
          <w:szCs w:val="24"/>
        </w:rPr>
      </w:pPr>
    </w:p>
    <w:p w:rsidR="00A14C70" w:rsidRDefault="00A14C70" w:rsidP="00D02901">
      <w:pPr>
        <w:pStyle w:val="ac"/>
        <w:spacing w:line="240" w:lineRule="auto"/>
        <w:ind w:right="-28" w:firstLine="567"/>
        <w:jc w:val="left"/>
        <w:rPr>
          <w:szCs w:val="24"/>
        </w:rPr>
      </w:pPr>
      <w:r>
        <w:rPr>
          <w:szCs w:val="24"/>
        </w:rPr>
        <w:t>г</w:t>
      </w:r>
      <w:r w:rsidRPr="00F81B2E">
        <w:rPr>
          <w:szCs w:val="24"/>
        </w:rPr>
        <w:t>де</w:t>
      </w:r>
      <w:r>
        <w:rPr>
          <w:szCs w:val="24"/>
        </w:rPr>
        <w:t xml:space="preserve">: </w:t>
      </w:r>
    </w:p>
    <w:p w:rsidR="00A14C70" w:rsidRPr="00F81B2E" w:rsidRDefault="00A14C70" w:rsidP="00D02901">
      <w:pPr>
        <w:pStyle w:val="ac"/>
        <w:spacing w:line="240" w:lineRule="auto"/>
        <w:ind w:right="-28" w:firstLine="567"/>
        <w:jc w:val="left"/>
        <w:rPr>
          <w:szCs w:val="24"/>
        </w:rPr>
      </w:pPr>
      <w:r w:rsidRPr="00F81B2E">
        <w:rPr>
          <w:szCs w:val="24"/>
        </w:rPr>
        <w:t>С</w:t>
      </w:r>
      <w:r w:rsidRPr="00F81B2E">
        <w:rPr>
          <w:szCs w:val="24"/>
          <w:vertAlign w:val="subscript"/>
        </w:rPr>
        <w:t>э</w:t>
      </w:r>
      <w:r>
        <w:rPr>
          <w:szCs w:val="24"/>
          <w:vertAlign w:val="subscript"/>
        </w:rPr>
        <w:t>кв</w:t>
      </w:r>
      <w:r w:rsidRPr="00F81B2E">
        <w:rPr>
          <w:szCs w:val="24"/>
        </w:rPr>
        <w:t xml:space="preserve"> – эквивалент углерода, %;</w:t>
      </w:r>
    </w:p>
    <w:p w:rsidR="00A14C70" w:rsidRPr="00F81B2E" w:rsidRDefault="00A14C70" w:rsidP="00D02901">
      <w:pPr>
        <w:pStyle w:val="ac"/>
        <w:spacing w:line="240" w:lineRule="auto"/>
        <w:ind w:right="-28" w:firstLine="567"/>
        <w:jc w:val="left"/>
        <w:rPr>
          <w:szCs w:val="24"/>
        </w:rPr>
      </w:pPr>
      <w:r w:rsidRPr="00F81B2E">
        <w:rPr>
          <w:position w:val="-6"/>
          <w:szCs w:val="24"/>
        </w:rPr>
        <w:object w:dxaOrig="24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.6pt;height:14.4pt" o:ole="">
            <v:imagedata r:id="rId8" o:title=""/>
          </v:shape>
          <o:OLEObject Type="Embed" ProgID="Equation.DSMT4" ShapeID="_x0000_i1025" DrawAspect="Content" ObjectID="_1756800102" r:id="rId9"/>
        </w:object>
      </w:r>
      <w:r w:rsidRPr="00F81B2E">
        <w:rPr>
          <w:szCs w:val="24"/>
        </w:rPr>
        <w:t xml:space="preserve"> </w:t>
      </w:r>
      <w:r>
        <w:rPr>
          <w:szCs w:val="24"/>
        </w:rPr>
        <w:sym w:font="Symbol" w:char="F02D"/>
      </w:r>
      <w:r w:rsidRPr="00F81B2E">
        <w:rPr>
          <w:szCs w:val="24"/>
        </w:rPr>
        <w:t xml:space="preserve"> содержание углерода, %;</w:t>
      </w:r>
    </w:p>
    <w:p w:rsidR="00A14C70" w:rsidRPr="00F81B2E" w:rsidRDefault="00A14C70" w:rsidP="00D02901">
      <w:pPr>
        <w:pStyle w:val="ac"/>
        <w:spacing w:line="240" w:lineRule="auto"/>
        <w:ind w:right="-28" w:firstLine="567"/>
        <w:jc w:val="left"/>
        <w:rPr>
          <w:szCs w:val="24"/>
        </w:rPr>
      </w:pPr>
      <w:r w:rsidRPr="00F81B2E">
        <w:rPr>
          <w:position w:val="-6"/>
          <w:szCs w:val="24"/>
        </w:rPr>
        <w:object w:dxaOrig="400" w:dyaOrig="279">
          <v:shape id="_x0000_i1026" type="#_x0000_t75" style="width:20.4pt;height:14.4pt" o:ole="">
            <v:imagedata r:id="rId10" o:title=""/>
          </v:shape>
          <o:OLEObject Type="Embed" ProgID="Equation.DSMT4" ShapeID="_x0000_i1026" DrawAspect="Content" ObjectID="_1756800103" r:id="rId11"/>
        </w:object>
      </w:r>
      <w:r w:rsidRPr="00F81B2E">
        <w:rPr>
          <w:szCs w:val="24"/>
        </w:rPr>
        <w:t xml:space="preserve"> </w:t>
      </w:r>
      <w:r>
        <w:rPr>
          <w:szCs w:val="24"/>
        </w:rPr>
        <w:sym w:font="Symbol" w:char="F02D"/>
      </w:r>
      <w:r w:rsidRPr="00F81B2E">
        <w:rPr>
          <w:szCs w:val="24"/>
        </w:rPr>
        <w:t xml:space="preserve"> содержание магния, %;</w:t>
      </w:r>
    </w:p>
    <w:p w:rsidR="00A14C70" w:rsidRPr="00F81B2E" w:rsidRDefault="00A14C70" w:rsidP="00D02901">
      <w:pPr>
        <w:pStyle w:val="ac"/>
        <w:spacing w:line="240" w:lineRule="auto"/>
        <w:ind w:right="-28" w:firstLine="567"/>
        <w:jc w:val="left"/>
        <w:rPr>
          <w:szCs w:val="24"/>
        </w:rPr>
      </w:pPr>
      <w:r w:rsidRPr="00F81B2E">
        <w:rPr>
          <w:position w:val="-6"/>
          <w:szCs w:val="24"/>
        </w:rPr>
        <w:object w:dxaOrig="320" w:dyaOrig="279">
          <v:shape id="_x0000_i1027" type="#_x0000_t75" style="width:16.2pt;height:14.4pt" o:ole="">
            <v:imagedata r:id="rId12" o:title=""/>
          </v:shape>
          <o:OLEObject Type="Embed" ProgID="Equation.DSMT4" ShapeID="_x0000_i1027" DrawAspect="Content" ObjectID="_1756800104" r:id="rId13"/>
        </w:object>
      </w:r>
      <w:r w:rsidRPr="00F81B2E">
        <w:rPr>
          <w:szCs w:val="24"/>
        </w:rPr>
        <w:t xml:space="preserve"> </w:t>
      </w:r>
      <w:r>
        <w:rPr>
          <w:szCs w:val="24"/>
        </w:rPr>
        <w:sym w:font="Symbol" w:char="F02D"/>
      </w:r>
      <w:r w:rsidRPr="00F81B2E">
        <w:rPr>
          <w:szCs w:val="24"/>
        </w:rPr>
        <w:t xml:space="preserve"> содержание никеля, %;</w:t>
      </w:r>
    </w:p>
    <w:p w:rsidR="00A14C70" w:rsidRPr="00F81B2E" w:rsidRDefault="00A14C70" w:rsidP="00D02901">
      <w:pPr>
        <w:pStyle w:val="ac"/>
        <w:spacing w:line="240" w:lineRule="auto"/>
        <w:ind w:right="-28" w:firstLine="567"/>
        <w:jc w:val="left"/>
        <w:rPr>
          <w:szCs w:val="24"/>
        </w:rPr>
      </w:pPr>
      <w:r w:rsidRPr="00F81B2E">
        <w:rPr>
          <w:position w:val="-10"/>
          <w:szCs w:val="24"/>
        </w:rPr>
        <w:object w:dxaOrig="300" w:dyaOrig="340">
          <v:shape id="_x0000_i1028" type="#_x0000_t75" style="width:15.6pt;height:16.8pt" o:ole="">
            <v:imagedata r:id="rId14" o:title=""/>
          </v:shape>
          <o:OLEObject Type="Embed" ProgID="Equation.DSMT4" ShapeID="_x0000_i1028" DrawAspect="Content" ObjectID="_1756800105" r:id="rId15"/>
        </w:object>
      </w:r>
      <w:r w:rsidRPr="00F81B2E">
        <w:rPr>
          <w:szCs w:val="24"/>
        </w:rPr>
        <w:t xml:space="preserve"> </w:t>
      </w:r>
      <w:r>
        <w:rPr>
          <w:szCs w:val="24"/>
        </w:rPr>
        <w:sym w:font="Symbol" w:char="F02D"/>
      </w:r>
      <w:r w:rsidRPr="00F81B2E">
        <w:rPr>
          <w:szCs w:val="24"/>
        </w:rPr>
        <w:t xml:space="preserve"> содержание хрома, %;</w:t>
      </w:r>
    </w:p>
    <w:p w:rsidR="00A14C70" w:rsidRPr="00F81B2E" w:rsidRDefault="00A14C70" w:rsidP="00D02901">
      <w:pPr>
        <w:pStyle w:val="ac"/>
        <w:spacing w:line="240" w:lineRule="auto"/>
        <w:ind w:right="-28" w:firstLine="567"/>
        <w:jc w:val="left"/>
        <w:rPr>
          <w:szCs w:val="24"/>
        </w:rPr>
      </w:pPr>
      <w:r w:rsidRPr="00F81B2E">
        <w:rPr>
          <w:position w:val="-12"/>
          <w:szCs w:val="24"/>
        </w:rPr>
        <w:object w:dxaOrig="380" w:dyaOrig="360">
          <v:shape id="_x0000_i1029" type="#_x0000_t75" style="width:19.2pt;height:19.2pt" o:ole="">
            <v:imagedata r:id="rId16" o:title=""/>
          </v:shape>
          <o:OLEObject Type="Embed" ProgID="Equation.DSMT4" ShapeID="_x0000_i1029" DrawAspect="Content" ObjectID="_1756800106" r:id="rId17"/>
        </w:object>
      </w:r>
      <w:r w:rsidRPr="00F81B2E">
        <w:rPr>
          <w:szCs w:val="24"/>
        </w:rPr>
        <w:t xml:space="preserve"> </w:t>
      </w:r>
      <w:r>
        <w:rPr>
          <w:szCs w:val="24"/>
        </w:rPr>
        <w:sym w:font="Symbol" w:char="F02D"/>
      </w:r>
      <w:r w:rsidRPr="00F81B2E">
        <w:rPr>
          <w:szCs w:val="24"/>
        </w:rPr>
        <w:t xml:space="preserve"> содержание молибдена, %;</w:t>
      </w:r>
    </w:p>
    <w:p w:rsidR="00A14C70" w:rsidRDefault="00A14C70" w:rsidP="00D02901">
      <w:pPr>
        <w:pStyle w:val="ac"/>
        <w:spacing w:line="240" w:lineRule="auto"/>
        <w:ind w:right="-28" w:firstLine="567"/>
        <w:jc w:val="left"/>
        <w:rPr>
          <w:szCs w:val="24"/>
        </w:rPr>
      </w:pPr>
      <w:r w:rsidRPr="00F81B2E">
        <w:rPr>
          <w:position w:val="-6"/>
          <w:szCs w:val="24"/>
        </w:rPr>
        <w:object w:dxaOrig="240" w:dyaOrig="279">
          <v:shape id="_x0000_i1030" type="#_x0000_t75" style="width:12.6pt;height:14.4pt" o:ole="">
            <v:imagedata r:id="rId18" o:title=""/>
          </v:shape>
          <o:OLEObject Type="Embed" ProgID="Equation.DSMT4" ShapeID="_x0000_i1030" DrawAspect="Content" ObjectID="_1756800107" r:id="rId19"/>
        </w:object>
      </w:r>
      <w:r w:rsidRPr="00F81B2E">
        <w:rPr>
          <w:szCs w:val="24"/>
        </w:rPr>
        <w:t xml:space="preserve"> </w:t>
      </w:r>
      <w:r>
        <w:rPr>
          <w:szCs w:val="24"/>
        </w:rPr>
        <w:sym w:font="Symbol" w:char="F02D"/>
      </w:r>
      <w:r w:rsidRPr="00F81B2E">
        <w:rPr>
          <w:szCs w:val="24"/>
        </w:rPr>
        <w:t xml:space="preserve"> содержа</w:t>
      </w:r>
      <w:r>
        <w:rPr>
          <w:szCs w:val="24"/>
        </w:rPr>
        <w:t>ние ванадия, %;</w:t>
      </w:r>
    </w:p>
    <w:p w:rsidR="00A14C70" w:rsidRDefault="00A14C70" w:rsidP="00D02901">
      <w:pPr>
        <w:pStyle w:val="ac"/>
        <w:spacing w:line="240" w:lineRule="auto"/>
        <w:ind w:right="-28" w:firstLine="567"/>
        <w:jc w:val="left"/>
        <w:rPr>
          <w:szCs w:val="24"/>
        </w:rPr>
      </w:pPr>
      <w:r w:rsidRPr="003915C8">
        <w:rPr>
          <w:i/>
          <w:szCs w:val="24"/>
        </w:rPr>
        <w:t>Си</w:t>
      </w:r>
      <w:r>
        <w:rPr>
          <w:i/>
          <w:szCs w:val="24"/>
        </w:rPr>
        <w:t xml:space="preserve"> </w:t>
      </w:r>
      <w:r>
        <w:rPr>
          <w:szCs w:val="24"/>
        </w:rPr>
        <w:sym w:font="Symbol" w:char="F02D"/>
      </w:r>
      <w:r w:rsidRPr="00F81B2E">
        <w:rPr>
          <w:szCs w:val="24"/>
        </w:rPr>
        <w:t xml:space="preserve"> содержание </w:t>
      </w:r>
      <w:r>
        <w:rPr>
          <w:szCs w:val="24"/>
        </w:rPr>
        <w:t>меди</w:t>
      </w:r>
      <w:r w:rsidRPr="00F81B2E">
        <w:rPr>
          <w:szCs w:val="24"/>
        </w:rPr>
        <w:t>, %.</w:t>
      </w:r>
    </w:p>
    <w:p w:rsidR="00A14C70" w:rsidRDefault="00A14C70" w:rsidP="00D02901">
      <w:pPr>
        <w:pStyle w:val="ac"/>
        <w:spacing w:line="240" w:lineRule="auto"/>
        <w:ind w:right="-28" w:firstLine="567"/>
        <w:rPr>
          <w:szCs w:val="24"/>
        </w:rPr>
      </w:pPr>
      <w:r w:rsidRPr="00F81B2E">
        <w:rPr>
          <w:szCs w:val="24"/>
        </w:rPr>
        <w:t>Стали</w:t>
      </w:r>
      <w:r>
        <w:rPr>
          <w:szCs w:val="24"/>
        </w:rPr>
        <w:t>,</w:t>
      </w:r>
      <w:r w:rsidRPr="00F81B2E">
        <w:rPr>
          <w:szCs w:val="24"/>
        </w:rPr>
        <w:t xml:space="preserve"> у которых С</w:t>
      </w:r>
      <w:r w:rsidRPr="00F81B2E">
        <w:rPr>
          <w:szCs w:val="24"/>
          <w:vertAlign w:val="subscript"/>
        </w:rPr>
        <w:t>э</w:t>
      </w:r>
      <w:r w:rsidRPr="00F81B2E">
        <w:rPr>
          <w:szCs w:val="24"/>
        </w:rPr>
        <w:t xml:space="preserve"> = 0,2...0,45%, хорошо свариваются, не требуют предварительного подогрева и последующей термообработки.</w:t>
      </w: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  <w:r>
        <w:rPr>
          <w:noProof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215900</wp:posOffset>
            </wp:positionH>
            <wp:positionV relativeFrom="paragraph">
              <wp:posOffset>140335</wp:posOffset>
            </wp:positionV>
            <wp:extent cx="5414010" cy="4114800"/>
            <wp:effectExtent l="19050" t="0" r="0" b="0"/>
            <wp:wrapSquare wrapText="bothSides"/>
            <wp:docPr id="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24270" t="16726" r="20946" b="53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010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537B0" w:rsidRDefault="00D537B0" w:rsidP="00D02901">
      <w:pPr>
        <w:pStyle w:val="ac"/>
        <w:spacing w:line="240" w:lineRule="auto"/>
        <w:ind w:right="-28" w:firstLine="567"/>
        <w:rPr>
          <w:szCs w:val="24"/>
        </w:rPr>
      </w:pPr>
    </w:p>
    <w:p w:rsidR="00D02901" w:rsidRDefault="00D02901" w:rsidP="004F7957">
      <w:pPr>
        <w:tabs>
          <w:tab w:val="left" w:pos="5508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14C70" w:rsidRDefault="00A14C70" w:rsidP="00A14C7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 1. Обозначение сталей</w:t>
      </w:r>
    </w:p>
    <w:p w:rsidR="00A14C70" w:rsidRDefault="00A14C70" w:rsidP="00A14C7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14C70" w:rsidRPr="008C25C1" w:rsidRDefault="005E36C0" w:rsidP="00A14C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1.5</w:t>
      </w:r>
      <w:r w:rsidR="00A14C70" w:rsidRPr="008C25C1">
        <w:rPr>
          <w:rFonts w:ascii="Times New Roman" w:hAnsi="Times New Roman" w:cs="Times New Roman"/>
          <w:sz w:val="28"/>
          <w:szCs w:val="28"/>
        </w:rPr>
        <w:t xml:space="preserve"> Обоснование типа производства</w:t>
      </w:r>
    </w:p>
    <w:p w:rsidR="00A14C70" w:rsidRPr="005E36C0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E36C0">
        <w:rPr>
          <w:rFonts w:ascii="Times New Roman" w:hAnsi="Times New Roman" w:cs="Times New Roman"/>
          <w:color w:val="000000"/>
          <w:sz w:val="28"/>
          <w:szCs w:val="28"/>
        </w:rPr>
        <w:t>Все машиностроительные предприятия, цехи и участки могут быть отнесены к одному из трёх типов производства:</w:t>
      </w:r>
    </w:p>
    <w:p w:rsidR="00A14C70" w:rsidRPr="005E36C0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E36C0">
        <w:rPr>
          <w:rFonts w:ascii="Times New Roman" w:hAnsi="Times New Roman" w:cs="Times New Roman"/>
          <w:color w:val="000000"/>
          <w:sz w:val="28"/>
          <w:szCs w:val="28"/>
        </w:rPr>
        <w:t>- единичному;</w:t>
      </w:r>
    </w:p>
    <w:p w:rsidR="00A14C70" w:rsidRPr="005E36C0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E36C0">
        <w:rPr>
          <w:rFonts w:ascii="Times New Roman" w:hAnsi="Times New Roman" w:cs="Times New Roman"/>
          <w:color w:val="000000"/>
          <w:sz w:val="28"/>
          <w:szCs w:val="28"/>
        </w:rPr>
        <w:t>- серийному;</w:t>
      </w:r>
    </w:p>
    <w:p w:rsidR="00A14C70" w:rsidRPr="005E36C0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E36C0">
        <w:rPr>
          <w:rFonts w:ascii="Times New Roman" w:hAnsi="Times New Roman" w:cs="Times New Roman"/>
          <w:color w:val="000000"/>
          <w:sz w:val="28"/>
          <w:szCs w:val="28"/>
        </w:rPr>
        <w:t>- массовому.</w:t>
      </w:r>
    </w:p>
    <w:p w:rsidR="00A14C70" w:rsidRPr="005E36C0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E36C0">
        <w:rPr>
          <w:rFonts w:ascii="Times New Roman" w:hAnsi="Times New Roman" w:cs="Times New Roman"/>
          <w:color w:val="000000"/>
          <w:sz w:val="28"/>
          <w:szCs w:val="28"/>
        </w:rPr>
        <w:t xml:space="preserve">Единичное производство это изготовление изделия одного наименования. Оно отличается универсальностью оборудования и рабочих мест. В сварочном производстве почти полностью отсутствует специальное сварочное оборудование, сборочно-сварочные приспособления и механизмы. </w:t>
      </w:r>
    </w:p>
    <w:p w:rsidR="00A14C70" w:rsidRPr="005E36C0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E36C0">
        <w:rPr>
          <w:rFonts w:ascii="Times New Roman" w:hAnsi="Times New Roman" w:cs="Times New Roman"/>
          <w:color w:val="000000"/>
          <w:sz w:val="28"/>
          <w:szCs w:val="28"/>
        </w:rPr>
        <w:lastRenderedPageBreak/>
        <w:t>Серийное производство характеризуется ограниченной номенклатурой изготавливаемых изделий и большим объёмом выпуска, повторяющимся через определённый промежуток времени партиями.</w:t>
      </w:r>
    </w:p>
    <w:p w:rsidR="00A14C70" w:rsidRPr="005E36C0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E36C0">
        <w:rPr>
          <w:rFonts w:ascii="Times New Roman" w:hAnsi="Times New Roman" w:cs="Times New Roman"/>
          <w:color w:val="000000"/>
          <w:sz w:val="28"/>
          <w:szCs w:val="28"/>
        </w:rPr>
        <w:t>Массовое производство характеризуется непрерывным изготовлением узкой номенклатуры изделий в течение продолжительного времени и большим объёмом выпуска. Оно позволяет широко использовать специальное высокопроизводительное оборудование и приспособления. Это обеспечивает высокую производительность труда, лучшее использование основных производственных фондов и более низкую себестоимость продукции, чем в серийном и единичном производстве.</w:t>
      </w:r>
    </w:p>
    <w:p w:rsidR="00A14C70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E36C0">
        <w:rPr>
          <w:rFonts w:ascii="Times New Roman" w:hAnsi="Times New Roman" w:cs="Times New Roman"/>
          <w:color w:val="000000"/>
          <w:sz w:val="28"/>
          <w:szCs w:val="28"/>
        </w:rPr>
        <w:t>Исходя из массы и габаритов сварной конструкции, а также заданной программы выпуска, с учётом особенностей каждого типа производства выбирается тот или иной тип производства (см. табл. 2)</w:t>
      </w:r>
    </w:p>
    <w:p w:rsidR="00A14C70" w:rsidRPr="003F4437" w:rsidRDefault="00A14C70" w:rsidP="00A14C70">
      <w:pPr>
        <w:pStyle w:val="3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14C70" w:rsidRPr="00C640A8" w:rsidRDefault="00A14C70" w:rsidP="00A14C70">
      <w:pPr>
        <w:pStyle w:val="3"/>
        <w:spacing w:after="0" w:line="240" w:lineRule="auto"/>
        <w:ind w:left="0"/>
        <w:jc w:val="right"/>
        <w:rPr>
          <w:rFonts w:ascii="Times New Roman" w:hAnsi="Times New Roman" w:cs="Times New Roman"/>
          <w:sz w:val="28"/>
          <w:szCs w:val="28"/>
        </w:rPr>
      </w:pPr>
      <w:r w:rsidRPr="00C640A8">
        <w:rPr>
          <w:rFonts w:ascii="Times New Roman" w:hAnsi="Times New Roman" w:cs="Times New Roman"/>
          <w:sz w:val="28"/>
          <w:szCs w:val="28"/>
        </w:rPr>
        <w:t>Таблица 2. Зависимость типа производства от программы выпуска (шт) и массы изделия</w:t>
      </w:r>
    </w:p>
    <w:tbl>
      <w:tblPr>
        <w:tblW w:w="9410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276"/>
        <w:gridCol w:w="1559"/>
        <w:gridCol w:w="1645"/>
        <w:gridCol w:w="1757"/>
        <w:gridCol w:w="1729"/>
        <w:gridCol w:w="1444"/>
      </w:tblGrid>
      <w:tr w:rsidR="00A14C70" w:rsidRPr="008C25C1" w:rsidTr="005E36C0">
        <w:trPr>
          <w:trHeight w:val="1423"/>
        </w:trPr>
        <w:tc>
          <w:tcPr>
            <w:tcW w:w="1276" w:type="dxa"/>
            <w:tcBorders>
              <w:top w:val="single" w:sz="6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Масса</w:t>
            </w:r>
            <w:r w:rsidRPr="008C25C1">
              <w:rPr>
                <w:rFonts w:ascii="Times New Roman" w:hAnsi="Times New Roman" w:cs="Times New Roman"/>
              </w:rPr>
              <w:t xml:space="preserve"> </w:t>
            </w:r>
            <w:r w:rsidRPr="008C25C1">
              <w:rPr>
                <w:rFonts w:ascii="Times New Roman" w:hAnsi="Times New Roman" w:cs="Times New Roman"/>
                <w:color w:val="000000"/>
              </w:rPr>
              <w:t>детали,</w:t>
            </w:r>
            <w:r w:rsidRPr="008C25C1">
              <w:rPr>
                <w:rFonts w:ascii="Times New Roman" w:hAnsi="Times New Roman" w:cs="Times New Roman"/>
              </w:rPr>
              <w:t xml:space="preserve"> </w:t>
            </w:r>
            <w:r w:rsidRPr="008C25C1">
              <w:rPr>
                <w:rFonts w:ascii="Times New Roman" w:hAnsi="Times New Roman" w:cs="Times New Roman"/>
                <w:color w:val="000000"/>
              </w:rPr>
              <w:t>кг</w:t>
            </w:r>
          </w:p>
        </w:tc>
        <w:tc>
          <w:tcPr>
            <w:tcW w:w="1559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Единичное</w:t>
            </w:r>
          </w:p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производство</w:t>
            </w:r>
          </w:p>
        </w:tc>
        <w:tc>
          <w:tcPr>
            <w:tcW w:w="164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Мелкосерийное</w:t>
            </w:r>
          </w:p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производство</w:t>
            </w: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</w:rPr>
              <w:t>Среднесерийное производство</w:t>
            </w:r>
          </w:p>
        </w:tc>
        <w:tc>
          <w:tcPr>
            <w:tcW w:w="172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Крупносерийное производство</w:t>
            </w:r>
          </w:p>
        </w:tc>
        <w:tc>
          <w:tcPr>
            <w:tcW w:w="144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5E36C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Массовое</w:t>
            </w:r>
            <w:r w:rsidRPr="008C25C1">
              <w:rPr>
                <w:rFonts w:ascii="Times New Roman" w:hAnsi="Times New Roman" w:cs="Times New Roman"/>
              </w:rPr>
              <w:t xml:space="preserve"> </w:t>
            </w:r>
            <w:r w:rsidRPr="008C25C1">
              <w:rPr>
                <w:rFonts w:ascii="Times New Roman" w:hAnsi="Times New Roman" w:cs="Times New Roman"/>
                <w:color w:val="000000"/>
              </w:rPr>
              <w:t>производство</w:t>
            </w:r>
          </w:p>
        </w:tc>
      </w:tr>
      <w:tr w:rsidR="00A14C70" w:rsidRPr="008C25C1" w:rsidTr="005E36C0">
        <w:trPr>
          <w:trHeight w:val="240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&lt;1,0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&lt;10</w:t>
            </w:r>
          </w:p>
        </w:tc>
        <w:tc>
          <w:tcPr>
            <w:tcW w:w="1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10-2000</w:t>
            </w: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1500-100000</w:t>
            </w:r>
          </w:p>
        </w:tc>
        <w:tc>
          <w:tcPr>
            <w:tcW w:w="17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75000-200000</w:t>
            </w:r>
          </w:p>
        </w:tc>
        <w:tc>
          <w:tcPr>
            <w:tcW w:w="14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200000</w:t>
            </w:r>
          </w:p>
        </w:tc>
      </w:tr>
      <w:tr w:rsidR="00A14C70" w:rsidRPr="008C25C1" w:rsidTr="005E36C0">
        <w:trPr>
          <w:trHeight w:val="240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1,0-2,5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&lt;10</w:t>
            </w:r>
          </w:p>
        </w:tc>
        <w:tc>
          <w:tcPr>
            <w:tcW w:w="1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</w:rPr>
              <w:t>10-1000</w:t>
            </w: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1000-50000</w:t>
            </w:r>
          </w:p>
        </w:tc>
        <w:tc>
          <w:tcPr>
            <w:tcW w:w="17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50000-100000</w:t>
            </w:r>
          </w:p>
        </w:tc>
        <w:tc>
          <w:tcPr>
            <w:tcW w:w="14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100000</w:t>
            </w:r>
          </w:p>
        </w:tc>
      </w:tr>
      <w:tr w:rsidR="00A14C70" w:rsidRPr="008C25C1" w:rsidTr="005E36C0">
        <w:trPr>
          <w:trHeight w:val="250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2,5-5,0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&lt;10</w:t>
            </w:r>
          </w:p>
        </w:tc>
        <w:tc>
          <w:tcPr>
            <w:tcW w:w="1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10-500</w:t>
            </w: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500-35000</w:t>
            </w:r>
          </w:p>
        </w:tc>
        <w:tc>
          <w:tcPr>
            <w:tcW w:w="17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35000-75000</w:t>
            </w:r>
          </w:p>
        </w:tc>
        <w:tc>
          <w:tcPr>
            <w:tcW w:w="14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75000</w:t>
            </w:r>
          </w:p>
        </w:tc>
      </w:tr>
      <w:tr w:rsidR="00A14C70" w:rsidRPr="008C25C1" w:rsidTr="005E36C0">
        <w:trPr>
          <w:trHeight w:val="240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5,0-10,0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&lt;10</w:t>
            </w:r>
          </w:p>
        </w:tc>
        <w:tc>
          <w:tcPr>
            <w:tcW w:w="1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10-300</w:t>
            </w: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300-25000</w:t>
            </w:r>
          </w:p>
        </w:tc>
        <w:tc>
          <w:tcPr>
            <w:tcW w:w="17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25000-50000</w:t>
            </w:r>
          </w:p>
        </w:tc>
        <w:tc>
          <w:tcPr>
            <w:tcW w:w="14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50000</w:t>
            </w:r>
          </w:p>
        </w:tc>
      </w:tr>
      <w:tr w:rsidR="00A14C70" w:rsidRPr="008C25C1" w:rsidTr="005E36C0">
        <w:trPr>
          <w:trHeight w:val="259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&gt;10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&lt;10</w:t>
            </w:r>
          </w:p>
        </w:tc>
        <w:tc>
          <w:tcPr>
            <w:tcW w:w="1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10-200</w:t>
            </w: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200-10000</w:t>
            </w:r>
          </w:p>
        </w:tc>
        <w:tc>
          <w:tcPr>
            <w:tcW w:w="17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  <w:lang w:val="en-US"/>
              </w:rPr>
              <w:t>10000-25000</w:t>
            </w:r>
          </w:p>
        </w:tc>
        <w:tc>
          <w:tcPr>
            <w:tcW w:w="14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4C70" w:rsidRPr="008C25C1" w:rsidRDefault="00A14C70" w:rsidP="00A14C7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C25C1">
              <w:rPr>
                <w:rFonts w:ascii="Times New Roman" w:hAnsi="Times New Roman" w:cs="Times New Roman"/>
                <w:color w:val="000000"/>
              </w:rPr>
              <w:t>25000</w:t>
            </w:r>
          </w:p>
        </w:tc>
      </w:tr>
    </w:tbl>
    <w:p w:rsidR="00A14C70" w:rsidRDefault="00A14C70" w:rsidP="00A14C70">
      <w:pPr>
        <w:pStyle w:val="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8401E" w:rsidRDefault="0048401E" w:rsidP="00A14C70">
      <w:pPr>
        <w:pStyle w:val="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Технологическая часть</w:t>
      </w:r>
    </w:p>
    <w:p w:rsidR="00A14C70" w:rsidRPr="0048401E" w:rsidRDefault="0048401E" w:rsidP="00A14C70">
      <w:pPr>
        <w:pStyle w:val="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</w:t>
      </w:r>
      <w:r w:rsidR="00A14C70" w:rsidRPr="008C25C1">
        <w:rPr>
          <w:rFonts w:ascii="Times New Roman" w:hAnsi="Times New Roman" w:cs="Times New Roman"/>
          <w:sz w:val="28"/>
          <w:szCs w:val="28"/>
        </w:rPr>
        <w:t xml:space="preserve"> Выбор, обоснование и анализ возможных способов сварки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t>Сборку сварных конструкций в</w:t>
      </w:r>
      <w:r w:rsidRPr="0048401E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</w:t>
      </w:r>
      <w:r w:rsidRPr="0048401E">
        <w:rPr>
          <w:rFonts w:ascii="Times New Roman" w:hAnsi="Times New Roman" w:cs="Times New Roman"/>
          <w:color w:val="000000"/>
          <w:sz w:val="28"/>
          <w:szCs w:val="28"/>
        </w:rPr>
        <w:t>единичном и мелкосерийном производстве можно производить по разметке с применением простейших универсальных приспособлений (струбцин, скоб с клиньями), с последующей прихваткой с использованием того же способа сварки, что и при выполнении сварных швов.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t>В условиях серийного производства сборка под сварку производится на универсальных плитах с пазами, снабжёнными упорами, фиксаторами с различными зажимами. На универсальных плитах сборку следует вести только в тех случаях, когда в проекте заданы однотипные, но различные по габаритам сварные конструкции. При помощи шаблонов можно собрать простые сварные конструкции.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t>Выбор того или иного способа сварки зависят от следующих факторов: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t>- толщины свариваемого материала;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t>- протяжённости сварных швов;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t>- требований к качеству выпускаемой продукции;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t>- химического состава металла;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t>- предусматриваемой производительности;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t>- себестоимости 1 кг наплавленного металла;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lastRenderedPageBreak/>
        <w:t>Среди способов электродуговой сварки наиболее употребляемыми являются.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t>- ручная дуговая сварка;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t>- механическая сварка в защитных газах;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t>- автоматизированная сварка в защитных газах и под флюсом.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t>Ручная дуговая сварка (РДС) из-за низкой производительности и высокой трудоёмкости не приемлема в серийном и массовом производствах. Она используется в основном в единичном производстве.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t>Наиболее целесообразно использование механизированных способов сварки.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t>Одним из таких способов является полуавтоматическая сварка в углекислом газе, которая в настоящее время занимает значительное место в народном хозяйстве благодаря своим технологическим и экономическим преимуществам.</w:t>
      </w:r>
    </w:p>
    <w:p w:rsidR="00A14C70" w:rsidRPr="0048401E" w:rsidRDefault="00A14C70" w:rsidP="00A14C70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8401E">
        <w:rPr>
          <w:rFonts w:ascii="Times New Roman" w:hAnsi="Times New Roman" w:cs="Times New Roman"/>
          <w:color w:val="000000"/>
          <w:sz w:val="28"/>
          <w:szCs w:val="28"/>
        </w:rPr>
        <w:t xml:space="preserve">Полуавтоматическую сварку в смеси </w:t>
      </w:r>
      <w:r w:rsidRPr="0048401E">
        <w:rPr>
          <w:rFonts w:ascii="Times New Roman" w:hAnsi="Times New Roman" w:cs="Times New Roman"/>
          <w:color w:val="000000"/>
          <w:sz w:val="28"/>
          <w:szCs w:val="28"/>
          <w:lang w:val="en-US"/>
        </w:rPr>
        <w:t>CO</w:t>
      </w:r>
      <w:r w:rsidRPr="0048401E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2</w:t>
      </w:r>
      <w:r w:rsidRPr="0048401E">
        <w:rPr>
          <w:rFonts w:ascii="Times New Roman" w:hAnsi="Times New Roman" w:cs="Times New Roman"/>
          <w:color w:val="000000"/>
          <w:sz w:val="28"/>
          <w:szCs w:val="28"/>
        </w:rPr>
        <w:t>+О</w:t>
      </w:r>
      <w:r w:rsidRPr="0048401E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2</w:t>
      </w:r>
      <w:r w:rsidRPr="0048401E">
        <w:rPr>
          <w:rFonts w:ascii="Times New Roman" w:hAnsi="Times New Roman" w:cs="Times New Roman"/>
          <w:color w:val="000000"/>
          <w:sz w:val="28"/>
          <w:szCs w:val="28"/>
        </w:rPr>
        <w:t xml:space="preserve"> производят проволоками диаметром 1,2-1,6 мм проволоками марок Св08Г2С и Св08Г2СЦ с обычным вылетом электрода во всех пространственных положениях.</w:t>
      </w:r>
    </w:p>
    <w:p w:rsidR="00A14C70" w:rsidRPr="0048401E" w:rsidRDefault="00A14C70" w:rsidP="00A14C70">
      <w:pPr>
        <w:pStyle w:val="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14C70" w:rsidRPr="000533E7" w:rsidRDefault="000533E7" w:rsidP="00A14C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2.2</w:t>
      </w:r>
      <w:r w:rsidR="00A14C70" w:rsidRPr="007E4FEC">
        <w:rPr>
          <w:rFonts w:ascii="Times New Roman" w:hAnsi="Times New Roman" w:cs="Times New Roman"/>
          <w:sz w:val="28"/>
          <w:szCs w:val="28"/>
        </w:rPr>
        <w:t xml:space="preserve"> Выбор и обоснование сварочных материалов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Общие принципы выбора сварочных материалов характеризуются следующими основными условиями: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- обеспечением требуемой эксплуатационной прочности сварного соединения, т.е. определяемого уровня механических свойств металла шва в сочетании с основным металлом;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- обеспечением необходимой сплошности металла шва (без пор и шлаковых включений или с минимальными размерами и количеством указанных дефектов на единицу длины шва);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- отсутствием горячих трещин, т.е. получением металла шва с достаточной технологической прочностью;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-получением комплекса специальных свойств металла, шва (жаропрочности, жаростойкости, коррозионной стойкости).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Выбор сварочных материалов производится в соответствии с принятым способом сварки.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В картах технологического процесса для каждой технологической операции (сборка на прихватках, сварка), необходимо указать виды, марки, стандарт на виды и марки, сварочных материалов.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При ручной дуговой сварке конструкционных углеродистых и легированных сталей выбор электродов производится по ГОСТ 9467-75, который предусматривает два класса электродов. Первый класс - электроды для сварки углеродистых и легированных сталей, требования к которым установлены по механическим свойствам наплавленного металла и содержанию в нём серы и фосфора. Второй класс регламентирует требования к электродам для сварки легированных теплоустойчивых сталей и которые классифицируются по химическим свойствам наплавленного металла шва.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lastRenderedPageBreak/>
        <w:t>Выбор электродов для ручной дуговой сварки сталей и наплавки производится по ГОСТ 9466-75 и электродов для ручной дуговой сварки конструкционных и теплоустойчивых сталей по ГОСТ 9467-75.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ГОСТ 10052-75 устанавливает требования к электродам для сварки высоколегированных сталей с особыми, свойствами. Выбор электродов для сварки этих сталей производится по этому ГОСТу.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Выбор стальной проволоки для механизированных способов сварки производится по ГОСТ 2246-70, который предусматривает выпуск стальной сварочной проволоки для сварки диаметром от 0,3 до 12 мм.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Сварочная проволока для сварки алюминия и его сплавов поставляется по ГОСТ 7881-75.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Выбор флюсов для сварки производится по ГОСТ 9078-81, который предусматривает две группы флюсов: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- для сварки углеродистых низколегированных и среднелегированных сталей (АН-348А, АН-348АМ, ОСЦ-45, АН-60, АН-22, ФЦ-9, АН-64);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- </w:t>
      </w:r>
      <w:r w:rsidRPr="000533E7">
        <w:rPr>
          <w:rFonts w:ascii="Times New Roman" w:hAnsi="Times New Roman" w:cs="Times New Roman"/>
          <w:color w:val="000000"/>
          <w:sz w:val="28"/>
          <w:szCs w:val="28"/>
        </w:rPr>
        <w:t>для сварки высоколегированных, сталей (АН-26, АН-22, АН-30, АНФ-14, АНФ-16, АНФ-17, ФЦК-С, К-8).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В качестве защитных газов при сварке применяются инертные газы (аргон, гелий) и активные газы (углекислый газ, водород).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Аргон, предназначенный для сварки, регламентируется ГОСТ 10157-79 и в зависимости от процентного содержания аргона и назначения делится на аргон высшего, первого и второго сорта.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Гелий поставляется по ГОСТ 20461-75, который предусматривает два сорта газообразного гелия: гелий высокой чистоты (99,98% Не) и гелий технический (99,8% Не).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Углекислый газ, предназначенный для свари, соответствует ГОСТ 8050-85, который в зависимости, от содержания СО</w:t>
      </w:r>
      <w:r w:rsidRPr="000533E7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2</w:t>
      </w:r>
      <w:r w:rsidRPr="000533E7">
        <w:rPr>
          <w:rFonts w:ascii="Times New Roman" w:hAnsi="Times New Roman" w:cs="Times New Roman"/>
          <w:color w:val="000000"/>
          <w:sz w:val="28"/>
          <w:szCs w:val="28"/>
        </w:rPr>
        <w:t xml:space="preserve"> предусматривает два</w:t>
      </w:r>
      <w:r w:rsidRPr="000533E7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</w:t>
      </w:r>
      <w:r w:rsidRPr="000533E7">
        <w:rPr>
          <w:rFonts w:ascii="Times New Roman" w:hAnsi="Times New Roman" w:cs="Times New Roman"/>
          <w:color w:val="000000"/>
          <w:sz w:val="28"/>
          <w:szCs w:val="28"/>
        </w:rPr>
        <w:t xml:space="preserve">сорта сварочной углекислоты: первый сорт - с содержанием </w:t>
      </w:r>
      <w:r w:rsidRPr="000533E7">
        <w:rPr>
          <w:rFonts w:ascii="Times New Roman" w:hAnsi="Times New Roman" w:cs="Times New Roman"/>
          <w:color w:val="000000"/>
          <w:sz w:val="28"/>
          <w:szCs w:val="28"/>
          <w:lang w:val="en-US"/>
        </w:rPr>
        <w:t>C</w:t>
      </w:r>
      <w:r w:rsidRPr="000533E7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0533E7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2</w:t>
      </w:r>
      <w:r w:rsidRPr="000533E7">
        <w:rPr>
          <w:rFonts w:ascii="Times New Roman" w:hAnsi="Times New Roman" w:cs="Times New Roman"/>
          <w:color w:val="000000"/>
          <w:sz w:val="28"/>
          <w:szCs w:val="28"/>
        </w:rPr>
        <w:t xml:space="preserve"> не менее 99,5%, второй сорт - с содержанием СО</w:t>
      </w:r>
      <w:r w:rsidRPr="000533E7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2</w:t>
      </w:r>
      <w:r w:rsidRPr="000533E7">
        <w:rPr>
          <w:rFonts w:ascii="Times New Roman" w:hAnsi="Times New Roman" w:cs="Times New Roman"/>
          <w:color w:val="000000"/>
          <w:sz w:val="28"/>
          <w:szCs w:val="28"/>
        </w:rPr>
        <w:t xml:space="preserve"> не менее 99%.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33E7">
        <w:rPr>
          <w:rFonts w:ascii="Times New Roman" w:hAnsi="Times New Roman" w:cs="Times New Roman"/>
          <w:color w:val="000000"/>
          <w:sz w:val="28"/>
          <w:szCs w:val="28"/>
        </w:rPr>
        <w:t>После обоснования выбора сварочных материалов для принятых в проекте способов сварки необходимо привести в форме таблиц химический состав этих материалов, механические свойства и химический состав наплавленного металла.</w:t>
      </w:r>
    </w:p>
    <w:p w:rsidR="00A14C70" w:rsidRPr="000533E7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14C70" w:rsidRPr="00A3339C" w:rsidRDefault="00A3339C" w:rsidP="00A14C7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2.3</w:t>
      </w:r>
      <w:r w:rsidR="00A14C70" w:rsidRPr="00595210">
        <w:rPr>
          <w:rFonts w:ascii="Times New Roman" w:hAnsi="Times New Roman" w:cs="Times New Roman"/>
          <w:color w:val="000000"/>
          <w:sz w:val="28"/>
          <w:szCs w:val="28"/>
        </w:rPr>
        <w:t xml:space="preserve"> Подбор режимов сварки</w:t>
      </w:r>
    </w:p>
    <w:p w:rsidR="00A14C70" w:rsidRPr="00A3339C" w:rsidRDefault="00A14C70" w:rsidP="00A3339C">
      <w:pPr>
        <w:pStyle w:val="2"/>
        <w:tabs>
          <w:tab w:val="num" w:pos="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3339C">
        <w:rPr>
          <w:rFonts w:ascii="Times New Roman" w:hAnsi="Times New Roman" w:cs="Times New Roman"/>
          <w:sz w:val="28"/>
          <w:szCs w:val="28"/>
        </w:rPr>
        <w:t>Режимом сварки называется совокупность характеристик сварочного процесса, обеспечивающих получение сварных соединений заданных размеров, форм, качества. При всех дуговых способах сварки такими характеристиками являются следующие параметры: диаметр электрода, сила сварочного тока, напряжение на дуге, скорость перемещения электрода вдоль шва (скорость сварки), род тока и полярность. При механизированных способах сварки добавляется ещё один параметр - скорость подачи сварочной проволоки, а при сварке в защитных газах - удельный расход защитного газа.</w:t>
      </w:r>
    </w:p>
    <w:p w:rsidR="00A14C70" w:rsidRPr="00A3339C" w:rsidRDefault="00A14C70" w:rsidP="00A3339C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3339C">
        <w:rPr>
          <w:rFonts w:ascii="Times New Roman" w:hAnsi="Times New Roman" w:cs="Times New Roman"/>
          <w:color w:val="000000"/>
          <w:sz w:val="28"/>
          <w:szCs w:val="28"/>
        </w:rPr>
        <w:t xml:space="preserve">Параметры режима сварки влияют на форму, и размеры шва. Поэтому, чтобы получить качественный сварной шов заданных размеров, необходимо </w:t>
      </w:r>
      <w:r w:rsidRPr="00A3339C">
        <w:rPr>
          <w:rFonts w:ascii="Times New Roman" w:hAnsi="Times New Roman" w:cs="Times New Roman"/>
          <w:color w:val="000000"/>
          <w:sz w:val="28"/>
          <w:szCs w:val="28"/>
        </w:rPr>
        <w:lastRenderedPageBreak/>
        <w:t>правильно подобрать режимы сварки, исходя из толщин свариваемого металла, типа соединения и его положения в пространстве. На форму и размеры шва влияют не только основные параметры режима сварки; но также и технологические факторы, как род и плотность тока, наклон электрода и изделия, вылет электрода, конструкционная форма соединения и величина зазора.</w:t>
      </w:r>
    </w:p>
    <w:p w:rsidR="00A14C70" w:rsidRPr="00A3339C" w:rsidRDefault="00A14C70" w:rsidP="00A3339C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3339C">
        <w:rPr>
          <w:rFonts w:ascii="Times New Roman" w:hAnsi="Times New Roman" w:cs="Times New Roman"/>
          <w:color w:val="000000"/>
          <w:sz w:val="28"/>
          <w:szCs w:val="28"/>
        </w:rPr>
        <w:t xml:space="preserve">Основными параметрами режима ручной дуговой и полуавтоматической сварки в защитных газах являются: </w:t>
      </w:r>
    </w:p>
    <w:p w:rsidR="00A14C70" w:rsidRPr="00A3339C" w:rsidRDefault="00A14C70" w:rsidP="00A3339C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3339C">
        <w:rPr>
          <w:rFonts w:ascii="Times New Roman" w:hAnsi="Times New Roman" w:cs="Times New Roman"/>
          <w:color w:val="000000"/>
          <w:sz w:val="28"/>
          <w:szCs w:val="28"/>
        </w:rPr>
        <w:t xml:space="preserve">- сварочный ток, </w:t>
      </w:r>
    </w:p>
    <w:p w:rsidR="00A14C70" w:rsidRPr="00A3339C" w:rsidRDefault="00A14C70" w:rsidP="00A3339C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3339C">
        <w:rPr>
          <w:rFonts w:ascii="Times New Roman" w:hAnsi="Times New Roman" w:cs="Times New Roman"/>
          <w:color w:val="000000"/>
          <w:sz w:val="28"/>
          <w:szCs w:val="28"/>
        </w:rPr>
        <w:t xml:space="preserve">- диаметр электрода, </w:t>
      </w:r>
    </w:p>
    <w:p w:rsidR="00A14C70" w:rsidRPr="00A3339C" w:rsidRDefault="00A14C70" w:rsidP="00A3339C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3339C">
        <w:rPr>
          <w:rFonts w:ascii="Times New Roman" w:hAnsi="Times New Roman" w:cs="Times New Roman"/>
          <w:color w:val="000000"/>
          <w:sz w:val="28"/>
          <w:szCs w:val="28"/>
        </w:rPr>
        <w:t xml:space="preserve">- скорость сварки, </w:t>
      </w:r>
    </w:p>
    <w:p w:rsidR="00A14C70" w:rsidRPr="00A3339C" w:rsidRDefault="00A14C70" w:rsidP="00A3339C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3339C">
        <w:rPr>
          <w:rFonts w:ascii="Times New Roman" w:hAnsi="Times New Roman" w:cs="Times New Roman"/>
          <w:color w:val="000000"/>
          <w:sz w:val="28"/>
          <w:szCs w:val="28"/>
        </w:rPr>
        <w:t>- род и полярность тока.</w:t>
      </w:r>
    </w:p>
    <w:p w:rsidR="00A14C70" w:rsidRPr="00A3339C" w:rsidRDefault="00A14C70" w:rsidP="00A3339C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3339C">
        <w:rPr>
          <w:rFonts w:ascii="Times New Roman" w:hAnsi="Times New Roman" w:cs="Times New Roman"/>
          <w:color w:val="000000"/>
          <w:sz w:val="28"/>
          <w:szCs w:val="28"/>
        </w:rPr>
        <w:t>Расчёт режима сварки производится всегда для конкретного случая, когда известен тип соединения, толщина свариваемого металла, марка проволоки и способ защиты от протекания расплавленного металла в зазор стыка. Поэтому до начала расчёта следует установить по ГОСТу 5264-80, ГОСТу 14771-76 конструктивные элементы заданного сварного соединения.</w:t>
      </w:r>
    </w:p>
    <w:p w:rsidR="00A14C70" w:rsidRPr="00A3339C" w:rsidRDefault="00A14C70" w:rsidP="00A3339C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3339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A14C70" w:rsidRPr="00A3339C" w:rsidRDefault="00A14C70" w:rsidP="00A3339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3339C">
        <w:rPr>
          <w:rFonts w:ascii="Times New Roman" w:hAnsi="Times New Roman" w:cs="Times New Roman"/>
          <w:sz w:val="28"/>
          <w:szCs w:val="28"/>
        </w:rPr>
        <w:t>Определение режима ручной дуговой сварки начинают с выбора диаметра электрода.</w:t>
      </w:r>
    </w:p>
    <w:p w:rsidR="00A14C70" w:rsidRDefault="00A14C70" w:rsidP="00A3339C">
      <w:pPr>
        <w:spacing w:after="0" w:line="240" w:lineRule="auto"/>
        <w:ind w:firstLine="567"/>
        <w:jc w:val="both"/>
        <w:textAlignment w:val="baseline"/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</w:pPr>
      <w:r w:rsidRPr="00A3339C">
        <w:rPr>
          <w:rFonts w:ascii="Times New Roman" w:hAnsi="Times New Roman" w:cs="Times New Roman"/>
          <w:bCs/>
          <w:i/>
          <w:sz w:val="28"/>
          <w:szCs w:val="28"/>
          <w:bdr w:val="none" w:sz="0" w:space="0" w:color="auto" w:frame="1"/>
        </w:rPr>
        <w:t>Диаметр электрода</w:t>
      </w:r>
      <w:r w:rsidRPr="00A3339C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t xml:space="preserve"> </w:t>
      </w:r>
      <w:r w:rsidRPr="00A3339C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sym w:font="Symbol" w:char="F02D"/>
      </w:r>
      <w:r w:rsidRPr="00A3339C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t xml:space="preserve"> выбирают в зависимости  толщины метала, катета шва, положения шва в пространстве (см. табл. 3). </w:t>
      </w:r>
    </w:p>
    <w:p w:rsidR="00A3339C" w:rsidRPr="00A3339C" w:rsidRDefault="00A3339C" w:rsidP="00A3339C">
      <w:pPr>
        <w:spacing w:after="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A14C70" w:rsidRPr="00A3339C" w:rsidRDefault="00A14C70" w:rsidP="00A3339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3339C">
        <w:rPr>
          <w:rFonts w:ascii="Times New Roman" w:hAnsi="Times New Roman" w:cs="Times New Roman"/>
          <w:sz w:val="28"/>
          <w:szCs w:val="28"/>
        </w:rPr>
        <w:t xml:space="preserve">Таблица 3. Примерное соотношение между толщиной метала </w:t>
      </w:r>
      <w:r w:rsidRPr="00A3339C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A3339C">
        <w:rPr>
          <w:rFonts w:ascii="Times New Roman" w:hAnsi="Times New Roman" w:cs="Times New Roman"/>
          <w:sz w:val="28"/>
          <w:szCs w:val="28"/>
        </w:rPr>
        <w:t xml:space="preserve"> и диаметром электрода </w:t>
      </w:r>
      <w:r w:rsidRPr="00A3339C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A3339C">
        <w:rPr>
          <w:rFonts w:ascii="Times New Roman" w:hAnsi="Times New Roman" w:cs="Times New Roman"/>
          <w:sz w:val="28"/>
          <w:szCs w:val="28"/>
        </w:rPr>
        <w:t>э при сварке в нижнем положении.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68"/>
        <w:gridCol w:w="1566"/>
        <w:gridCol w:w="1566"/>
        <w:gridCol w:w="1567"/>
        <w:gridCol w:w="1569"/>
        <w:gridCol w:w="2018"/>
      </w:tblGrid>
      <w:tr w:rsidR="00A14C70" w:rsidRPr="007E4FEC" w:rsidTr="00A14C70">
        <w:tc>
          <w:tcPr>
            <w:tcW w:w="1595" w:type="dxa"/>
            <w:shd w:val="clear" w:color="auto" w:fill="auto"/>
            <w:vAlign w:val="center"/>
          </w:tcPr>
          <w:p w:rsidR="00A14C70" w:rsidRPr="007E4FEC" w:rsidRDefault="00A14C70" w:rsidP="00A14C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4FE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7E4FEC">
              <w:rPr>
                <w:rFonts w:ascii="Times New Roman" w:hAnsi="Times New Roman" w:cs="Times New Roman"/>
                <w:sz w:val="24"/>
                <w:szCs w:val="24"/>
              </w:rPr>
              <w:t>, мм</w:t>
            </w:r>
          </w:p>
        </w:tc>
        <w:tc>
          <w:tcPr>
            <w:tcW w:w="1595" w:type="dxa"/>
            <w:shd w:val="clear" w:color="auto" w:fill="auto"/>
            <w:vAlign w:val="center"/>
          </w:tcPr>
          <w:p w:rsidR="00A14C70" w:rsidRPr="007E4FEC" w:rsidRDefault="00A14C70" w:rsidP="00A14C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4FEC">
              <w:rPr>
                <w:rFonts w:ascii="Times New Roman" w:hAnsi="Times New Roman" w:cs="Times New Roman"/>
                <w:sz w:val="24"/>
                <w:szCs w:val="24"/>
              </w:rPr>
              <w:t>1-2</w:t>
            </w:r>
          </w:p>
        </w:tc>
        <w:tc>
          <w:tcPr>
            <w:tcW w:w="1595" w:type="dxa"/>
            <w:shd w:val="clear" w:color="auto" w:fill="auto"/>
            <w:vAlign w:val="center"/>
          </w:tcPr>
          <w:p w:rsidR="00A14C70" w:rsidRPr="007E4FEC" w:rsidRDefault="00A14C70" w:rsidP="00A14C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4FEC">
              <w:rPr>
                <w:rFonts w:ascii="Times New Roman" w:hAnsi="Times New Roman" w:cs="Times New Roman"/>
                <w:sz w:val="24"/>
                <w:szCs w:val="24"/>
              </w:rPr>
              <w:t>3-5</w:t>
            </w:r>
          </w:p>
        </w:tc>
        <w:tc>
          <w:tcPr>
            <w:tcW w:w="1595" w:type="dxa"/>
            <w:shd w:val="clear" w:color="auto" w:fill="auto"/>
            <w:vAlign w:val="center"/>
          </w:tcPr>
          <w:p w:rsidR="00A14C70" w:rsidRPr="007E4FEC" w:rsidRDefault="00A14C70" w:rsidP="00A14C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4FEC">
              <w:rPr>
                <w:rFonts w:ascii="Times New Roman" w:hAnsi="Times New Roman" w:cs="Times New Roman"/>
                <w:sz w:val="24"/>
                <w:szCs w:val="24"/>
              </w:rPr>
              <w:t>4-10</w:t>
            </w:r>
          </w:p>
        </w:tc>
        <w:tc>
          <w:tcPr>
            <w:tcW w:w="1595" w:type="dxa"/>
            <w:shd w:val="clear" w:color="auto" w:fill="auto"/>
            <w:vAlign w:val="center"/>
          </w:tcPr>
          <w:p w:rsidR="00A14C70" w:rsidRPr="007E4FEC" w:rsidRDefault="00A14C70" w:rsidP="00A14C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4FEC">
              <w:rPr>
                <w:rFonts w:ascii="Times New Roman" w:hAnsi="Times New Roman" w:cs="Times New Roman"/>
                <w:sz w:val="24"/>
                <w:szCs w:val="24"/>
              </w:rPr>
              <w:t>12-24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A14C70" w:rsidRPr="007E4FEC" w:rsidRDefault="00A14C70" w:rsidP="00A14C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4FEC">
              <w:rPr>
                <w:rFonts w:ascii="Times New Roman" w:hAnsi="Times New Roman" w:cs="Times New Roman"/>
                <w:sz w:val="24"/>
                <w:szCs w:val="24"/>
              </w:rPr>
              <w:t>30-60</w:t>
            </w:r>
          </w:p>
        </w:tc>
      </w:tr>
      <w:tr w:rsidR="00A14C70" w:rsidRPr="007E4FEC" w:rsidTr="00A14C70">
        <w:tc>
          <w:tcPr>
            <w:tcW w:w="1595" w:type="dxa"/>
            <w:shd w:val="clear" w:color="auto" w:fill="auto"/>
            <w:vAlign w:val="center"/>
          </w:tcPr>
          <w:p w:rsidR="00A14C70" w:rsidRPr="007E4FEC" w:rsidRDefault="00A14C70" w:rsidP="00A14C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4FE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7E4FEC">
              <w:rPr>
                <w:rFonts w:ascii="Times New Roman" w:hAnsi="Times New Roman" w:cs="Times New Roman"/>
                <w:sz w:val="24"/>
                <w:szCs w:val="24"/>
              </w:rPr>
              <w:t>э, мм</w:t>
            </w:r>
          </w:p>
        </w:tc>
        <w:tc>
          <w:tcPr>
            <w:tcW w:w="1595" w:type="dxa"/>
            <w:shd w:val="clear" w:color="auto" w:fill="auto"/>
            <w:vAlign w:val="center"/>
          </w:tcPr>
          <w:p w:rsidR="00A14C70" w:rsidRPr="007E4FEC" w:rsidRDefault="00A14C70" w:rsidP="00A14C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4FEC">
              <w:rPr>
                <w:rFonts w:ascii="Times New Roman" w:hAnsi="Times New Roman" w:cs="Times New Roman"/>
                <w:sz w:val="24"/>
                <w:szCs w:val="24"/>
              </w:rPr>
              <w:t>2-3</w:t>
            </w:r>
          </w:p>
        </w:tc>
        <w:tc>
          <w:tcPr>
            <w:tcW w:w="1595" w:type="dxa"/>
            <w:shd w:val="clear" w:color="auto" w:fill="auto"/>
            <w:vAlign w:val="center"/>
          </w:tcPr>
          <w:p w:rsidR="00A14C70" w:rsidRPr="007E4FEC" w:rsidRDefault="00A14C70" w:rsidP="00A14C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4FEC">
              <w:rPr>
                <w:rFonts w:ascii="Times New Roman" w:hAnsi="Times New Roman" w:cs="Times New Roman"/>
                <w:sz w:val="24"/>
                <w:szCs w:val="24"/>
              </w:rPr>
              <w:t>3-4</w:t>
            </w:r>
          </w:p>
        </w:tc>
        <w:tc>
          <w:tcPr>
            <w:tcW w:w="1595" w:type="dxa"/>
            <w:shd w:val="clear" w:color="auto" w:fill="auto"/>
            <w:vAlign w:val="center"/>
          </w:tcPr>
          <w:p w:rsidR="00A14C70" w:rsidRPr="007E4FEC" w:rsidRDefault="00A14C70" w:rsidP="00A14C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4FEC">
              <w:rPr>
                <w:rFonts w:ascii="Times New Roman" w:hAnsi="Times New Roman" w:cs="Times New Roman"/>
                <w:sz w:val="24"/>
                <w:szCs w:val="24"/>
              </w:rPr>
              <w:t>4-5</w:t>
            </w:r>
          </w:p>
        </w:tc>
        <w:tc>
          <w:tcPr>
            <w:tcW w:w="1595" w:type="dxa"/>
            <w:shd w:val="clear" w:color="auto" w:fill="auto"/>
            <w:vAlign w:val="center"/>
          </w:tcPr>
          <w:p w:rsidR="00A14C70" w:rsidRPr="007E4FEC" w:rsidRDefault="00A14C70" w:rsidP="00A14C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4FEC">
              <w:rPr>
                <w:rFonts w:ascii="Times New Roman" w:hAnsi="Times New Roman" w:cs="Times New Roman"/>
                <w:sz w:val="24"/>
                <w:szCs w:val="24"/>
              </w:rPr>
              <w:t>5-6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A14C70" w:rsidRPr="007E4FEC" w:rsidRDefault="00A14C70" w:rsidP="00A14C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4FEC">
              <w:rPr>
                <w:rFonts w:ascii="Times New Roman" w:hAnsi="Times New Roman" w:cs="Times New Roman"/>
                <w:sz w:val="24"/>
                <w:szCs w:val="24"/>
              </w:rPr>
              <w:t>6-8</w:t>
            </w:r>
          </w:p>
        </w:tc>
      </w:tr>
    </w:tbl>
    <w:p w:rsidR="00A14C70" w:rsidRDefault="00A14C70" w:rsidP="00A14C70">
      <w:pPr>
        <w:shd w:val="clear" w:color="auto" w:fill="FFFFFF"/>
        <w:spacing w:after="0" w:line="240" w:lineRule="auto"/>
        <w:jc w:val="both"/>
        <w:rPr>
          <w:color w:val="000000"/>
          <w:sz w:val="24"/>
          <w:szCs w:val="24"/>
        </w:rPr>
      </w:pPr>
    </w:p>
    <w:p w:rsidR="00A14C70" w:rsidRPr="00A3339C" w:rsidRDefault="00A14C70" w:rsidP="00B341AD">
      <w:pPr>
        <w:pStyle w:val="rtejustify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A3339C">
        <w:rPr>
          <w:i/>
          <w:sz w:val="28"/>
          <w:szCs w:val="28"/>
        </w:rPr>
        <w:t>Сила тока</w:t>
      </w:r>
      <w:r w:rsidRPr="00A3339C">
        <w:rPr>
          <w:sz w:val="28"/>
          <w:szCs w:val="28"/>
        </w:rPr>
        <w:t xml:space="preserve"> выбирается в зависимости от диаметра шва длины его рабочей части, состава покрытия, положения сварки и т.д. Чем больше сила тока, тем интенсивнее расплавляется его рабочая часть и тем выше производительность сварки. </w:t>
      </w:r>
    </w:p>
    <w:p w:rsidR="00A14C70" w:rsidRPr="00A3339C" w:rsidRDefault="00A14C70" w:rsidP="00A3339C">
      <w:pPr>
        <w:pStyle w:val="rtejustify"/>
        <w:spacing w:before="0" w:beforeAutospacing="0" w:after="0" w:afterAutospacing="0"/>
        <w:ind w:firstLine="567"/>
        <w:jc w:val="both"/>
        <w:rPr>
          <w:sz w:val="28"/>
          <w:szCs w:val="28"/>
        </w:rPr>
      </w:pPr>
    </w:p>
    <w:p w:rsidR="00A14C70" w:rsidRPr="00A3339C" w:rsidRDefault="00A14C70" w:rsidP="00F95217">
      <w:pPr>
        <w:pStyle w:val="rtejustify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F95217">
        <w:rPr>
          <w:rStyle w:val="af3"/>
          <w:b w:val="0"/>
          <w:sz w:val="28"/>
          <w:szCs w:val="28"/>
        </w:rPr>
        <w:t>Iсв = (20 + 6×dэ )×dэ</w:t>
      </w:r>
      <w:r w:rsidR="00F95217" w:rsidRPr="00F95217">
        <w:rPr>
          <w:rStyle w:val="af3"/>
          <w:b w:val="0"/>
          <w:sz w:val="28"/>
          <w:szCs w:val="28"/>
        </w:rPr>
        <w:tab/>
      </w:r>
      <w:r w:rsidR="00F95217">
        <w:rPr>
          <w:rStyle w:val="af3"/>
          <w:sz w:val="28"/>
          <w:szCs w:val="28"/>
        </w:rPr>
        <w:tab/>
      </w:r>
      <w:r w:rsidR="00F95217">
        <w:rPr>
          <w:rStyle w:val="af3"/>
          <w:sz w:val="28"/>
          <w:szCs w:val="28"/>
        </w:rPr>
        <w:tab/>
      </w:r>
      <w:r w:rsidR="00F95217">
        <w:rPr>
          <w:rStyle w:val="af3"/>
          <w:sz w:val="28"/>
          <w:szCs w:val="28"/>
        </w:rPr>
        <w:tab/>
      </w:r>
      <w:r w:rsidR="00F95217">
        <w:rPr>
          <w:rStyle w:val="af3"/>
          <w:sz w:val="28"/>
          <w:szCs w:val="28"/>
        </w:rPr>
        <w:tab/>
      </w:r>
      <w:r w:rsidR="00F95217">
        <w:rPr>
          <w:rStyle w:val="af3"/>
          <w:sz w:val="28"/>
          <w:szCs w:val="28"/>
        </w:rPr>
        <w:tab/>
      </w:r>
      <w:r w:rsidR="004F7957">
        <w:rPr>
          <w:rStyle w:val="af3"/>
          <w:b w:val="0"/>
          <w:sz w:val="28"/>
          <w:szCs w:val="28"/>
        </w:rPr>
        <w:t>(2</w:t>
      </w:r>
      <w:r w:rsidRPr="00A3339C">
        <w:rPr>
          <w:rStyle w:val="af3"/>
          <w:b w:val="0"/>
          <w:sz w:val="28"/>
          <w:szCs w:val="28"/>
        </w:rPr>
        <w:t>)</w:t>
      </w:r>
    </w:p>
    <w:p w:rsidR="00A14C70" w:rsidRPr="00A3339C" w:rsidRDefault="00A14C70" w:rsidP="00F95217">
      <w:pPr>
        <w:pStyle w:val="rtejustify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A3339C">
        <w:rPr>
          <w:sz w:val="28"/>
          <w:szCs w:val="28"/>
        </w:rPr>
        <w:t>где: Iсв</w:t>
      </w:r>
      <w:r w:rsidRPr="00A3339C">
        <w:rPr>
          <w:sz w:val="28"/>
          <w:szCs w:val="28"/>
        </w:rPr>
        <w:sym w:font="Symbol" w:char="F02D"/>
      </w:r>
      <w:r w:rsidRPr="00A3339C">
        <w:rPr>
          <w:sz w:val="28"/>
          <w:szCs w:val="28"/>
        </w:rPr>
        <w:t>сила сварочного тока.</w:t>
      </w:r>
    </w:p>
    <w:p w:rsidR="00A14C70" w:rsidRPr="00A3339C" w:rsidRDefault="00A14C70" w:rsidP="00A14C70">
      <w:pPr>
        <w:pStyle w:val="rtejustify"/>
        <w:spacing w:before="0" w:beforeAutospacing="0" w:after="0" w:afterAutospacing="0"/>
        <w:ind w:firstLine="567"/>
        <w:jc w:val="both"/>
        <w:rPr>
          <w:sz w:val="28"/>
          <w:szCs w:val="28"/>
        </w:rPr>
      </w:pPr>
    </w:p>
    <w:p w:rsidR="00F95217" w:rsidRDefault="00A14C70" w:rsidP="00F95217">
      <w:pPr>
        <w:pStyle w:val="rtejustify"/>
        <w:spacing w:before="0" w:beforeAutospacing="0" w:after="0" w:afterAutospacing="0"/>
        <w:ind w:firstLine="709"/>
        <w:jc w:val="both"/>
        <w:rPr>
          <w:rStyle w:val="af3"/>
          <w:b w:val="0"/>
          <w:bCs w:val="0"/>
          <w:sz w:val="28"/>
          <w:szCs w:val="28"/>
        </w:rPr>
      </w:pPr>
      <w:r w:rsidRPr="00A3339C">
        <w:rPr>
          <w:sz w:val="28"/>
          <w:szCs w:val="28"/>
        </w:rPr>
        <w:t>Для электродов диаметром менее 3 мм ток подбирают по формуле:</w:t>
      </w:r>
    </w:p>
    <w:p w:rsidR="00A14C70" w:rsidRPr="00F95217" w:rsidRDefault="00A14C70" w:rsidP="00F95217">
      <w:pPr>
        <w:pStyle w:val="rtejustify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F95217">
        <w:rPr>
          <w:rStyle w:val="af3"/>
          <w:b w:val="0"/>
          <w:sz w:val="28"/>
          <w:szCs w:val="28"/>
        </w:rPr>
        <w:t>Icв = 30×dэ</w:t>
      </w:r>
      <w:r w:rsidR="00F95217" w:rsidRPr="00F95217">
        <w:rPr>
          <w:rStyle w:val="af3"/>
          <w:b w:val="0"/>
          <w:sz w:val="28"/>
          <w:szCs w:val="28"/>
        </w:rPr>
        <w:tab/>
      </w:r>
      <w:r w:rsidR="00F95217">
        <w:rPr>
          <w:rStyle w:val="af3"/>
          <w:sz w:val="28"/>
          <w:szCs w:val="28"/>
        </w:rPr>
        <w:tab/>
      </w:r>
      <w:r w:rsidR="00F95217">
        <w:rPr>
          <w:rStyle w:val="af3"/>
          <w:sz w:val="28"/>
          <w:szCs w:val="28"/>
        </w:rPr>
        <w:tab/>
      </w:r>
      <w:r w:rsidR="00F95217">
        <w:rPr>
          <w:rStyle w:val="af3"/>
          <w:sz w:val="28"/>
          <w:szCs w:val="28"/>
        </w:rPr>
        <w:tab/>
      </w:r>
      <w:r w:rsidR="00F95217">
        <w:rPr>
          <w:rStyle w:val="af3"/>
          <w:sz w:val="28"/>
          <w:szCs w:val="28"/>
        </w:rPr>
        <w:tab/>
      </w:r>
      <w:r w:rsidR="00F95217">
        <w:rPr>
          <w:rStyle w:val="af3"/>
          <w:sz w:val="28"/>
          <w:szCs w:val="28"/>
        </w:rPr>
        <w:tab/>
      </w:r>
      <w:r w:rsidR="00F95217">
        <w:rPr>
          <w:rStyle w:val="af3"/>
          <w:sz w:val="28"/>
          <w:szCs w:val="28"/>
        </w:rPr>
        <w:tab/>
      </w:r>
      <w:r w:rsidR="00F95217">
        <w:rPr>
          <w:rStyle w:val="af3"/>
          <w:sz w:val="28"/>
          <w:szCs w:val="28"/>
        </w:rPr>
        <w:tab/>
      </w:r>
      <w:r w:rsidR="004F7957">
        <w:rPr>
          <w:rStyle w:val="af3"/>
          <w:b w:val="0"/>
          <w:sz w:val="28"/>
          <w:szCs w:val="28"/>
        </w:rPr>
        <w:t>(</w:t>
      </w:r>
      <w:r w:rsidRPr="00A3339C">
        <w:rPr>
          <w:rStyle w:val="af3"/>
          <w:b w:val="0"/>
          <w:sz w:val="28"/>
          <w:szCs w:val="28"/>
        </w:rPr>
        <w:t>3)</w:t>
      </w:r>
    </w:p>
    <w:p w:rsidR="00F95217" w:rsidRDefault="00F95217" w:rsidP="00F95217">
      <w:pPr>
        <w:pStyle w:val="rtejustify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</w:t>
      </w:r>
      <w:r w:rsidR="00A14C70" w:rsidRPr="00A3339C">
        <w:rPr>
          <w:sz w:val="28"/>
          <w:szCs w:val="28"/>
        </w:rPr>
        <w:t>ли</w:t>
      </w:r>
      <w:r>
        <w:rPr>
          <w:sz w:val="28"/>
          <w:szCs w:val="28"/>
        </w:rPr>
        <w:t>,</w:t>
      </w:r>
    </w:p>
    <w:p w:rsidR="00F95217" w:rsidRDefault="00F95217" w:rsidP="00F95217">
      <w:pPr>
        <w:pStyle w:val="rtejustify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A14C70" w:rsidRPr="00A3339C" w:rsidRDefault="00A14C70" w:rsidP="00F95217">
      <w:pPr>
        <w:pStyle w:val="rtejustify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A3339C">
        <w:rPr>
          <w:sz w:val="28"/>
          <w:szCs w:val="28"/>
        </w:rPr>
        <w:t>Iсв = К×d</w:t>
      </w:r>
      <w:r w:rsidR="00F95217">
        <w:rPr>
          <w:sz w:val="28"/>
          <w:szCs w:val="28"/>
        </w:rPr>
        <w:tab/>
      </w:r>
      <w:r w:rsidR="00F95217">
        <w:rPr>
          <w:sz w:val="28"/>
          <w:szCs w:val="28"/>
        </w:rPr>
        <w:tab/>
      </w:r>
      <w:r w:rsidR="00F95217">
        <w:rPr>
          <w:sz w:val="28"/>
          <w:szCs w:val="28"/>
        </w:rPr>
        <w:tab/>
      </w:r>
      <w:r w:rsidR="00F95217">
        <w:rPr>
          <w:sz w:val="28"/>
          <w:szCs w:val="28"/>
        </w:rPr>
        <w:tab/>
      </w:r>
      <w:r w:rsidR="00F95217">
        <w:rPr>
          <w:sz w:val="28"/>
          <w:szCs w:val="28"/>
        </w:rPr>
        <w:tab/>
      </w:r>
      <w:r w:rsidR="00F95217">
        <w:rPr>
          <w:sz w:val="28"/>
          <w:szCs w:val="28"/>
        </w:rPr>
        <w:tab/>
      </w:r>
      <w:r w:rsidR="00F95217">
        <w:rPr>
          <w:sz w:val="28"/>
          <w:szCs w:val="28"/>
        </w:rPr>
        <w:tab/>
      </w:r>
      <w:r w:rsidR="00F95217">
        <w:rPr>
          <w:sz w:val="28"/>
          <w:szCs w:val="28"/>
        </w:rPr>
        <w:tab/>
      </w:r>
      <w:r w:rsidR="004F7957">
        <w:rPr>
          <w:sz w:val="28"/>
          <w:szCs w:val="28"/>
        </w:rPr>
        <w:t>(</w:t>
      </w:r>
      <w:r w:rsidRPr="00A3339C">
        <w:rPr>
          <w:sz w:val="28"/>
          <w:szCs w:val="28"/>
        </w:rPr>
        <w:t>4)</w:t>
      </w:r>
    </w:p>
    <w:p w:rsidR="00A14C70" w:rsidRDefault="00A14C70" w:rsidP="00A14C70">
      <w:pPr>
        <w:pStyle w:val="af"/>
        <w:shd w:val="clear" w:color="auto" w:fill="FFFFFF"/>
        <w:spacing w:before="0" w:beforeAutospacing="0" w:after="0" w:afterAutospacing="0"/>
        <w:ind w:firstLine="567"/>
        <w:jc w:val="both"/>
        <w:textAlignment w:val="baseline"/>
        <w:rPr>
          <w:sz w:val="28"/>
          <w:szCs w:val="28"/>
        </w:rPr>
      </w:pPr>
      <w:r w:rsidRPr="00A3339C">
        <w:rPr>
          <w:sz w:val="28"/>
          <w:szCs w:val="28"/>
        </w:rPr>
        <w:t xml:space="preserve">где, К </w:t>
      </w:r>
      <w:r w:rsidRPr="00A3339C">
        <w:rPr>
          <w:sz w:val="28"/>
          <w:szCs w:val="28"/>
        </w:rPr>
        <w:sym w:font="Symbol" w:char="F02D"/>
      </w:r>
      <w:r w:rsidRPr="00A3339C">
        <w:rPr>
          <w:sz w:val="28"/>
          <w:szCs w:val="28"/>
        </w:rPr>
        <w:t xml:space="preserve"> коэффициент, зависящий от диаметра электрода; </w:t>
      </w:r>
      <w:r w:rsidRPr="00A3339C">
        <w:rPr>
          <w:sz w:val="28"/>
          <w:szCs w:val="28"/>
          <w:lang w:val="en-US"/>
        </w:rPr>
        <w:t>d</w:t>
      </w:r>
      <w:r w:rsidRPr="00A3339C">
        <w:rPr>
          <w:sz w:val="28"/>
          <w:szCs w:val="28"/>
        </w:rPr>
        <w:t xml:space="preserve">э </w:t>
      </w:r>
      <w:r w:rsidRPr="00A3339C">
        <w:rPr>
          <w:sz w:val="28"/>
          <w:szCs w:val="28"/>
        </w:rPr>
        <w:sym w:font="Symbol" w:char="F02D"/>
      </w:r>
      <w:r w:rsidRPr="00A3339C">
        <w:rPr>
          <w:sz w:val="28"/>
          <w:szCs w:val="28"/>
        </w:rPr>
        <w:t xml:space="preserve"> диаметр электрода (см. табл. 4)</w:t>
      </w:r>
    </w:p>
    <w:p w:rsidR="00A3339C" w:rsidRPr="00A3339C" w:rsidRDefault="00A3339C" w:rsidP="00A14C70">
      <w:pPr>
        <w:pStyle w:val="af"/>
        <w:shd w:val="clear" w:color="auto" w:fill="FFFFFF"/>
        <w:spacing w:before="0" w:beforeAutospacing="0" w:after="0" w:afterAutospacing="0"/>
        <w:ind w:firstLine="567"/>
        <w:jc w:val="both"/>
        <w:textAlignment w:val="baseline"/>
        <w:rPr>
          <w:sz w:val="28"/>
          <w:szCs w:val="28"/>
        </w:rPr>
      </w:pPr>
    </w:p>
    <w:p w:rsidR="00A14C70" w:rsidRPr="00F81B2E" w:rsidRDefault="00A14C70" w:rsidP="00A14C70">
      <w:pPr>
        <w:pStyle w:val="af"/>
        <w:shd w:val="clear" w:color="auto" w:fill="FFFFFF"/>
        <w:spacing w:before="0" w:beforeAutospacing="0" w:after="0" w:afterAutospacing="0"/>
        <w:ind w:firstLine="567"/>
        <w:jc w:val="right"/>
        <w:textAlignment w:val="baseline"/>
      </w:pPr>
      <w:r w:rsidRPr="00A3339C">
        <w:rPr>
          <w:sz w:val="28"/>
          <w:szCs w:val="28"/>
        </w:rPr>
        <w:lastRenderedPageBreak/>
        <w:t>Таблица 4. Зависимость коэффициента от диаметра электрода</w:t>
      </w:r>
    </w:p>
    <w:tbl>
      <w:tblPr>
        <w:tblpPr w:leftFromText="180" w:rightFromText="180" w:vertAnchor="text" w:horzAnchor="margin" w:tblpY="2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66"/>
        <w:gridCol w:w="1567"/>
        <w:gridCol w:w="1568"/>
        <w:gridCol w:w="1568"/>
        <w:gridCol w:w="1568"/>
        <w:gridCol w:w="2017"/>
      </w:tblGrid>
      <w:tr w:rsidR="00A14C70" w:rsidRPr="00F81B2E" w:rsidTr="00A14C70">
        <w:tc>
          <w:tcPr>
            <w:tcW w:w="1595" w:type="dxa"/>
            <w:shd w:val="clear" w:color="auto" w:fill="auto"/>
            <w:vAlign w:val="center"/>
          </w:tcPr>
          <w:p w:rsidR="00A14C70" w:rsidRPr="00F81B2E" w:rsidRDefault="00A14C70" w:rsidP="00A14C70">
            <w:pPr>
              <w:pStyle w:val="af"/>
              <w:shd w:val="clear" w:color="auto" w:fill="FFFFFF"/>
              <w:spacing w:before="0" w:beforeAutospacing="0" w:after="0" w:afterAutospacing="0"/>
              <w:jc w:val="center"/>
              <w:textAlignment w:val="baseline"/>
            </w:pPr>
            <w:r w:rsidRPr="00F81B2E">
              <w:rPr>
                <w:lang w:val="en-US"/>
              </w:rPr>
              <w:t>d</w:t>
            </w:r>
            <w:r w:rsidRPr="00F81B2E">
              <w:t>, мм</w:t>
            </w:r>
          </w:p>
        </w:tc>
        <w:tc>
          <w:tcPr>
            <w:tcW w:w="1595" w:type="dxa"/>
            <w:shd w:val="clear" w:color="auto" w:fill="auto"/>
            <w:vAlign w:val="center"/>
          </w:tcPr>
          <w:p w:rsidR="00A14C70" w:rsidRPr="00F81B2E" w:rsidRDefault="00A14C70" w:rsidP="00A14C70">
            <w:pPr>
              <w:pStyle w:val="af"/>
              <w:spacing w:before="0" w:beforeAutospacing="0" w:after="0" w:afterAutospacing="0"/>
              <w:jc w:val="center"/>
              <w:textAlignment w:val="baseline"/>
            </w:pPr>
            <w:r w:rsidRPr="00F81B2E">
              <w:t>2</w:t>
            </w:r>
          </w:p>
        </w:tc>
        <w:tc>
          <w:tcPr>
            <w:tcW w:w="1595" w:type="dxa"/>
            <w:shd w:val="clear" w:color="auto" w:fill="auto"/>
            <w:vAlign w:val="center"/>
          </w:tcPr>
          <w:p w:rsidR="00A14C70" w:rsidRPr="00F81B2E" w:rsidRDefault="00A14C70" w:rsidP="00A14C70">
            <w:pPr>
              <w:pStyle w:val="af"/>
              <w:spacing w:before="0" w:beforeAutospacing="0" w:after="0" w:afterAutospacing="0"/>
              <w:jc w:val="center"/>
              <w:textAlignment w:val="baseline"/>
            </w:pPr>
            <w:r w:rsidRPr="00F81B2E">
              <w:t>3</w:t>
            </w:r>
          </w:p>
        </w:tc>
        <w:tc>
          <w:tcPr>
            <w:tcW w:w="1595" w:type="dxa"/>
            <w:shd w:val="clear" w:color="auto" w:fill="auto"/>
            <w:vAlign w:val="center"/>
          </w:tcPr>
          <w:p w:rsidR="00A14C70" w:rsidRPr="00F81B2E" w:rsidRDefault="00A14C70" w:rsidP="00A14C70">
            <w:pPr>
              <w:pStyle w:val="af"/>
              <w:spacing w:before="0" w:beforeAutospacing="0" w:after="0" w:afterAutospacing="0"/>
              <w:jc w:val="center"/>
              <w:textAlignment w:val="baseline"/>
            </w:pPr>
            <w:r w:rsidRPr="00F81B2E">
              <w:t>4</w:t>
            </w:r>
          </w:p>
        </w:tc>
        <w:tc>
          <w:tcPr>
            <w:tcW w:w="1595" w:type="dxa"/>
            <w:shd w:val="clear" w:color="auto" w:fill="auto"/>
            <w:vAlign w:val="center"/>
          </w:tcPr>
          <w:p w:rsidR="00A14C70" w:rsidRPr="00F81B2E" w:rsidRDefault="00A14C70" w:rsidP="00A14C70">
            <w:pPr>
              <w:pStyle w:val="af"/>
              <w:spacing w:before="0" w:beforeAutospacing="0" w:after="0" w:afterAutospacing="0"/>
              <w:jc w:val="center"/>
              <w:textAlignment w:val="baseline"/>
            </w:pPr>
            <w:r w:rsidRPr="00F81B2E">
              <w:t>5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A14C70" w:rsidRPr="00F81B2E" w:rsidRDefault="00A14C70" w:rsidP="00A14C70">
            <w:pPr>
              <w:pStyle w:val="af"/>
              <w:spacing w:before="0" w:beforeAutospacing="0" w:after="0" w:afterAutospacing="0"/>
              <w:jc w:val="center"/>
              <w:textAlignment w:val="baseline"/>
            </w:pPr>
            <w:r w:rsidRPr="00F81B2E">
              <w:t>6</w:t>
            </w:r>
          </w:p>
        </w:tc>
      </w:tr>
      <w:tr w:rsidR="00A14C70" w:rsidRPr="00F81B2E" w:rsidTr="00A14C70">
        <w:tc>
          <w:tcPr>
            <w:tcW w:w="1595" w:type="dxa"/>
            <w:shd w:val="clear" w:color="auto" w:fill="auto"/>
            <w:vAlign w:val="center"/>
          </w:tcPr>
          <w:p w:rsidR="00A14C70" w:rsidRPr="00F81B2E" w:rsidRDefault="00A14C70" w:rsidP="00A14C70">
            <w:pPr>
              <w:pStyle w:val="af"/>
              <w:spacing w:before="0" w:beforeAutospacing="0" w:after="0" w:afterAutospacing="0"/>
              <w:jc w:val="center"/>
              <w:textAlignment w:val="baseline"/>
            </w:pPr>
            <w:r w:rsidRPr="00F81B2E">
              <w:t>К</w:t>
            </w:r>
          </w:p>
        </w:tc>
        <w:tc>
          <w:tcPr>
            <w:tcW w:w="1595" w:type="dxa"/>
            <w:shd w:val="clear" w:color="auto" w:fill="auto"/>
            <w:vAlign w:val="center"/>
          </w:tcPr>
          <w:p w:rsidR="00A14C70" w:rsidRPr="00F81B2E" w:rsidRDefault="00A14C70" w:rsidP="00A14C70">
            <w:pPr>
              <w:pStyle w:val="af"/>
              <w:spacing w:before="0" w:beforeAutospacing="0" w:after="0" w:afterAutospacing="0"/>
              <w:jc w:val="center"/>
              <w:textAlignment w:val="baseline"/>
            </w:pPr>
            <w:r w:rsidRPr="00F81B2E">
              <w:t>25-30</w:t>
            </w:r>
          </w:p>
        </w:tc>
        <w:tc>
          <w:tcPr>
            <w:tcW w:w="1595" w:type="dxa"/>
            <w:shd w:val="clear" w:color="auto" w:fill="auto"/>
            <w:vAlign w:val="center"/>
          </w:tcPr>
          <w:p w:rsidR="00A14C70" w:rsidRPr="00F81B2E" w:rsidRDefault="00A14C70" w:rsidP="00A14C70">
            <w:pPr>
              <w:pStyle w:val="af"/>
              <w:spacing w:before="0" w:beforeAutospacing="0" w:after="0" w:afterAutospacing="0"/>
              <w:jc w:val="center"/>
              <w:textAlignment w:val="baseline"/>
            </w:pPr>
            <w:r w:rsidRPr="00F81B2E">
              <w:t>30-45</w:t>
            </w:r>
          </w:p>
        </w:tc>
        <w:tc>
          <w:tcPr>
            <w:tcW w:w="1595" w:type="dxa"/>
            <w:shd w:val="clear" w:color="auto" w:fill="auto"/>
            <w:vAlign w:val="center"/>
          </w:tcPr>
          <w:p w:rsidR="00A14C70" w:rsidRPr="00F81B2E" w:rsidRDefault="00A14C70" w:rsidP="00A14C70">
            <w:pPr>
              <w:pStyle w:val="af"/>
              <w:spacing w:before="0" w:beforeAutospacing="0" w:after="0" w:afterAutospacing="0"/>
              <w:jc w:val="center"/>
              <w:textAlignment w:val="baseline"/>
            </w:pPr>
            <w:r w:rsidRPr="00F81B2E">
              <w:t>35-50</w:t>
            </w:r>
          </w:p>
        </w:tc>
        <w:tc>
          <w:tcPr>
            <w:tcW w:w="1595" w:type="dxa"/>
            <w:shd w:val="clear" w:color="auto" w:fill="auto"/>
            <w:vAlign w:val="center"/>
          </w:tcPr>
          <w:p w:rsidR="00A14C70" w:rsidRPr="00F81B2E" w:rsidRDefault="00A14C70" w:rsidP="00A14C70">
            <w:pPr>
              <w:pStyle w:val="af"/>
              <w:spacing w:before="0" w:beforeAutospacing="0" w:after="0" w:afterAutospacing="0"/>
              <w:jc w:val="center"/>
              <w:textAlignment w:val="baseline"/>
            </w:pPr>
            <w:r w:rsidRPr="00F81B2E">
              <w:t>40-45</w:t>
            </w:r>
          </w:p>
        </w:tc>
        <w:tc>
          <w:tcPr>
            <w:tcW w:w="2056" w:type="dxa"/>
            <w:shd w:val="clear" w:color="auto" w:fill="auto"/>
            <w:vAlign w:val="center"/>
          </w:tcPr>
          <w:p w:rsidR="00A14C70" w:rsidRPr="00F81B2E" w:rsidRDefault="00A14C70" w:rsidP="00A14C70">
            <w:pPr>
              <w:pStyle w:val="af"/>
              <w:spacing w:before="0" w:beforeAutospacing="0" w:after="0" w:afterAutospacing="0"/>
              <w:jc w:val="center"/>
              <w:textAlignment w:val="baseline"/>
            </w:pPr>
            <w:r w:rsidRPr="00F81B2E">
              <w:t>45-60</w:t>
            </w:r>
          </w:p>
        </w:tc>
      </w:tr>
    </w:tbl>
    <w:p w:rsidR="00A14C70" w:rsidRPr="00F95217" w:rsidRDefault="00A14C70" w:rsidP="004F7957">
      <w:pPr>
        <w:pStyle w:val="rtejustify"/>
        <w:spacing w:before="0" w:beforeAutospacing="0" w:after="0" w:afterAutospacing="0"/>
        <w:ind w:firstLine="567"/>
        <w:rPr>
          <w:sz w:val="28"/>
          <w:szCs w:val="28"/>
        </w:rPr>
      </w:pPr>
      <w:r w:rsidRPr="00F95217">
        <w:rPr>
          <w:color w:val="000000"/>
          <w:sz w:val="28"/>
          <w:szCs w:val="28"/>
        </w:rPr>
        <w:t xml:space="preserve">Сварку швов в вертикальном и потолочном положениях выполняют, как правило, электродами диаметром не более 4 мм. При этом сила тока  должна быть на 10-20% ниже, чем для сварки в нижнем положении. </w:t>
      </w:r>
    </w:p>
    <w:p w:rsidR="00A14C70" w:rsidRPr="00F95217" w:rsidRDefault="00A14C70" w:rsidP="00A14C7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95217">
        <w:rPr>
          <w:rFonts w:ascii="Times New Roman" w:hAnsi="Times New Roman" w:cs="Times New Roman"/>
          <w:i/>
          <w:sz w:val="28"/>
          <w:szCs w:val="28"/>
        </w:rPr>
        <w:t xml:space="preserve">Скорость ручной дуговой сварки </w:t>
      </w:r>
      <w:r w:rsidRPr="00F95217">
        <w:rPr>
          <w:rFonts w:ascii="Times New Roman" w:hAnsi="Times New Roman" w:cs="Times New Roman"/>
          <w:sz w:val="28"/>
          <w:szCs w:val="28"/>
        </w:rPr>
        <w:t>(перемещения дуги)</w:t>
      </w:r>
      <w:r w:rsidRPr="00F9521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F95217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sym w:font="Symbol" w:char="F02D"/>
      </w:r>
      <w:r w:rsidRPr="00F95217">
        <w:rPr>
          <w:rFonts w:ascii="Times New Roman" w:hAnsi="Times New Roman" w:cs="Times New Roman"/>
          <w:sz w:val="28"/>
          <w:szCs w:val="28"/>
        </w:rPr>
        <w:t xml:space="preserve"> зависит от квалификации сварщика и обычно выбирается в диапазоне 4-8 м/ч, а также в значительной степени влияет коэффициент наплавки применяемых электродов и сила сварочного тока. С увеличением скорости сварки снижается глубина провара и ширина шва. Влияние скорости компенсируют увеличением силы тока.</w:t>
      </w:r>
    </w:p>
    <w:p w:rsidR="00A14C70" w:rsidRPr="00F95217" w:rsidRDefault="00A14C70" w:rsidP="00A14C70">
      <w:pPr>
        <w:spacing w:after="0" w:line="240" w:lineRule="auto"/>
        <w:ind w:firstLine="567"/>
        <w:jc w:val="both"/>
        <w:textAlignment w:val="baseline"/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</w:pPr>
      <w:r w:rsidRPr="00F95217">
        <w:rPr>
          <w:rFonts w:ascii="Times New Roman" w:hAnsi="Times New Roman" w:cs="Times New Roman"/>
          <w:bCs/>
          <w:i/>
          <w:sz w:val="28"/>
          <w:szCs w:val="28"/>
          <w:bdr w:val="none" w:sz="0" w:space="0" w:color="auto" w:frame="1"/>
        </w:rPr>
        <w:t>Напряжение</w:t>
      </w:r>
      <w:r w:rsidRPr="00F95217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t xml:space="preserve"> ручной сварки </w:t>
      </w:r>
      <w:r w:rsidRPr="00F95217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sym w:font="Symbol" w:char="F02D"/>
      </w:r>
      <w:r w:rsidRPr="00F95217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t xml:space="preserve"> зависит от величины сварочного тока и длины самой дуги. В ручной дуговой сварке, чем меньше напряжение тока, тем меньше напряжение на дуге. Напряжение дуги при ручной дуговой сварке изменяется в приделах 20−30 В и при проектировании технологических процессов ручной сварки не регламентируется.</w:t>
      </w:r>
    </w:p>
    <w:p w:rsidR="00A14C70" w:rsidRPr="00F95217" w:rsidRDefault="00A14C70" w:rsidP="00A14C70">
      <w:pPr>
        <w:spacing w:after="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8"/>
          <w:szCs w:val="28"/>
          <w:highlight w:val="yellow"/>
        </w:rPr>
      </w:pPr>
      <w:r w:rsidRPr="00F95217">
        <w:rPr>
          <w:rFonts w:ascii="Times New Roman" w:hAnsi="Times New Roman" w:cs="Times New Roman"/>
          <w:bCs/>
          <w:i/>
          <w:sz w:val="28"/>
          <w:szCs w:val="28"/>
          <w:bdr w:val="none" w:sz="0" w:space="0" w:color="auto" w:frame="1"/>
        </w:rPr>
        <w:t xml:space="preserve">Полярность и род тока </w:t>
      </w:r>
      <w:r w:rsidRPr="00F95217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sym w:font="Symbol" w:char="F02D"/>
      </w:r>
      <w:r w:rsidRPr="00F95217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t xml:space="preserve"> </w:t>
      </w:r>
      <w:r w:rsidRPr="00F95217">
        <w:rPr>
          <w:rFonts w:ascii="Times New Roman" w:hAnsi="Times New Roman" w:cs="Times New Roman"/>
          <w:sz w:val="28"/>
          <w:szCs w:val="28"/>
        </w:rPr>
        <w:t xml:space="preserve">во многом определяют количество теплоты, которое выделится на изделие во время сварки, а также от толщины и марки электрода. </w:t>
      </w:r>
    </w:p>
    <w:p w:rsidR="00A14C70" w:rsidRPr="00F95217" w:rsidRDefault="00A14C70" w:rsidP="00A14C7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95217">
        <w:rPr>
          <w:rFonts w:ascii="Times New Roman" w:hAnsi="Times New Roman" w:cs="Times New Roman"/>
          <w:i/>
          <w:sz w:val="28"/>
          <w:szCs w:val="28"/>
        </w:rPr>
        <w:t xml:space="preserve">Вид покрытия </w:t>
      </w:r>
      <w:r w:rsidRPr="00F95217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sym w:font="Symbol" w:char="F02D"/>
      </w:r>
      <w:r w:rsidRPr="00F95217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t xml:space="preserve"> </w:t>
      </w:r>
      <w:r w:rsidRPr="00F95217">
        <w:rPr>
          <w:rFonts w:ascii="Times New Roman" w:hAnsi="Times New Roman" w:cs="Times New Roman"/>
          <w:sz w:val="28"/>
          <w:szCs w:val="28"/>
        </w:rPr>
        <w:t>оказывает влияние: на скорость плавления электрода, а также от величины плотности сварочного тока.</w:t>
      </w:r>
    </w:p>
    <w:p w:rsidR="00A14C70" w:rsidRPr="00F95217" w:rsidRDefault="00A14C70" w:rsidP="00A14C7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95217">
        <w:rPr>
          <w:rFonts w:ascii="Times New Roman" w:hAnsi="Times New Roman" w:cs="Times New Roman"/>
          <w:sz w:val="28"/>
          <w:szCs w:val="28"/>
        </w:rPr>
        <w:t>К дополнительным параметрам ручной дуговой сварки относят: величину вылета электрода, состав и толщину покрытий электрода, положение электрода и положение изделия при сварке.</w:t>
      </w:r>
    </w:p>
    <w:p w:rsidR="00A14C70" w:rsidRPr="00F95217" w:rsidRDefault="00A14C70" w:rsidP="00A14C70">
      <w:pPr>
        <w:shd w:val="clear" w:color="auto" w:fill="FFFFFF"/>
        <w:spacing w:after="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A14C70" w:rsidRPr="00F95217" w:rsidRDefault="00A14C70" w:rsidP="00A14C70">
      <w:pPr>
        <w:shd w:val="clear" w:color="auto" w:fill="FFFFFF"/>
        <w:spacing w:after="0" w:line="240" w:lineRule="auto"/>
        <w:ind w:firstLine="567"/>
        <w:jc w:val="right"/>
        <w:textAlignment w:val="baseline"/>
        <w:rPr>
          <w:rFonts w:ascii="Times New Roman" w:hAnsi="Times New Roman" w:cs="Times New Roman"/>
          <w:sz w:val="28"/>
          <w:szCs w:val="28"/>
        </w:rPr>
      </w:pPr>
      <w:r w:rsidRPr="00F95217">
        <w:rPr>
          <w:rFonts w:ascii="Times New Roman" w:hAnsi="Times New Roman" w:cs="Times New Roman"/>
          <w:sz w:val="28"/>
          <w:szCs w:val="28"/>
        </w:rPr>
        <w:t>Таблица 5. Ориентировочные режимы ручной дуговой сварки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2202"/>
        <w:gridCol w:w="2271"/>
        <w:gridCol w:w="2346"/>
        <w:gridCol w:w="2849"/>
      </w:tblGrid>
      <w:tr w:rsidR="00A14C70" w:rsidRPr="00595210" w:rsidTr="00A14C70">
        <w:trPr>
          <w:tblCellSpacing w:w="0" w:type="dxa"/>
        </w:trPr>
        <w:tc>
          <w:tcPr>
            <w:tcW w:w="2264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bCs/>
                <w:color w:val="000000"/>
              </w:rPr>
              <w:t>Диаметр, мм</w:t>
            </w:r>
          </w:p>
        </w:tc>
        <w:tc>
          <w:tcPr>
            <w:tcW w:w="7674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bCs/>
                <w:color w:val="000000"/>
              </w:rPr>
              <w:t>Положение шва</w:t>
            </w:r>
          </w:p>
        </w:tc>
      </w:tr>
      <w:tr w:rsidR="00A14C70" w:rsidRPr="00595210" w:rsidTr="00A14C70">
        <w:trPr>
          <w:tblCellSpacing w:w="0" w:type="dxa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14C70" w:rsidRPr="00595210" w:rsidRDefault="00A14C70" w:rsidP="00A14C70">
            <w:pPr>
              <w:spacing w:after="0" w:line="240" w:lineRule="auto"/>
              <w:ind w:firstLine="851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4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bCs/>
                <w:color w:val="000000"/>
              </w:rPr>
              <w:t>нижнее</w:t>
            </w:r>
          </w:p>
        </w:tc>
        <w:tc>
          <w:tcPr>
            <w:tcW w:w="23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bCs/>
                <w:color w:val="000000"/>
              </w:rPr>
              <w:t>вертикальное</w:t>
            </w:r>
          </w:p>
        </w:tc>
        <w:tc>
          <w:tcPr>
            <w:tcW w:w="293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bCs/>
                <w:color w:val="000000"/>
              </w:rPr>
              <w:t>потолочное</w:t>
            </w:r>
          </w:p>
        </w:tc>
      </w:tr>
      <w:tr w:rsidR="00A14C70" w:rsidRPr="00595210" w:rsidTr="00A14C70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34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bCs/>
                <w:color w:val="000000"/>
              </w:rPr>
            </w:pPr>
            <w:r w:rsidRPr="00595210">
              <w:rPr>
                <w:bCs/>
                <w:color w:val="000000"/>
              </w:rPr>
              <w:t>25-40</w:t>
            </w:r>
          </w:p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bCs/>
                <w:color w:val="000000"/>
              </w:rPr>
            </w:pPr>
            <w:r w:rsidRPr="00595210">
              <w:rPr>
                <w:bCs/>
                <w:color w:val="000000"/>
              </w:rPr>
              <w:t>60-70</w:t>
            </w:r>
          </w:p>
        </w:tc>
        <w:tc>
          <w:tcPr>
            <w:tcW w:w="23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color w:val="000000"/>
              </w:rPr>
              <w:t>45-65</w:t>
            </w:r>
          </w:p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color w:val="000000"/>
              </w:rPr>
              <w:t>55-70</w:t>
            </w:r>
          </w:p>
        </w:tc>
        <w:tc>
          <w:tcPr>
            <w:tcW w:w="293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color w:val="000000"/>
              </w:rPr>
              <w:t>45-65</w:t>
            </w:r>
          </w:p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color w:val="000000"/>
              </w:rPr>
              <w:t>55-70</w:t>
            </w:r>
          </w:p>
        </w:tc>
      </w:tr>
      <w:tr w:rsidR="00A14C70" w:rsidRPr="00595210" w:rsidTr="00A14C70">
        <w:trPr>
          <w:tblCellSpacing w:w="0" w:type="dxa"/>
        </w:trPr>
        <w:tc>
          <w:tcPr>
            <w:tcW w:w="22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color w:val="000000"/>
              </w:rPr>
              <w:t>3.0</w:t>
            </w:r>
          </w:p>
        </w:tc>
        <w:tc>
          <w:tcPr>
            <w:tcW w:w="234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color w:val="000000"/>
              </w:rPr>
              <w:t>70-100</w:t>
            </w:r>
          </w:p>
        </w:tc>
        <w:tc>
          <w:tcPr>
            <w:tcW w:w="23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color w:val="000000"/>
              </w:rPr>
              <w:t>80-100</w:t>
            </w:r>
          </w:p>
        </w:tc>
        <w:tc>
          <w:tcPr>
            <w:tcW w:w="293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color w:val="000000"/>
              </w:rPr>
              <w:t>80-100</w:t>
            </w:r>
          </w:p>
        </w:tc>
      </w:tr>
      <w:tr w:rsidR="00A14C70" w:rsidRPr="00595210" w:rsidTr="00A14C70">
        <w:trPr>
          <w:tblCellSpacing w:w="0" w:type="dxa"/>
        </w:trPr>
        <w:tc>
          <w:tcPr>
            <w:tcW w:w="22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color w:val="000000"/>
              </w:rPr>
              <w:t>4.0</w:t>
            </w:r>
          </w:p>
        </w:tc>
        <w:tc>
          <w:tcPr>
            <w:tcW w:w="234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color w:val="000000"/>
              </w:rPr>
              <w:t>90-140</w:t>
            </w:r>
          </w:p>
        </w:tc>
        <w:tc>
          <w:tcPr>
            <w:tcW w:w="23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color w:val="000000"/>
              </w:rPr>
              <w:t>140-170</w:t>
            </w:r>
          </w:p>
        </w:tc>
        <w:tc>
          <w:tcPr>
            <w:tcW w:w="293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A14C70" w:rsidRPr="00595210" w:rsidRDefault="00A14C70" w:rsidP="00A14C70">
            <w:pPr>
              <w:pStyle w:val="af"/>
              <w:spacing w:before="0" w:beforeAutospacing="0" w:after="0" w:afterAutospacing="0"/>
              <w:jc w:val="center"/>
              <w:rPr>
                <w:color w:val="000000"/>
              </w:rPr>
            </w:pPr>
            <w:r w:rsidRPr="00595210">
              <w:rPr>
                <w:color w:val="000000"/>
              </w:rPr>
              <w:t>140-170</w:t>
            </w:r>
          </w:p>
        </w:tc>
      </w:tr>
    </w:tbl>
    <w:p w:rsidR="00A14C70" w:rsidRPr="00595210" w:rsidRDefault="00A14C70" w:rsidP="00A14C70">
      <w:pPr>
        <w:pStyle w:val="af"/>
        <w:spacing w:before="0" w:beforeAutospacing="0" w:after="0" w:afterAutospacing="0"/>
        <w:ind w:firstLine="567"/>
        <w:jc w:val="both"/>
        <w:rPr>
          <w:i/>
        </w:rPr>
      </w:pPr>
    </w:p>
    <w:p w:rsidR="00A14C70" w:rsidRPr="00975003" w:rsidRDefault="00A14C70" w:rsidP="00975003">
      <w:pPr>
        <w:pStyle w:val="a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975003">
        <w:rPr>
          <w:sz w:val="28"/>
          <w:szCs w:val="28"/>
        </w:rPr>
        <w:t xml:space="preserve">Полярность и род тока </w:t>
      </w:r>
      <w:r w:rsidRPr="00975003">
        <w:rPr>
          <w:bCs/>
          <w:sz w:val="28"/>
          <w:szCs w:val="28"/>
          <w:bdr w:val="none" w:sz="0" w:space="0" w:color="auto" w:frame="1"/>
        </w:rPr>
        <w:sym w:font="Symbol" w:char="F02D"/>
      </w:r>
      <w:r w:rsidRPr="00975003">
        <w:rPr>
          <w:sz w:val="28"/>
          <w:szCs w:val="28"/>
        </w:rPr>
        <w:t xml:space="preserve"> зависит от толщины и марки электрода.</w:t>
      </w:r>
    </w:p>
    <w:p w:rsidR="00A14C70" w:rsidRPr="00975003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75003">
        <w:rPr>
          <w:rFonts w:ascii="Times New Roman" w:hAnsi="Times New Roman" w:cs="Times New Roman"/>
          <w:color w:val="000000"/>
          <w:sz w:val="28"/>
          <w:szCs w:val="28"/>
        </w:rPr>
        <w:t>Плотность тока в зависимости от диаметра проволоки указана в таблице 6.</w:t>
      </w:r>
    </w:p>
    <w:p w:rsidR="00A14C70" w:rsidRPr="00595210" w:rsidRDefault="00A14C70" w:rsidP="00A14C7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A14C70" w:rsidRPr="00975003" w:rsidRDefault="00A14C70" w:rsidP="00975003">
      <w:pPr>
        <w:spacing w:after="0" w:line="240" w:lineRule="auto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975003">
        <w:rPr>
          <w:rFonts w:ascii="Times New Roman" w:hAnsi="Times New Roman" w:cs="Times New Roman"/>
          <w:sz w:val="28"/>
          <w:szCs w:val="28"/>
        </w:rPr>
        <w:t>Таблица 6. Допускаемая п</w:t>
      </w:r>
      <w:r w:rsidRPr="00975003">
        <w:rPr>
          <w:rFonts w:ascii="Times New Roman" w:hAnsi="Times New Roman" w:cs="Times New Roman"/>
          <w:color w:val="000000"/>
          <w:sz w:val="28"/>
          <w:szCs w:val="28"/>
        </w:rPr>
        <w:t>лотность тока (А/мм</w:t>
      </w:r>
      <w:r w:rsidRPr="00975003"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2</w:t>
      </w:r>
      <w:r w:rsidRPr="00975003">
        <w:rPr>
          <w:rFonts w:ascii="Times New Roman" w:hAnsi="Times New Roman" w:cs="Times New Roman"/>
          <w:color w:val="000000"/>
          <w:sz w:val="28"/>
          <w:szCs w:val="28"/>
        </w:rPr>
        <w:t>) в зависимости от диаметра электрода при ручной дуговой сварке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002"/>
        <w:gridCol w:w="1279"/>
        <w:gridCol w:w="1860"/>
        <w:gridCol w:w="1856"/>
        <w:gridCol w:w="1857"/>
      </w:tblGrid>
      <w:tr w:rsidR="00A14C70" w:rsidRPr="00595210" w:rsidTr="00A14C70">
        <w:tc>
          <w:tcPr>
            <w:tcW w:w="3085" w:type="dxa"/>
            <w:shd w:val="clear" w:color="auto" w:fill="auto"/>
            <w:vAlign w:val="center"/>
          </w:tcPr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sz w:val="24"/>
                <w:szCs w:val="24"/>
              </w:rPr>
              <w:t>Вид покрытия</w:t>
            </w:r>
          </w:p>
        </w:tc>
        <w:tc>
          <w:tcPr>
            <w:tcW w:w="7053" w:type="dxa"/>
            <w:gridSpan w:val="4"/>
            <w:shd w:val="clear" w:color="auto" w:fill="auto"/>
            <w:vAlign w:val="center"/>
          </w:tcPr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sz w:val="24"/>
                <w:szCs w:val="24"/>
              </w:rPr>
              <w:t>Диаметр стержня электрода, мм</w:t>
            </w:r>
          </w:p>
        </w:tc>
      </w:tr>
      <w:tr w:rsidR="00A14C70" w:rsidRPr="00595210" w:rsidTr="00A14C70">
        <w:tc>
          <w:tcPr>
            <w:tcW w:w="3085" w:type="dxa"/>
            <w:vMerge w:val="restart"/>
            <w:shd w:val="clear" w:color="auto" w:fill="auto"/>
            <w:vAlign w:val="center"/>
          </w:tcPr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sz w:val="24"/>
                <w:szCs w:val="24"/>
              </w:rPr>
              <w:t>Кислое, рутиловое</w:t>
            </w:r>
          </w:p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sz w:val="24"/>
                <w:szCs w:val="24"/>
              </w:rPr>
              <w:t>Основное</w:t>
            </w:r>
          </w:p>
        </w:tc>
        <w:tc>
          <w:tcPr>
            <w:tcW w:w="1310" w:type="dxa"/>
            <w:shd w:val="clear" w:color="auto" w:fill="auto"/>
            <w:vAlign w:val="center"/>
          </w:tcPr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15" w:type="dxa"/>
            <w:shd w:val="clear" w:color="auto" w:fill="auto"/>
            <w:vAlign w:val="center"/>
          </w:tcPr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A14C70" w:rsidRPr="00595210" w:rsidTr="00A14C70">
        <w:trPr>
          <w:trHeight w:val="984"/>
        </w:trPr>
        <w:tc>
          <w:tcPr>
            <w:tcW w:w="3085" w:type="dxa"/>
            <w:vMerge/>
            <w:shd w:val="clear" w:color="auto" w:fill="auto"/>
            <w:vAlign w:val="center"/>
          </w:tcPr>
          <w:p w:rsidR="00A14C70" w:rsidRPr="00595210" w:rsidRDefault="00A14C70" w:rsidP="00A14C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0" w:type="dxa"/>
            <w:shd w:val="clear" w:color="auto" w:fill="auto"/>
            <w:vAlign w:val="center"/>
          </w:tcPr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sz w:val="24"/>
                <w:szCs w:val="24"/>
              </w:rPr>
              <w:t>14-20</w:t>
            </w:r>
          </w:p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sz w:val="24"/>
                <w:szCs w:val="24"/>
              </w:rPr>
              <w:t>13-18,5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sz w:val="24"/>
                <w:szCs w:val="24"/>
              </w:rPr>
              <w:t>11,5-16</w:t>
            </w:r>
          </w:p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sz w:val="24"/>
                <w:szCs w:val="24"/>
              </w:rPr>
              <w:t>10-14,5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sz w:val="24"/>
                <w:szCs w:val="24"/>
              </w:rPr>
              <w:t>10-13,5</w:t>
            </w:r>
          </w:p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sz w:val="24"/>
                <w:szCs w:val="24"/>
              </w:rPr>
              <w:t>9-12,5</w:t>
            </w:r>
          </w:p>
        </w:tc>
        <w:tc>
          <w:tcPr>
            <w:tcW w:w="1915" w:type="dxa"/>
            <w:shd w:val="clear" w:color="auto" w:fill="auto"/>
            <w:vAlign w:val="center"/>
          </w:tcPr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sz w:val="24"/>
                <w:szCs w:val="24"/>
              </w:rPr>
              <w:t>9,5-12,5</w:t>
            </w:r>
          </w:p>
          <w:p w:rsidR="00A14C70" w:rsidRPr="00595210" w:rsidRDefault="00A14C70" w:rsidP="00A14C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5210">
              <w:rPr>
                <w:rFonts w:ascii="Times New Roman" w:hAnsi="Times New Roman" w:cs="Times New Roman"/>
                <w:sz w:val="24"/>
                <w:szCs w:val="24"/>
              </w:rPr>
              <w:t>8,5-12,0</w:t>
            </w:r>
          </w:p>
        </w:tc>
      </w:tr>
    </w:tbl>
    <w:p w:rsidR="00A14C70" w:rsidRDefault="00A14C70" w:rsidP="00A14C70">
      <w:pPr>
        <w:shd w:val="clear" w:color="auto" w:fill="FFFFFF"/>
        <w:spacing w:after="0" w:line="240" w:lineRule="auto"/>
        <w:jc w:val="both"/>
        <w:rPr>
          <w:color w:val="000000"/>
          <w:sz w:val="24"/>
          <w:szCs w:val="24"/>
        </w:rPr>
      </w:pPr>
    </w:p>
    <w:p w:rsidR="00A14C70" w:rsidRPr="00975003" w:rsidRDefault="00A14C70" w:rsidP="00A14C7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75003">
        <w:rPr>
          <w:rFonts w:ascii="Times New Roman" w:hAnsi="Times New Roman" w:cs="Times New Roman"/>
          <w:color w:val="000000"/>
          <w:sz w:val="28"/>
          <w:szCs w:val="28"/>
        </w:rPr>
        <w:lastRenderedPageBreak/>
        <w:t>Выбор режима сварки в углекислом газе, а также в смеси газов производится в зависимости от толщины и свойств свариваемого металла, типа сварного соединения и положения сварного шва в пространстве на основании обобщённых опытных данных.</w:t>
      </w:r>
    </w:p>
    <w:p w:rsidR="00A14C70" w:rsidRDefault="00A14C70" w:rsidP="00A14C7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A14C70" w:rsidRPr="00874395" w:rsidRDefault="00536B04" w:rsidP="00A14C7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4395">
        <w:rPr>
          <w:rFonts w:ascii="Times New Roman" w:hAnsi="Times New Roman" w:cs="Times New Roman"/>
          <w:sz w:val="28"/>
          <w:szCs w:val="28"/>
        </w:rPr>
        <w:t xml:space="preserve">2.4 </w:t>
      </w:r>
      <w:r w:rsidRPr="00874395">
        <w:rPr>
          <w:rFonts w:ascii="Times New Roman" w:hAnsi="Times New Roman" w:cs="Times New Roman"/>
          <w:color w:val="000000"/>
          <w:sz w:val="28"/>
          <w:szCs w:val="28"/>
        </w:rPr>
        <w:t>Выбор и обоснование основного сварочного оборудования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В соответствии с установленным технологическим процессом производят выбор сварочного оборудования. Основными условиями выбора служат: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- техническая характеристика сварочного оборудования, отвечающая принятой технологии;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- наименьшие габариты и вес;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- наибольший КПД и наименьшее потребление электроэнергии;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- минимальная стоимость.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Основным условием при выборе сварочного оборудования является тип производства.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Так, при единичном и мелкосерийном производстве из экономических соображений необходимо более дешевое сварочное оборудование - сварочные трансформаторы, выпрямители или сварочные полуавтоматы, отдавая предпочтение оборудованию, работающему в среде защитных газов с источником питания - выпрямителями.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Для подбора рациональных типов оборудования следует пользоваться новейшими данными справочной и информационной литературы, каталогами и проспектами по сварочной технике, в которых приведены технические характеристики источников питания, сварочных полуавтоматов и автоматов.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При определении расхода электроэнергии её расход вести по мощности источника питания и добавлять к ней 0,3...0,5 кВт на цепь управления автомата, полуавтомата.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Выбор и проектирование сборочно-сварочных приспособлений (оснастки) производится в соответствии с предварительно избранными способами сборки-сварки узлов. При разработке данного вопроса необходимо учитывать то, что выбор сборочно-сварочных приспособлений должен обеспечить следующее: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- уменьшение трудоёмкости работ, повышение производительности труда, хранение длительности производственного цикла;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- облегчение условий труда;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- повышение точности работ, улучшение качества продукции, сохранение заданной формы свариваемых изделий путём соответствующего закрепления их для уменьшения деформаций при сварке.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Приспособления должны удовлетворять следующим требованиям: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- обеспечивать доступность к местам установки деталей к рукояткам зажимных и фиксирующих устройств, к местам прихватов и сварки;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- обеспечивать рациональный порядок сборки;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- должны быть достаточно прочными и жёсткими, чтобы обеспечить точное закрепление деталей в требуемом положении и препятствовать их деформации при сварке;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lastRenderedPageBreak/>
        <w:t>- обеспечивать такие положения изделий, при которых было бы наименьшее число поворотов, как при наложении прихваток, так и при сварке;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- обеспечивать свободный доступ при проверке изделия;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- обеспечивать безопасное выполнение сборочно-сварочных работ.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При серийном производстве приспособления следует выбирать из расчёта возможностей перестройки производства на новый вид продукции, т.е. универсальные.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Тип приспособления необходимо выбирать в зависимости от программы, конструкции изделия, технологии и степени точности изготовления заготовок, технологии сборки-сварки.</w:t>
      </w:r>
    </w:p>
    <w:p w:rsidR="00A14C70" w:rsidRPr="00874395" w:rsidRDefault="00A14C70" w:rsidP="00A14C7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Рабочий и мерительный инструмент выбирается конкретно для каждой сборочно-сварочной операции, исходя из требований чертежа и технических условий на изготовление сварной конструкции.</w:t>
      </w:r>
    </w:p>
    <w:p w:rsidR="00A14C70" w:rsidRPr="00874395" w:rsidRDefault="00A14C70" w:rsidP="00A14C70">
      <w:pPr>
        <w:pStyle w:val="HTML"/>
        <w:tabs>
          <w:tab w:val="clear" w:pos="916"/>
          <w:tab w:val="left" w:pos="851"/>
        </w:tabs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sz w:val="28"/>
          <w:szCs w:val="28"/>
        </w:rPr>
        <w:t>При проектировании специальной оснастки необходимо:</w:t>
      </w:r>
    </w:p>
    <w:p w:rsidR="00A14C70" w:rsidRPr="00874395" w:rsidRDefault="00A14C70" w:rsidP="00A14C70">
      <w:pPr>
        <w:pStyle w:val="HTML"/>
        <w:numPr>
          <w:ilvl w:val="0"/>
          <w:numId w:val="38"/>
        </w:numPr>
        <w:tabs>
          <w:tab w:val="clear" w:pos="916"/>
          <w:tab w:val="left" w:pos="851"/>
          <w:tab w:val="left" w:pos="1134"/>
        </w:tabs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sz w:val="28"/>
          <w:szCs w:val="28"/>
        </w:rPr>
        <w:t>выбрать схему базирования;</w:t>
      </w:r>
    </w:p>
    <w:p w:rsidR="00A14C70" w:rsidRPr="00874395" w:rsidRDefault="00A14C70" w:rsidP="00A14C70">
      <w:pPr>
        <w:pStyle w:val="HTML"/>
        <w:numPr>
          <w:ilvl w:val="0"/>
          <w:numId w:val="38"/>
        </w:numPr>
        <w:tabs>
          <w:tab w:val="clear" w:pos="916"/>
          <w:tab w:val="left" w:pos="851"/>
          <w:tab w:val="left" w:pos="1134"/>
        </w:tabs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sz w:val="28"/>
          <w:szCs w:val="28"/>
        </w:rPr>
        <w:t>охарактеризовать усилия, действующие в приспособлении;</w:t>
      </w:r>
    </w:p>
    <w:p w:rsidR="00A14C70" w:rsidRPr="00874395" w:rsidRDefault="00A14C70" w:rsidP="00A14C70">
      <w:pPr>
        <w:pStyle w:val="HTML"/>
        <w:numPr>
          <w:ilvl w:val="0"/>
          <w:numId w:val="38"/>
        </w:numPr>
        <w:tabs>
          <w:tab w:val="clear" w:pos="916"/>
          <w:tab w:val="left" w:pos="851"/>
          <w:tab w:val="left" w:pos="1134"/>
        </w:tabs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sz w:val="28"/>
          <w:szCs w:val="28"/>
        </w:rPr>
        <w:t>охарактеризовать зажимные элементы и основание приспособления;</w:t>
      </w:r>
    </w:p>
    <w:p w:rsidR="00A14C70" w:rsidRPr="00874395" w:rsidRDefault="00A14C70" w:rsidP="00A14C70">
      <w:pPr>
        <w:pStyle w:val="HTML"/>
        <w:numPr>
          <w:ilvl w:val="0"/>
          <w:numId w:val="38"/>
        </w:numPr>
        <w:tabs>
          <w:tab w:val="clear" w:pos="916"/>
          <w:tab w:val="left" w:pos="851"/>
        </w:tabs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74395">
        <w:rPr>
          <w:rFonts w:ascii="Times New Roman" w:hAnsi="Times New Roman" w:cs="Times New Roman"/>
          <w:sz w:val="28"/>
          <w:szCs w:val="28"/>
        </w:rPr>
        <w:t>выполнить технический рисунок приспособления с необходимыми разрезами и сечениями.</w:t>
      </w:r>
    </w:p>
    <w:p w:rsidR="00A14C70" w:rsidRPr="00874395" w:rsidRDefault="00A14C70" w:rsidP="00A14C7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14C70" w:rsidRPr="00874395" w:rsidRDefault="00874395" w:rsidP="00A14C7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2.5</w:t>
      </w:r>
      <w:r w:rsidR="00A14C70" w:rsidRPr="00513474">
        <w:rPr>
          <w:rFonts w:ascii="Times New Roman" w:hAnsi="Times New Roman" w:cs="Times New Roman"/>
          <w:color w:val="000000"/>
          <w:sz w:val="28"/>
          <w:szCs w:val="28"/>
        </w:rPr>
        <w:t xml:space="preserve"> Выбор и обоснование методов контроля</w:t>
      </w:r>
    </w:p>
    <w:p w:rsidR="00A14C70" w:rsidRPr="00874395" w:rsidRDefault="00A14C70" w:rsidP="00A14C70">
      <w:pPr>
        <w:shd w:val="clear" w:color="auto" w:fill="FFFFFF"/>
        <w:tabs>
          <w:tab w:val="left" w:pos="1276"/>
        </w:tabs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4395">
        <w:rPr>
          <w:rFonts w:ascii="Times New Roman" w:hAnsi="Times New Roman" w:cs="Times New Roman"/>
          <w:color w:val="000000"/>
          <w:sz w:val="28"/>
          <w:szCs w:val="28"/>
        </w:rPr>
        <w:t>Указать, какие методы контроля качества применяются в зависимости от характера и назначения конструкции, степени её ответственности, конструкции сварных швов и марки свариваемого материала (внешний осмотр сварных швов, гидравлическое испытание, испытание керосином, механическое испытание, радиационные, ультразвуковые, магнитные и др.).</w:t>
      </w:r>
    </w:p>
    <w:p w:rsidR="00A14C70" w:rsidRDefault="00A14C70" w:rsidP="00A14C7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A14C70" w:rsidRPr="00874395" w:rsidRDefault="00874395" w:rsidP="00874395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74395">
        <w:rPr>
          <w:rFonts w:ascii="Times New Roman" w:hAnsi="Times New Roman" w:cs="Times New Roman"/>
          <w:sz w:val="28"/>
          <w:szCs w:val="28"/>
        </w:rPr>
        <w:t xml:space="preserve">2.6 </w:t>
      </w:r>
      <w:r w:rsidRPr="00874395">
        <w:rPr>
          <w:rFonts w:ascii="Times New Roman" w:hAnsi="Times New Roman" w:cs="Times New Roman"/>
          <w:color w:val="000000"/>
          <w:sz w:val="28"/>
          <w:szCs w:val="28"/>
        </w:rPr>
        <w:t>Проектирование технологического процесса изготовления сварной конструкции</w:t>
      </w:r>
    </w:p>
    <w:p w:rsidR="00A14C70" w:rsidRPr="00874395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874395">
        <w:rPr>
          <w:rFonts w:ascii="Times New Roman" w:hAnsi="Times New Roman"/>
          <w:sz w:val="28"/>
          <w:szCs w:val="28"/>
        </w:rPr>
        <w:t>Стандартный технологический процесс, как правило состоит из следующих операций (см. табл. 7 Карта технологического процесса):</w:t>
      </w:r>
    </w:p>
    <w:p w:rsidR="00A14C70" w:rsidRPr="00874395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874395">
        <w:rPr>
          <w:rFonts w:ascii="Times New Roman" w:hAnsi="Times New Roman"/>
          <w:sz w:val="28"/>
          <w:szCs w:val="28"/>
        </w:rPr>
        <w:t>- Заготовительная операция</w:t>
      </w:r>
    </w:p>
    <w:p w:rsidR="00A14C70" w:rsidRPr="00874395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874395">
        <w:rPr>
          <w:rFonts w:ascii="Times New Roman" w:hAnsi="Times New Roman"/>
          <w:sz w:val="28"/>
          <w:szCs w:val="28"/>
        </w:rPr>
        <w:t>- Фрезерная (строгальная) если есть разделка кромок; или слесарная (обработка кромок, снятие заусенцев) операция</w:t>
      </w:r>
    </w:p>
    <w:p w:rsidR="00A14C70" w:rsidRPr="00874395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874395">
        <w:rPr>
          <w:rFonts w:ascii="Times New Roman" w:hAnsi="Times New Roman"/>
          <w:sz w:val="28"/>
          <w:szCs w:val="28"/>
        </w:rPr>
        <w:t>- Сборочная операция</w:t>
      </w:r>
    </w:p>
    <w:p w:rsidR="00A14C70" w:rsidRPr="00874395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874395">
        <w:rPr>
          <w:rFonts w:ascii="Times New Roman" w:hAnsi="Times New Roman"/>
          <w:sz w:val="28"/>
          <w:szCs w:val="28"/>
        </w:rPr>
        <w:t>- Сварочная операция</w:t>
      </w:r>
    </w:p>
    <w:p w:rsidR="00A14C70" w:rsidRPr="00874395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874395">
        <w:rPr>
          <w:rFonts w:ascii="Times New Roman" w:hAnsi="Times New Roman"/>
          <w:sz w:val="28"/>
          <w:szCs w:val="28"/>
        </w:rPr>
        <w:t>- Контрольная операция</w:t>
      </w:r>
    </w:p>
    <w:p w:rsidR="00A14C70" w:rsidRPr="00874395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874395">
        <w:rPr>
          <w:rFonts w:ascii="Times New Roman" w:hAnsi="Times New Roman"/>
          <w:sz w:val="28"/>
          <w:szCs w:val="28"/>
        </w:rPr>
        <w:t>- Пескоструйная операция</w:t>
      </w:r>
    </w:p>
    <w:p w:rsidR="00A14C70" w:rsidRPr="00874395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874395">
        <w:rPr>
          <w:rFonts w:ascii="Times New Roman" w:hAnsi="Times New Roman"/>
          <w:sz w:val="28"/>
          <w:szCs w:val="28"/>
        </w:rPr>
        <w:t>- Лакокрасочная операция</w:t>
      </w:r>
    </w:p>
    <w:p w:rsidR="004F7957" w:rsidRDefault="004F7957" w:rsidP="00874395">
      <w:pPr>
        <w:pStyle w:val="af0"/>
        <w:jc w:val="right"/>
        <w:rPr>
          <w:rFonts w:ascii="Times New Roman" w:hAnsi="Times New Roman"/>
          <w:sz w:val="28"/>
          <w:szCs w:val="28"/>
        </w:rPr>
      </w:pPr>
    </w:p>
    <w:p w:rsidR="00A14C70" w:rsidRPr="00874395" w:rsidRDefault="00A14C70" w:rsidP="00874395">
      <w:pPr>
        <w:pStyle w:val="af0"/>
        <w:jc w:val="right"/>
        <w:rPr>
          <w:rFonts w:ascii="Times New Roman" w:hAnsi="Times New Roman"/>
          <w:sz w:val="28"/>
          <w:szCs w:val="28"/>
        </w:rPr>
      </w:pPr>
      <w:r w:rsidRPr="00874395">
        <w:rPr>
          <w:rFonts w:ascii="Times New Roman" w:hAnsi="Times New Roman"/>
          <w:sz w:val="28"/>
          <w:szCs w:val="28"/>
        </w:rPr>
        <w:t>Таблица 7 Карта технологического процесса</w:t>
      </w:r>
    </w:p>
    <w:tbl>
      <w:tblPr>
        <w:tblW w:w="889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809"/>
        <w:gridCol w:w="4395"/>
        <w:gridCol w:w="2693"/>
      </w:tblGrid>
      <w:tr w:rsidR="00A14C70" w:rsidRPr="00403926" w:rsidTr="00874395">
        <w:trPr>
          <w:jc w:val="center"/>
        </w:trPr>
        <w:tc>
          <w:tcPr>
            <w:tcW w:w="1809" w:type="dxa"/>
          </w:tcPr>
          <w:p w:rsidR="00A14C70" w:rsidRPr="00403926" w:rsidRDefault="00A14C70" w:rsidP="0087439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03926">
              <w:rPr>
                <w:rFonts w:ascii="Times New Roman" w:hAnsi="Times New Roman"/>
                <w:sz w:val="24"/>
                <w:szCs w:val="24"/>
              </w:rPr>
              <w:t>№  операции, оборудование</w:t>
            </w:r>
          </w:p>
        </w:tc>
        <w:tc>
          <w:tcPr>
            <w:tcW w:w="4395" w:type="dxa"/>
          </w:tcPr>
          <w:p w:rsidR="00A14C70" w:rsidRPr="00403926" w:rsidRDefault="00A14C70" w:rsidP="00874395">
            <w:pPr>
              <w:tabs>
                <w:tab w:val="center" w:pos="2727"/>
                <w:tab w:val="right" w:pos="545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03926">
              <w:rPr>
                <w:rFonts w:ascii="Times New Roman" w:hAnsi="Times New Roman"/>
                <w:sz w:val="24"/>
                <w:szCs w:val="24"/>
              </w:rPr>
              <w:t>Содержание операции</w:t>
            </w:r>
          </w:p>
        </w:tc>
        <w:tc>
          <w:tcPr>
            <w:tcW w:w="2693" w:type="dxa"/>
          </w:tcPr>
          <w:p w:rsidR="00A14C70" w:rsidRPr="00403926" w:rsidRDefault="00A14C70" w:rsidP="0087439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03926">
              <w:rPr>
                <w:rFonts w:ascii="Times New Roman" w:hAnsi="Times New Roman"/>
                <w:sz w:val="24"/>
                <w:szCs w:val="24"/>
              </w:rPr>
              <w:t>Приспособления и инструмент</w:t>
            </w:r>
          </w:p>
        </w:tc>
      </w:tr>
      <w:tr w:rsidR="00A14C70" w:rsidRPr="00403926" w:rsidTr="00874395">
        <w:trPr>
          <w:jc w:val="center"/>
        </w:trPr>
        <w:tc>
          <w:tcPr>
            <w:tcW w:w="1809" w:type="dxa"/>
          </w:tcPr>
          <w:p w:rsidR="00A14C70" w:rsidRPr="00403926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000 Заготовитель-ная  </w:t>
            </w:r>
          </w:p>
        </w:tc>
        <w:tc>
          <w:tcPr>
            <w:tcW w:w="4395" w:type="dxa"/>
          </w:tcPr>
          <w:p w:rsidR="00A14C70" w:rsidRDefault="00A14C70" w:rsidP="00874395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A14C70" w:rsidRPr="00D34A6D" w:rsidRDefault="00A14C70" w:rsidP="0087439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A14C70" w:rsidRPr="00403926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14C70" w:rsidRPr="00403926" w:rsidTr="004F7957">
        <w:trPr>
          <w:trHeight w:val="830"/>
          <w:jc w:val="center"/>
        </w:trPr>
        <w:tc>
          <w:tcPr>
            <w:tcW w:w="1809" w:type="dxa"/>
          </w:tcPr>
          <w:p w:rsidR="00A14C70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005</w:t>
            </w:r>
            <w:r w:rsidRPr="004039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Фрезерная</w:t>
            </w:r>
          </w:p>
          <w:p w:rsidR="00A14C70" w:rsidRPr="00403926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(строгальная) или слесарная</w:t>
            </w:r>
          </w:p>
        </w:tc>
        <w:tc>
          <w:tcPr>
            <w:tcW w:w="4395" w:type="dxa"/>
          </w:tcPr>
          <w:p w:rsidR="00A14C70" w:rsidRPr="00403926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A14C70" w:rsidRPr="00403926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14C70" w:rsidRPr="00403926" w:rsidTr="00874395">
        <w:trPr>
          <w:trHeight w:val="367"/>
          <w:jc w:val="center"/>
        </w:trPr>
        <w:tc>
          <w:tcPr>
            <w:tcW w:w="1809" w:type="dxa"/>
          </w:tcPr>
          <w:p w:rsidR="00A14C70" w:rsidRPr="00403926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010 Сборочная </w:t>
            </w:r>
          </w:p>
        </w:tc>
        <w:tc>
          <w:tcPr>
            <w:tcW w:w="4395" w:type="dxa"/>
          </w:tcPr>
          <w:p w:rsidR="00A14C70" w:rsidRPr="00403926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A14C70" w:rsidRPr="00403926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14C70" w:rsidRPr="00403926" w:rsidTr="00874395">
        <w:trPr>
          <w:jc w:val="center"/>
        </w:trPr>
        <w:tc>
          <w:tcPr>
            <w:tcW w:w="1809" w:type="dxa"/>
          </w:tcPr>
          <w:p w:rsidR="00A14C70" w:rsidRPr="00403926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015 Сварочная</w:t>
            </w:r>
          </w:p>
        </w:tc>
        <w:tc>
          <w:tcPr>
            <w:tcW w:w="4395" w:type="dxa"/>
          </w:tcPr>
          <w:p w:rsidR="00A14C70" w:rsidRPr="00901637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A14C70" w:rsidRPr="001156AA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14C70" w:rsidRPr="00403926" w:rsidTr="00874395">
        <w:trPr>
          <w:trHeight w:val="751"/>
          <w:jc w:val="center"/>
        </w:trPr>
        <w:tc>
          <w:tcPr>
            <w:tcW w:w="1809" w:type="dxa"/>
          </w:tcPr>
          <w:p w:rsidR="00A14C70" w:rsidRPr="00403926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020 Контрольная</w:t>
            </w:r>
          </w:p>
        </w:tc>
        <w:tc>
          <w:tcPr>
            <w:tcW w:w="4395" w:type="dxa"/>
          </w:tcPr>
          <w:p w:rsidR="00A14C70" w:rsidRPr="00C22D59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A14C70" w:rsidRPr="00403926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14C70" w:rsidRPr="00403926" w:rsidTr="00874395">
        <w:trPr>
          <w:trHeight w:val="607"/>
          <w:jc w:val="center"/>
        </w:trPr>
        <w:tc>
          <w:tcPr>
            <w:tcW w:w="1809" w:type="dxa"/>
          </w:tcPr>
          <w:p w:rsidR="00A14C70" w:rsidRPr="00403926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025 Пескоструйная</w:t>
            </w:r>
          </w:p>
        </w:tc>
        <w:tc>
          <w:tcPr>
            <w:tcW w:w="4395" w:type="dxa"/>
          </w:tcPr>
          <w:p w:rsidR="00A14C70" w:rsidRPr="00403926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A14C70" w:rsidRPr="00403926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14C70" w:rsidRPr="00403926" w:rsidTr="00874395">
        <w:trPr>
          <w:trHeight w:val="607"/>
          <w:jc w:val="center"/>
        </w:trPr>
        <w:tc>
          <w:tcPr>
            <w:tcW w:w="1809" w:type="dxa"/>
          </w:tcPr>
          <w:p w:rsidR="00A14C70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030 Лакокрасочная</w:t>
            </w:r>
          </w:p>
        </w:tc>
        <w:tc>
          <w:tcPr>
            <w:tcW w:w="4395" w:type="dxa"/>
          </w:tcPr>
          <w:p w:rsidR="00A14C70" w:rsidRPr="00403926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A14C70" w:rsidRPr="00403926" w:rsidRDefault="00A14C70" w:rsidP="008743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A14C70" w:rsidRPr="00737CFA" w:rsidRDefault="00A14C70" w:rsidP="00A14C7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37CFA">
        <w:rPr>
          <w:rFonts w:ascii="Times New Roman" w:hAnsi="Times New Roman" w:cs="Times New Roman"/>
          <w:sz w:val="28"/>
          <w:szCs w:val="28"/>
        </w:rPr>
        <w:t>Дать краткую характеристику каждой операции, более подробно остановиться на нестандартной технологической операции.</w:t>
      </w:r>
    </w:p>
    <w:p w:rsidR="00A14C70" w:rsidRPr="00737CFA" w:rsidRDefault="00A14C70" w:rsidP="00A14C70">
      <w:pPr>
        <w:pStyle w:val="af0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737CFA">
        <w:rPr>
          <w:rFonts w:ascii="Times New Roman" w:hAnsi="Times New Roman"/>
          <w:i/>
          <w:sz w:val="28"/>
          <w:szCs w:val="28"/>
        </w:rPr>
        <w:t>Заготовительной операция.</w:t>
      </w:r>
    </w:p>
    <w:p w:rsidR="00A14C70" w:rsidRPr="00737CFA" w:rsidRDefault="00A14C70" w:rsidP="00A14C70">
      <w:pPr>
        <w:pStyle w:val="af0"/>
        <w:ind w:firstLine="709"/>
        <w:jc w:val="both"/>
        <w:rPr>
          <w:rFonts w:ascii="Times New Roman" w:hAnsi="Times New Roman"/>
          <w:sz w:val="28"/>
          <w:szCs w:val="28"/>
        </w:rPr>
      </w:pPr>
      <w:r w:rsidRPr="00737CFA">
        <w:rPr>
          <w:rFonts w:ascii="Times New Roman" w:hAnsi="Times New Roman"/>
          <w:sz w:val="28"/>
          <w:szCs w:val="28"/>
        </w:rPr>
        <w:t>В первой операции технологического процесса,  необходимо описать работы по подготовке  деталей сварной конструкции:</w:t>
      </w:r>
    </w:p>
    <w:p w:rsidR="00A14C70" w:rsidRPr="00737CFA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737CFA">
        <w:rPr>
          <w:rFonts w:ascii="Times New Roman" w:hAnsi="Times New Roman"/>
          <w:sz w:val="28"/>
          <w:szCs w:val="28"/>
        </w:rPr>
        <w:t>Выбрать заготовки для деталей (вид, размер), в соответствии с заданием.</w:t>
      </w:r>
    </w:p>
    <w:p w:rsidR="00A14C70" w:rsidRPr="00737CFA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737CFA">
        <w:rPr>
          <w:rFonts w:ascii="Times New Roman" w:hAnsi="Times New Roman"/>
          <w:sz w:val="28"/>
          <w:szCs w:val="28"/>
        </w:rPr>
        <w:t>Описать работы и инструменты по очистке металла  заготовок.</w:t>
      </w:r>
    </w:p>
    <w:p w:rsidR="00A14C70" w:rsidRPr="00737CFA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737CFA">
        <w:rPr>
          <w:rFonts w:ascii="Times New Roman" w:hAnsi="Times New Roman"/>
          <w:sz w:val="28"/>
          <w:szCs w:val="28"/>
        </w:rPr>
        <w:t>Описать работы, оборудование и инструменты  по правке  металла заготовок.</w:t>
      </w:r>
    </w:p>
    <w:p w:rsidR="00A14C70" w:rsidRPr="00737CFA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737CFA">
        <w:rPr>
          <w:rFonts w:ascii="Times New Roman" w:hAnsi="Times New Roman"/>
          <w:sz w:val="28"/>
          <w:szCs w:val="28"/>
        </w:rPr>
        <w:t>Описать технологию разметки деталей на заготовках, сделать чертежи деталей, с указанием их размеров.</w:t>
      </w:r>
    </w:p>
    <w:p w:rsidR="00A14C70" w:rsidRPr="0043285C" w:rsidRDefault="00A14C70" w:rsidP="0043285C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737CFA">
        <w:rPr>
          <w:rFonts w:ascii="Times New Roman" w:hAnsi="Times New Roman"/>
          <w:sz w:val="28"/>
          <w:szCs w:val="28"/>
        </w:rPr>
        <w:t>Описать выбранный способ вырезки деталей из заготовки, указать оборудование</w:t>
      </w:r>
      <w:r w:rsidR="0043285C">
        <w:rPr>
          <w:rFonts w:ascii="Times New Roman" w:hAnsi="Times New Roman"/>
          <w:sz w:val="28"/>
          <w:szCs w:val="28"/>
        </w:rPr>
        <w:t xml:space="preserve">  (напр. </w:t>
      </w:r>
      <w:r w:rsidRPr="00737CFA">
        <w:rPr>
          <w:rFonts w:ascii="Times New Roman" w:hAnsi="Times New Roman"/>
          <w:i/>
          <w:color w:val="000000"/>
          <w:sz w:val="28"/>
          <w:szCs w:val="28"/>
        </w:rPr>
        <w:t>Фрезерная (строгальная) или слесарная операция</w:t>
      </w:r>
      <w:r w:rsidR="0043285C">
        <w:rPr>
          <w:rFonts w:ascii="Times New Roman" w:hAnsi="Times New Roman"/>
          <w:i/>
          <w:color w:val="000000"/>
          <w:sz w:val="28"/>
          <w:szCs w:val="28"/>
        </w:rPr>
        <w:t>)</w:t>
      </w:r>
      <w:r w:rsidRPr="00737CFA">
        <w:rPr>
          <w:rFonts w:ascii="Times New Roman" w:hAnsi="Times New Roman"/>
          <w:i/>
          <w:color w:val="000000"/>
          <w:sz w:val="28"/>
          <w:szCs w:val="28"/>
        </w:rPr>
        <w:t>.</w:t>
      </w:r>
    </w:p>
    <w:p w:rsidR="00A14C70" w:rsidRPr="00737CFA" w:rsidRDefault="00A14C70" w:rsidP="00A14C7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37CFA">
        <w:rPr>
          <w:rFonts w:ascii="Times New Roman" w:hAnsi="Times New Roman" w:cs="Times New Roman"/>
          <w:color w:val="000000"/>
          <w:sz w:val="28"/>
          <w:szCs w:val="28"/>
        </w:rPr>
        <w:t>Описать способ подготовки кромок</w:t>
      </w:r>
    </w:p>
    <w:p w:rsidR="00A14C70" w:rsidRPr="00737CFA" w:rsidRDefault="00A14C70" w:rsidP="00A14C70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737CFA">
        <w:rPr>
          <w:rFonts w:ascii="Times New Roman" w:hAnsi="Times New Roman" w:cs="Times New Roman"/>
          <w:i/>
          <w:color w:val="000000"/>
          <w:sz w:val="28"/>
          <w:szCs w:val="28"/>
        </w:rPr>
        <w:t>Сборочная операция.</w:t>
      </w:r>
    </w:p>
    <w:p w:rsidR="00A14C70" w:rsidRPr="00737CFA" w:rsidRDefault="00A14C70" w:rsidP="00A14C70">
      <w:pPr>
        <w:pStyle w:val="af0"/>
        <w:ind w:firstLine="708"/>
        <w:jc w:val="both"/>
        <w:rPr>
          <w:rFonts w:ascii="Times New Roman" w:hAnsi="Times New Roman"/>
          <w:sz w:val="28"/>
          <w:szCs w:val="28"/>
        </w:rPr>
      </w:pPr>
      <w:r w:rsidRPr="00737CFA">
        <w:rPr>
          <w:rFonts w:ascii="Times New Roman" w:hAnsi="Times New Roman"/>
          <w:sz w:val="28"/>
          <w:szCs w:val="28"/>
        </w:rPr>
        <w:t>В данной операции раскрыть порядок сборки деталей под сварку.</w:t>
      </w:r>
    </w:p>
    <w:p w:rsidR="00A14C70" w:rsidRPr="00737CFA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737CFA">
        <w:rPr>
          <w:rFonts w:ascii="Times New Roman" w:hAnsi="Times New Roman"/>
          <w:sz w:val="28"/>
          <w:szCs w:val="28"/>
        </w:rPr>
        <w:t>Применяются 3 способа сборки конструкций под сварку:</w:t>
      </w:r>
    </w:p>
    <w:p w:rsidR="00A14C70" w:rsidRPr="00737CFA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737CFA">
        <w:rPr>
          <w:rFonts w:ascii="Times New Roman" w:hAnsi="Times New Roman"/>
          <w:sz w:val="28"/>
          <w:szCs w:val="28"/>
        </w:rPr>
        <w:t>-Полная сборка конструкции из всех входящих в нее деталей с последующей сваркой.</w:t>
      </w:r>
    </w:p>
    <w:p w:rsidR="00A14C70" w:rsidRPr="00737CFA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737CFA">
        <w:rPr>
          <w:rFonts w:ascii="Times New Roman" w:hAnsi="Times New Roman"/>
          <w:sz w:val="28"/>
          <w:szCs w:val="28"/>
        </w:rPr>
        <w:t>-Поочередное присоединение деталей и их  сварка.</w:t>
      </w:r>
    </w:p>
    <w:p w:rsidR="00A14C70" w:rsidRPr="00737CFA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737CFA">
        <w:rPr>
          <w:rFonts w:ascii="Times New Roman" w:hAnsi="Times New Roman"/>
          <w:sz w:val="28"/>
          <w:szCs w:val="28"/>
        </w:rPr>
        <w:t>-Сборка узлов из деталей, их сварка,  с последующей сборкой конструкции из узлов и ее сварка.</w:t>
      </w:r>
    </w:p>
    <w:p w:rsidR="00A14C70" w:rsidRPr="00737CFA" w:rsidRDefault="00A14C70" w:rsidP="00A14C7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737CFA">
        <w:rPr>
          <w:rFonts w:ascii="Times New Roman" w:hAnsi="Times New Roman" w:cs="Times New Roman"/>
          <w:color w:val="000000"/>
          <w:sz w:val="28"/>
          <w:szCs w:val="28"/>
        </w:rPr>
        <w:tab/>
      </w:r>
      <w:r w:rsidRPr="00737CFA">
        <w:rPr>
          <w:rFonts w:ascii="Times New Roman" w:hAnsi="Times New Roman" w:cs="Times New Roman"/>
          <w:i/>
          <w:color w:val="000000"/>
          <w:sz w:val="28"/>
          <w:szCs w:val="28"/>
        </w:rPr>
        <w:t>Сварочная операция.</w:t>
      </w:r>
    </w:p>
    <w:p w:rsidR="00A14C70" w:rsidRPr="00737CFA" w:rsidRDefault="00A14C70" w:rsidP="00A14C70">
      <w:pPr>
        <w:pStyle w:val="af0"/>
        <w:ind w:firstLine="708"/>
        <w:jc w:val="both"/>
        <w:rPr>
          <w:rFonts w:ascii="Times New Roman" w:hAnsi="Times New Roman"/>
          <w:sz w:val="28"/>
          <w:szCs w:val="28"/>
        </w:rPr>
      </w:pPr>
      <w:r w:rsidRPr="00737CFA">
        <w:rPr>
          <w:rFonts w:ascii="Times New Roman" w:hAnsi="Times New Roman"/>
          <w:sz w:val="28"/>
          <w:szCs w:val="28"/>
        </w:rPr>
        <w:t>В данном разделе необходимо описать операцию технологического процесса выполнения швов сварной конструкции, в том числе:</w:t>
      </w:r>
    </w:p>
    <w:p w:rsidR="00A14C70" w:rsidRPr="00737CFA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737CFA">
        <w:rPr>
          <w:rFonts w:ascii="Times New Roman" w:hAnsi="Times New Roman"/>
          <w:sz w:val="28"/>
          <w:szCs w:val="28"/>
        </w:rPr>
        <w:t>Определить тип сварных соединений, вид швов сварной конструкции, в соответствии с ГОСТом.</w:t>
      </w:r>
    </w:p>
    <w:p w:rsidR="00A14C70" w:rsidRPr="00737CFA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737CFA">
        <w:rPr>
          <w:rFonts w:ascii="Times New Roman" w:hAnsi="Times New Roman"/>
          <w:sz w:val="28"/>
          <w:szCs w:val="28"/>
        </w:rPr>
        <w:t>Изобразить на чертеже  положение конструкции при сварке.</w:t>
      </w:r>
    </w:p>
    <w:p w:rsidR="00A14C70" w:rsidRPr="00737CFA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737CFA">
        <w:rPr>
          <w:rFonts w:ascii="Times New Roman" w:hAnsi="Times New Roman"/>
          <w:sz w:val="28"/>
          <w:szCs w:val="28"/>
        </w:rPr>
        <w:t>Изобразить на чертеже  положение электрода (проволоки), направление сварки и  движения электрода (проволоки).</w:t>
      </w:r>
    </w:p>
    <w:p w:rsidR="00A14C70" w:rsidRPr="00737CFA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737CFA">
        <w:rPr>
          <w:rFonts w:ascii="Times New Roman" w:hAnsi="Times New Roman"/>
          <w:sz w:val="28"/>
          <w:szCs w:val="28"/>
        </w:rPr>
        <w:tab/>
      </w:r>
      <w:r w:rsidRPr="00737CFA">
        <w:rPr>
          <w:rFonts w:ascii="Times New Roman" w:hAnsi="Times New Roman"/>
          <w:i/>
          <w:sz w:val="28"/>
          <w:szCs w:val="28"/>
        </w:rPr>
        <w:t>Контрольная операция</w:t>
      </w:r>
      <w:r w:rsidR="00737CFA">
        <w:rPr>
          <w:rFonts w:ascii="Times New Roman" w:hAnsi="Times New Roman"/>
          <w:sz w:val="28"/>
          <w:szCs w:val="28"/>
        </w:rPr>
        <w:t xml:space="preserve"> (см. п. 2.5 раздела</w:t>
      </w:r>
      <w:r w:rsidRPr="00737CFA">
        <w:rPr>
          <w:rFonts w:ascii="Times New Roman" w:hAnsi="Times New Roman"/>
          <w:sz w:val="28"/>
          <w:szCs w:val="28"/>
        </w:rPr>
        <w:t>).</w:t>
      </w:r>
    </w:p>
    <w:p w:rsidR="00A14C70" w:rsidRPr="00737CFA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A833C3" w:rsidRDefault="00940E51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Пример </w:t>
      </w:r>
      <w:r w:rsidR="00A833C3">
        <w:rPr>
          <w:rFonts w:ascii="Times New Roman" w:hAnsi="Times New Roman"/>
          <w:sz w:val="28"/>
          <w:szCs w:val="28"/>
        </w:rPr>
        <w:t xml:space="preserve">карты технологического процесса </w:t>
      </w:r>
      <w:r>
        <w:rPr>
          <w:rFonts w:ascii="Times New Roman" w:hAnsi="Times New Roman"/>
          <w:sz w:val="28"/>
          <w:szCs w:val="28"/>
        </w:rPr>
        <w:t xml:space="preserve">изготовления сварной конструкции опора </w:t>
      </w:r>
      <w:r w:rsidR="00A833C3">
        <w:rPr>
          <w:rFonts w:ascii="Times New Roman" w:hAnsi="Times New Roman"/>
          <w:sz w:val="28"/>
          <w:szCs w:val="28"/>
        </w:rPr>
        <w:t xml:space="preserve">(см. табл.8) </w:t>
      </w:r>
    </w:p>
    <w:p w:rsidR="004F7957" w:rsidRDefault="004F7957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4F7957" w:rsidRDefault="004F7957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4F7957" w:rsidRDefault="004F7957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4F7957" w:rsidRDefault="004F7957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4F7957" w:rsidRDefault="004F7957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4F7957" w:rsidRDefault="004F7957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4F7957" w:rsidRDefault="004F7957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4F7957" w:rsidRDefault="004F7957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A833C3" w:rsidRDefault="004F7957" w:rsidP="00A833C3">
      <w:pPr>
        <w:pStyle w:val="af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</w:t>
      </w:r>
      <w:r w:rsidR="00A14C70" w:rsidRPr="00737CFA">
        <w:rPr>
          <w:rFonts w:ascii="Times New Roman" w:hAnsi="Times New Roman"/>
          <w:sz w:val="28"/>
          <w:szCs w:val="28"/>
        </w:rPr>
        <w:t xml:space="preserve"> 8.</w:t>
      </w:r>
      <w:r>
        <w:rPr>
          <w:rFonts w:ascii="Times New Roman" w:hAnsi="Times New Roman"/>
          <w:sz w:val="28"/>
          <w:szCs w:val="28"/>
        </w:rPr>
        <w:t xml:space="preserve"> Карта технологического процесса</w:t>
      </w:r>
    </w:p>
    <w:tbl>
      <w:tblPr>
        <w:tblW w:w="97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668"/>
        <w:gridCol w:w="5953"/>
        <w:gridCol w:w="2127"/>
      </w:tblGrid>
      <w:tr w:rsidR="00A833C3" w:rsidRPr="00403926" w:rsidTr="00A833C3">
        <w:tc>
          <w:tcPr>
            <w:tcW w:w="1668" w:type="dxa"/>
            <w:vAlign w:val="center"/>
          </w:tcPr>
          <w:p w:rsidR="00A833C3" w:rsidRPr="00403926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 w:rsidRPr="00403926">
              <w:rPr>
                <w:rFonts w:ascii="Times New Roman" w:hAnsi="Times New Roman"/>
                <w:sz w:val="24"/>
                <w:szCs w:val="24"/>
              </w:rPr>
              <w:t>№  операции, оборудование</w:t>
            </w:r>
          </w:p>
        </w:tc>
        <w:tc>
          <w:tcPr>
            <w:tcW w:w="5953" w:type="dxa"/>
            <w:vAlign w:val="center"/>
          </w:tcPr>
          <w:p w:rsidR="00A833C3" w:rsidRPr="00403926" w:rsidRDefault="00A833C3" w:rsidP="00A833C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03926">
              <w:rPr>
                <w:rFonts w:ascii="Times New Roman" w:hAnsi="Times New Roman"/>
                <w:sz w:val="24"/>
                <w:szCs w:val="24"/>
              </w:rPr>
              <w:t>Содержание операции</w:t>
            </w:r>
          </w:p>
        </w:tc>
        <w:tc>
          <w:tcPr>
            <w:tcW w:w="2127" w:type="dxa"/>
            <w:vAlign w:val="center"/>
          </w:tcPr>
          <w:p w:rsidR="00A833C3" w:rsidRPr="00403926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 w:rsidRPr="00403926">
              <w:rPr>
                <w:rFonts w:ascii="Times New Roman" w:hAnsi="Times New Roman"/>
                <w:sz w:val="24"/>
                <w:szCs w:val="24"/>
              </w:rPr>
              <w:t>Приспособления и инструмент</w:t>
            </w:r>
          </w:p>
        </w:tc>
      </w:tr>
      <w:tr w:rsidR="00A833C3" w:rsidRPr="00403926" w:rsidTr="00A833C3">
        <w:tc>
          <w:tcPr>
            <w:tcW w:w="1668" w:type="dxa"/>
          </w:tcPr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000 Заготовитель-ная (слесарная )</w:t>
            </w: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 400Е – Отрезной станок</w:t>
            </w: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833C3" w:rsidRPr="00403926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Верстак</w:t>
            </w:r>
          </w:p>
        </w:tc>
        <w:tc>
          <w:tcPr>
            <w:tcW w:w="5953" w:type="dxa"/>
          </w:tcPr>
          <w:p w:rsidR="00A833C3" w:rsidRDefault="00A833C3" w:rsidP="00A833C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333750" cy="1893610"/>
                  <wp:effectExtent l="1905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 l="18134" t="19948" r="11740" b="301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4324" cy="18939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833C3" w:rsidRDefault="00A833C3" w:rsidP="00A833C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577590" cy="1449409"/>
                  <wp:effectExtent l="19050" t="0" r="3810" b="0"/>
                  <wp:docPr id="4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 l="17086" t="24672" r="9434" b="380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7590" cy="14494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833C3" w:rsidRPr="00CC4AF2" w:rsidRDefault="00A833C3" w:rsidP="00A833C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Разметка и нарезка заготовок из профильной трубы 40×40×2  ГОСТ 30245-2003 Ст10 по указанным позициям в размер. Острые кромки притупить. Зачистить поверхность для сварки не менее 20мм.</w:t>
            </w:r>
          </w:p>
        </w:tc>
        <w:tc>
          <w:tcPr>
            <w:tcW w:w="2127" w:type="dxa"/>
          </w:tcPr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Приспособления: шлифмашинка, тиски, плита, оправки.</w:t>
            </w: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Слесарный инструмент: чертилка, молоток, керн, напильник.</w:t>
            </w: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833C3" w:rsidRPr="00403926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Мерительный  инструмент: штангенциркуль ШЦ-250, ШЦ – 500; угольник, линейка, угломер. </w:t>
            </w:r>
          </w:p>
        </w:tc>
      </w:tr>
      <w:tr w:rsidR="00A833C3" w:rsidRPr="00403926" w:rsidTr="00A833C3">
        <w:trPr>
          <w:trHeight w:val="367"/>
        </w:trPr>
        <w:tc>
          <w:tcPr>
            <w:tcW w:w="1668" w:type="dxa"/>
          </w:tcPr>
          <w:p w:rsidR="00A833C3" w:rsidRPr="005C64F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 w:rsidRPr="005C64F3">
              <w:rPr>
                <w:rFonts w:ascii="Times New Roman" w:hAnsi="Times New Roman"/>
                <w:sz w:val="24"/>
                <w:szCs w:val="24"/>
              </w:rPr>
              <w:lastRenderedPageBreak/>
              <w:t>005 Сборочная</w:t>
            </w:r>
          </w:p>
          <w:p w:rsidR="00A833C3" w:rsidRPr="005C64F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 w:rsidRPr="005C64F3">
              <w:rPr>
                <w:rFonts w:ascii="Times New Roman" w:hAnsi="Times New Roman"/>
                <w:sz w:val="24"/>
                <w:szCs w:val="24"/>
              </w:rPr>
              <w:t>(слесарная)</w:t>
            </w:r>
          </w:p>
          <w:p w:rsidR="00A833C3" w:rsidRPr="005C64F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833C3" w:rsidRPr="00E11135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 w:rsidRPr="00E11135">
              <w:rPr>
                <w:rFonts w:ascii="Times New Roman" w:hAnsi="Times New Roman"/>
                <w:sz w:val="24"/>
                <w:szCs w:val="24"/>
              </w:rPr>
              <w:t>Инвертор Ресанта САИ220К</w:t>
            </w:r>
          </w:p>
          <w:p w:rsidR="00A833C3" w:rsidRPr="005C64F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833C3" w:rsidRPr="005C64F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 w:rsidRPr="005C64F3">
              <w:rPr>
                <w:rFonts w:ascii="Times New Roman" w:hAnsi="Times New Roman"/>
                <w:sz w:val="24"/>
                <w:szCs w:val="24"/>
              </w:rPr>
              <w:t>Верстак.</w:t>
            </w:r>
          </w:p>
        </w:tc>
        <w:tc>
          <w:tcPr>
            <w:tcW w:w="5953" w:type="dxa"/>
          </w:tcPr>
          <w:p w:rsidR="00A833C3" w:rsidRDefault="00A833C3" w:rsidP="00A833C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960370" cy="2696992"/>
                  <wp:effectExtent l="19050" t="0" r="0" b="0"/>
                  <wp:docPr id="7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 l="31342" t="20997" r="27882" b="280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3354" cy="26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833C3" w:rsidRDefault="00A833C3" w:rsidP="00A833C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Собрать сварную конструкцию в приспособлении и акрепить заготовки винтовым зажимом. Прихватить ГОСТ 5264-80, электрод Ø3мм ОК-46;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св</w:t>
            </w:r>
            <w:r w:rsidRPr="00BF6439">
              <w:rPr>
                <w:rFonts w:ascii="Times New Roman" w:hAnsi="Times New Roman"/>
                <w:sz w:val="24"/>
                <w:szCs w:val="24"/>
              </w:rPr>
              <w:t xml:space="preserve"> 90-80А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A833C3" w:rsidRPr="005C64F3" w:rsidRDefault="00A833C3" w:rsidP="00A833C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Кантовать, аналогично выполнить сборку  и прихватку с противоположных сторон по ГОСТ 5264-80, электрод Ø3мм ОК-46;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св</w:t>
            </w:r>
            <w:r w:rsidRPr="00BF6439">
              <w:rPr>
                <w:rFonts w:ascii="Times New Roman" w:hAnsi="Times New Roman"/>
                <w:sz w:val="24"/>
                <w:szCs w:val="24"/>
              </w:rPr>
              <w:t xml:space="preserve"> 90-80А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127" w:type="dxa"/>
          </w:tcPr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Спроектирован-ное приспособ-ление (см. ниже),</w:t>
            </w: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набор ключей, угольник.</w:t>
            </w: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833C3" w:rsidRPr="00403926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Индивидуальные средства защиты: брезентовая курка и брюки, кожаные ботинки, маска, шапка, рукавицы, очки.</w:t>
            </w:r>
          </w:p>
        </w:tc>
      </w:tr>
      <w:tr w:rsidR="00A833C3" w:rsidRPr="00403926" w:rsidTr="00A833C3">
        <w:tc>
          <w:tcPr>
            <w:tcW w:w="1668" w:type="dxa"/>
          </w:tcPr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010 Сварочная</w:t>
            </w: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833C3" w:rsidRPr="00E11135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 w:rsidRPr="005C64F3">
              <w:rPr>
                <w:rFonts w:ascii="Times New Roman" w:hAnsi="Times New Roman"/>
                <w:sz w:val="24"/>
                <w:szCs w:val="24"/>
              </w:rPr>
              <w:t xml:space="preserve">Инвертор </w:t>
            </w:r>
            <w:r w:rsidRPr="00E11135">
              <w:rPr>
                <w:rFonts w:ascii="Times New Roman" w:hAnsi="Times New Roman"/>
                <w:sz w:val="24"/>
                <w:szCs w:val="24"/>
              </w:rPr>
              <w:t>Ресанта САИ220К</w:t>
            </w: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833C3" w:rsidRPr="00403926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53" w:type="dxa"/>
            <w:vAlign w:val="center"/>
          </w:tcPr>
          <w:p w:rsidR="00A833C3" w:rsidRDefault="00A833C3" w:rsidP="00A833C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03231" cy="2026920"/>
                  <wp:effectExtent l="19050" t="0" r="1919" b="0"/>
                  <wp:docPr id="11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 l="30084" t="19948" r="28511" b="461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3231" cy="2026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833C3" w:rsidRPr="00901637" w:rsidRDefault="00A833C3" w:rsidP="00A833C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 выполненным прихваткам осуществить сварку монтажных. Угловых и тавровых швов по ГОСТ 5264-80 катет 3мм. Зачистить швы, при необходимости подварить. Электрод Ø3мм ОК-46;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св</w:t>
            </w:r>
            <w:r w:rsidRPr="00BF6439">
              <w:rPr>
                <w:rFonts w:ascii="Times New Roman" w:hAnsi="Times New Roman"/>
                <w:sz w:val="24"/>
                <w:szCs w:val="24"/>
              </w:rPr>
              <w:t xml:space="preserve"> 90-80А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127" w:type="dxa"/>
          </w:tcPr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Приспособление сварочное,</w:t>
            </w: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Электроды </w:t>
            </w:r>
            <w:r w:rsidRPr="007C6483">
              <w:rPr>
                <w:rFonts w:ascii="Times New Roman" w:hAnsi="Times New Roman"/>
                <w:sz w:val="24"/>
                <w:szCs w:val="24"/>
              </w:rPr>
              <w:t>ГОСТ 9467-75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ОК-46 Ø3.</w:t>
            </w: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Инструменты:</w:t>
            </w: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сварочный молоток, металлическая щетка, шаблон.</w:t>
            </w: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833C3" w:rsidRPr="001156AA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Индивидуальные средства защиты: брезентовая курка и брюки, кожаные ботинки, маска, шапка, рукавицы, очки.</w:t>
            </w:r>
          </w:p>
        </w:tc>
      </w:tr>
      <w:tr w:rsidR="00A833C3" w:rsidRPr="00403926" w:rsidTr="00A833C3">
        <w:trPr>
          <w:trHeight w:val="751"/>
        </w:trPr>
        <w:tc>
          <w:tcPr>
            <w:tcW w:w="1668" w:type="dxa"/>
          </w:tcPr>
          <w:p w:rsidR="00A833C3" w:rsidRDefault="00A833C3" w:rsidP="00302726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020 Контрольная</w:t>
            </w:r>
          </w:p>
          <w:p w:rsidR="00A833C3" w:rsidRPr="00403926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Сварочное приспособление</w:t>
            </w:r>
          </w:p>
        </w:tc>
        <w:tc>
          <w:tcPr>
            <w:tcW w:w="5953" w:type="dxa"/>
          </w:tcPr>
          <w:p w:rsidR="00A833C3" w:rsidRDefault="00A833C3" w:rsidP="00A833C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658388" cy="2590800"/>
                  <wp:effectExtent l="1905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 l="8281" t="10499" r="5870" b="133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8388" cy="2590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833C3" w:rsidRPr="00C22D59" w:rsidRDefault="00A833C3" w:rsidP="00A833C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Выполнить визуальный контроль сварных швов и контроль геометрических  размеров и параметров согласно чертежа.</w:t>
            </w:r>
          </w:p>
        </w:tc>
        <w:tc>
          <w:tcPr>
            <w:tcW w:w="2127" w:type="dxa"/>
          </w:tcPr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Приспособление: увеличительное стекло (лупа), сварочное приспособление.</w:t>
            </w: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Мерительный инструмент:</w:t>
            </w:r>
          </w:p>
          <w:p w:rsidR="00A833C3" w:rsidRPr="00403926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Штангенциркуль ШЦ-120, ШЦ-250, ШЦ-500. Шаблон, угольник, лекальная линейка.</w:t>
            </w:r>
          </w:p>
        </w:tc>
      </w:tr>
      <w:tr w:rsidR="00A833C3" w:rsidRPr="00403926" w:rsidTr="00302726">
        <w:trPr>
          <w:trHeight w:val="1127"/>
        </w:trPr>
        <w:tc>
          <w:tcPr>
            <w:tcW w:w="1668" w:type="dxa"/>
            <w:vAlign w:val="center"/>
          </w:tcPr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030 Лакокрасоч-</w:t>
            </w:r>
          </w:p>
          <w:p w:rsidR="00A833C3" w:rsidRDefault="00302726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ная</w:t>
            </w:r>
          </w:p>
          <w:p w:rsidR="00A833C3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 w:rsidRPr="005C64F3">
              <w:rPr>
                <w:rFonts w:ascii="Times New Roman" w:hAnsi="Times New Roman"/>
                <w:sz w:val="24"/>
                <w:szCs w:val="24"/>
              </w:rPr>
              <w:t>Плита 2000×2000мм</w:t>
            </w:r>
          </w:p>
        </w:tc>
        <w:tc>
          <w:tcPr>
            <w:tcW w:w="5953" w:type="dxa"/>
          </w:tcPr>
          <w:p w:rsidR="00A833C3" w:rsidRPr="00403926" w:rsidRDefault="00A833C3" w:rsidP="00A833C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покраске м проведение лакокрасочного покрытия согласно ГОСТ 9.032-74 «Покрытия лакокрасочные»</w:t>
            </w:r>
          </w:p>
        </w:tc>
        <w:tc>
          <w:tcPr>
            <w:tcW w:w="2127" w:type="dxa"/>
          </w:tcPr>
          <w:p w:rsidR="00A833C3" w:rsidRPr="00403926" w:rsidRDefault="00A833C3" w:rsidP="00A833C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Индивидуальные средства защиты: курка и брюки, кожаные ботинки, маска, шапка, рукавицы, очки, распиратор.</w:t>
            </w:r>
          </w:p>
        </w:tc>
      </w:tr>
    </w:tbl>
    <w:p w:rsidR="00A14C70" w:rsidRDefault="00A14C70" w:rsidP="00A14C70">
      <w:pPr>
        <w:pStyle w:val="af0"/>
        <w:rPr>
          <w:rFonts w:ascii="Times New Roman" w:hAnsi="Times New Roman"/>
          <w:sz w:val="24"/>
          <w:szCs w:val="24"/>
        </w:rPr>
      </w:pPr>
    </w:p>
    <w:p w:rsidR="00A14C70" w:rsidRPr="00B91884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B91884">
        <w:rPr>
          <w:rFonts w:ascii="Times New Roman" w:hAnsi="Times New Roman"/>
          <w:sz w:val="28"/>
          <w:szCs w:val="28"/>
        </w:rPr>
        <w:t>3 Конструкторская часть</w:t>
      </w:r>
    </w:p>
    <w:p w:rsidR="00A14C70" w:rsidRPr="00176DFE" w:rsidRDefault="00A14C70" w:rsidP="00176DFE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B91884">
        <w:rPr>
          <w:rFonts w:ascii="Times New Roman" w:hAnsi="Times New Roman"/>
          <w:sz w:val="28"/>
          <w:szCs w:val="28"/>
        </w:rPr>
        <w:t>3.1 Описание конструкции вспомогательного сборочно-сварочного приспособления, механизмов</w:t>
      </w:r>
    </w:p>
    <w:p w:rsidR="00A14C70" w:rsidRPr="00176DFE" w:rsidRDefault="00A14C70" w:rsidP="00A14C70">
      <w:pPr>
        <w:spacing w:after="0" w:line="240" w:lineRule="auto"/>
        <w:ind w:right="23" w:firstLine="5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91884">
        <w:rPr>
          <w:rFonts w:ascii="Times New Roman" w:hAnsi="Times New Roman" w:cs="Times New Roman"/>
          <w:sz w:val="24"/>
          <w:szCs w:val="24"/>
        </w:rPr>
        <w:tab/>
      </w:r>
      <w:r w:rsidRPr="00176DFE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Сварочными приспособлениями</w:t>
      </w:r>
      <w:r w:rsidRPr="00176D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называются дополнительные, технологические устройства к оборудованию, используемые для выполнения операций сборки под сварку, сварки, термической резки, пайки, наплавки, устранения или уменьшения деформаций и напряжений, а также для контроля. В комплексно-механизированном сварочном производстве широко применяются загрузочные, разгрузочные, подъемно-транспортные и комбинированные приспособления.</w:t>
      </w:r>
    </w:p>
    <w:p w:rsidR="00A14C70" w:rsidRPr="00176DFE" w:rsidRDefault="00A14C70" w:rsidP="00A14C70">
      <w:pPr>
        <w:pStyle w:val="af"/>
        <w:shd w:val="clear" w:color="auto" w:fill="FFFFFF" w:themeFill="background1"/>
        <w:spacing w:before="0" w:beforeAutospacing="0" w:after="0" w:afterAutospacing="0"/>
        <w:ind w:right="23" w:firstLine="580"/>
        <w:jc w:val="both"/>
        <w:rPr>
          <w:color w:val="000000" w:themeColor="text1"/>
          <w:sz w:val="28"/>
          <w:szCs w:val="28"/>
        </w:rPr>
      </w:pPr>
      <w:r w:rsidRPr="00176DFE">
        <w:rPr>
          <w:color w:val="000000" w:themeColor="text1"/>
          <w:sz w:val="28"/>
          <w:szCs w:val="28"/>
        </w:rPr>
        <w:t>Сборочно-сварочные приспособления классифицируют по не</w:t>
      </w:r>
      <w:r w:rsidRPr="00176DFE">
        <w:rPr>
          <w:color w:val="000000" w:themeColor="text1"/>
          <w:sz w:val="28"/>
          <w:szCs w:val="28"/>
        </w:rPr>
        <w:softHyphen/>
        <w:t>скольким признакам:</w:t>
      </w:r>
    </w:p>
    <w:p w:rsidR="00A14C70" w:rsidRPr="00176DFE" w:rsidRDefault="00A14C70" w:rsidP="00A14C70">
      <w:pPr>
        <w:pStyle w:val="af"/>
        <w:shd w:val="clear" w:color="auto" w:fill="FFFFFF" w:themeFill="background1"/>
        <w:spacing w:before="0" w:beforeAutospacing="0" w:after="0" w:afterAutospacing="0"/>
        <w:ind w:right="23"/>
        <w:jc w:val="both"/>
        <w:rPr>
          <w:color w:val="000000" w:themeColor="text1"/>
          <w:sz w:val="28"/>
          <w:szCs w:val="28"/>
        </w:rPr>
      </w:pPr>
      <w:r w:rsidRPr="00176DFE">
        <w:rPr>
          <w:color w:val="000000" w:themeColor="text1"/>
          <w:sz w:val="28"/>
          <w:szCs w:val="28"/>
        </w:rPr>
        <w:t>• по назначению: универсальные, специальные;</w:t>
      </w:r>
    </w:p>
    <w:p w:rsidR="00A14C70" w:rsidRPr="00176DFE" w:rsidRDefault="00A14C70" w:rsidP="00A14C70">
      <w:pPr>
        <w:pStyle w:val="af"/>
        <w:shd w:val="clear" w:color="auto" w:fill="FFFFFF" w:themeFill="background1"/>
        <w:spacing w:before="0" w:beforeAutospacing="0" w:after="0" w:afterAutospacing="0"/>
        <w:ind w:right="23"/>
        <w:jc w:val="both"/>
        <w:rPr>
          <w:color w:val="000000" w:themeColor="text1"/>
          <w:sz w:val="28"/>
          <w:szCs w:val="28"/>
        </w:rPr>
      </w:pPr>
      <w:r w:rsidRPr="00176DFE">
        <w:rPr>
          <w:color w:val="000000" w:themeColor="text1"/>
          <w:sz w:val="28"/>
          <w:szCs w:val="28"/>
        </w:rPr>
        <w:t>• по характеру выполняемых операций: сборочные, сбо</w:t>
      </w:r>
      <w:r w:rsidRPr="00176DFE">
        <w:rPr>
          <w:color w:val="000000" w:themeColor="text1"/>
          <w:sz w:val="28"/>
          <w:szCs w:val="28"/>
        </w:rPr>
        <w:softHyphen/>
        <w:t>рочно-сварочные, сварочные;</w:t>
      </w:r>
    </w:p>
    <w:p w:rsidR="00A14C70" w:rsidRPr="00176DFE" w:rsidRDefault="00A14C70" w:rsidP="00A14C70">
      <w:pPr>
        <w:pStyle w:val="af"/>
        <w:shd w:val="clear" w:color="auto" w:fill="FFFFFF" w:themeFill="background1"/>
        <w:spacing w:before="0" w:beforeAutospacing="0" w:after="0" w:afterAutospacing="0"/>
        <w:ind w:right="23"/>
        <w:jc w:val="both"/>
        <w:rPr>
          <w:color w:val="000000" w:themeColor="text1"/>
          <w:sz w:val="28"/>
          <w:szCs w:val="28"/>
        </w:rPr>
      </w:pPr>
      <w:r w:rsidRPr="00176DFE">
        <w:rPr>
          <w:color w:val="000000" w:themeColor="text1"/>
          <w:sz w:val="28"/>
          <w:szCs w:val="28"/>
        </w:rPr>
        <w:t>• по размерам и сложности: главные, крупные, средние, мелкие;</w:t>
      </w:r>
    </w:p>
    <w:p w:rsidR="00A14C70" w:rsidRPr="00176DFE" w:rsidRDefault="00A14C70" w:rsidP="00A14C70">
      <w:pPr>
        <w:pStyle w:val="af"/>
        <w:shd w:val="clear" w:color="auto" w:fill="FFFFFF" w:themeFill="background1"/>
        <w:spacing w:before="0" w:beforeAutospacing="0" w:after="0" w:afterAutospacing="0"/>
        <w:ind w:right="23"/>
        <w:jc w:val="both"/>
        <w:rPr>
          <w:color w:val="000000" w:themeColor="text1"/>
          <w:sz w:val="28"/>
          <w:szCs w:val="28"/>
        </w:rPr>
      </w:pPr>
      <w:r w:rsidRPr="00176DFE">
        <w:rPr>
          <w:color w:val="000000" w:themeColor="text1"/>
          <w:sz w:val="28"/>
          <w:szCs w:val="28"/>
        </w:rPr>
        <w:t>• по способу монтажа и характеру работы: переносные, ста</w:t>
      </w:r>
      <w:r w:rsidRPr="00176DFE">
        <w:rPr>
          <w:color w:val="000000" w:themeColor="text1"/>
          <w:sz w:val="28"/>
          <w:szCs w:val="28"/>
        </w:rPr>
        <w:softHyphen/>
        <w:t>ционарные, передвижные (напольные, подвесные), поворотные;</w:t>
      </w:r>
    </w:p>
    <w:p w:rsidR="00A14C70" w:rsidRPr="00176DFE" w:rsidRDefault="00A14C70" w:rsidP="00A14C70">
      <w:pPr>
        <w:pStyle w:val="af"/>
        <w:shd w:val="clear" w:color="auto" w:fill="FFFFFF" w:themeFill="background1"/>
        <w:spacing w:before="0" w:beforeAutospacing="0" w:after="0" w:afterAutospacing="0"/>
        <w:ind w:right="23"/>
        <w:jc w:val="both"/>
        <w:rPr>
          <w:color w:val="000000" w:themeColor="text1"/>
          <w:sz w:val="28"/>
          <w:szCs w:val="28"/>
        </w:rPr>
      </w:pPr>
      <w:r w:rsidRPr="00176DFE">
        <w:rPr>
          <w:color w:val="000000" w:themeColor="text1"/>
          <w:sz w:val="28"/>
          <w:szCs w:val="28"/>
        </w:rPr>
        <w:t>• по отношению к сварочной машине: отдельно от сва</w:t>
      </w:r>
      <w:r w:rsidRPr="00176DFE">
        <w:rPr>
          <w:color w:val="000000" w:themeColor="text1"/>
          <w:sz w:val="28"/>
          <w:szCs w:val="28"/>
        </w:rPr>
        <w:softHyphen/>
        <w:t>рочной машины; на сварочной машине; встроены в сварочную машину.</w:t>
      </w:r>
    </w:p>
    <w:p w:rsidR="00A14C70" w:rsidRPr="00176DFE" w:rsidRDefault="00A14C70" w:rsidP="00A14C70">
      <w:pPr>
        <w:spacing w:after="0" w:line="240" w:lineRule="auto"/>
        <w:ind w:left="20" w:right="23" w:firstLine="5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76DF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 общем случае сборочно-сварочное приспособление состоит из основания (рамы или корпуса), фиксирующих (установочных) элементов, прижимов, поворотных устройств, вспомогательных деталей и устройств.</w:t>
      </w:r>
    </w:p>
    <w:p w:rsidR="00A14C70" w:rsidRDefault="00A14C70" w:rsidP="00A14C70">
      <w:pPr>
        <w:pStyle w:val="af0"/>
        <w:ind w:right="23"/>
        <w:jc w:val="both"/>
        <w:rPr>
          <w:rFonts w:ascii="Times New Roman" w:hAnsi="Times New Roman"/>
          <w:sz w:val="24"/>
          <w:szCs w:val="24"/>
        </w:rPr>
      </w:pPr>
    </w:p>
    <w:p w:rsidR="00A14C70" w:rsidRPr="00176DFE" w:rsidRDefault="00A14C70" w:rsidP="00A14C70">
      <w:pPr>
        <w:pStyle w:val="af0"/>
        <w:ind w:right="23"/>
        <w:jc w:val="both"/>
        <w:rPr>
          <w:rFonts w:ascii="Times New Roman" w:hAnsi="Times New Roman"/>
          <w:sz w:val="28"/>
          <w:szCs w:val="28"/>
        </w:rPr>
      </w:pPr>
      <w:r w:rsidRPr="00DB1210">
        <w:rPr>
          <w:rFonts w:ascii="Times New Roman" w:hAnsi="Times New Roman"/>
          <w:sz w:val="28"/>
          <w:szCs w:val="28"/>
        </w:rPr>
        <w:t>3.2. Описание принципа действия приспособления</w:t>
      </w:r>
    </w:p>
    <w:p w:rsidR="00A14C70" w:rsidRPr="00176DFE" w:rsidRDefault="00A14C70" w:rsidP="00A14C70">
      <w:pPr>
        <w:spacing w:after="0" w:line="240" w:lineRule="auto"/>
        <w:ind w:right="40" w:firstLine="5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76DF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Эксцентриковые прижимы</w:t>
      </w:r>
      <w:r w:rsidRPr="00176DF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176D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Являются быстродействующими и применяются в приспособлениях серийного и массового производства.</w:t>
      </w:r>
    </w:p>
    <w:p w:rsidR="00A14C70" w:rsidRPr="00176DFE" w:rsidRDefault="00A14C70" w:rsidP="00A14C70">
      <w:pPr>
        <w:spacing w:after="0" w:line="240" w:lineRule="auto"/>
        <w:ind w:right="40" w:firstLine="5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76D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сборочно-сварочных приспособлениях преимущественно используются круглые эксцентрики. Прижимное усилие </w:t>
      </w:r>
      <w:r w:rsidRPr="00176DFE"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176DF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176D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развиваемое таким зажимом (см. рис. 2), будет </w:t>
      </w:r>
      <w:r w:rsidRPr="00176DFE"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176DFE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r w:rsidRPr="00176DFE">
        <w:rPr>
          <w:rFonts w:ascii="Times New Roman" w:eastAsia="Times New Roman" w:hAnsi="Times New Roman" w:cs="Times New Roman"/>
          <w:sz w:val="28"/>
          <w:szCs w:val="28"/>
          <w:lang w:eastAsia="ru-RU"/>
        </w:rPr>
        <w:t>(10... 12) Р; где</w:t>
      </w:r>
      <w:r w:rsidRPr="00176DF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Р</w:t>
      </w:r>
      <w:r w:rsidRPr="00176D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усилие, прикладываемое к рукоятке. Если Р=150 Н, то </w:t>
      </w:r>
      <w:r w:rsidRPr="00176DFE"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176DFE">
        <w:rPr>
          <w:rFonts w:ascii="Times New Roman" w:eastAsia="Times New Roman" w:hAnsi="Times New Roman" w:cs="Times New Roman"/>
          <w:sz w:val="28"/>
          <w:szCs w:val="28"/>
        </w:rPr>
        <w:t xml:space="preserve">= </w:t>
      </w:r>
      <w:r w:rsidRPr="00176DFE">
        <w:rPr>
          <w:rFonts w:ascii="Times New Roman" w:eastAsia="Times New Roman" w:hAnsi="Times New Roman" w:cs="Times New Roman"/>
          <w:sz w:val="28"/>
          <w:szCs w:val="28"/>
          <w:lang w:eastAsia="ru-RU"/>
        </w:rPr>
        <w:t>1500... 1800 Н.</w:t>
      </w:r>
    </w:p>
    <w:p w:rsidR="00A14C70" w:rsidRPr="00176DFE" w:rsidRDefault="00A14C70" w:rsidP="00A14C70">
      <w:pPr>
        <w:spacing w:after="0" w:line="240" w:lineRule="auto"/>
        <w:ind w:right="40" w:firstLine="5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76DFE">
        <w:rPr>
          <w:rFonts w:ascii="Times New Roman" w:eastAsia="Times New Roman" w:hAnsi="Times New Roman" w:cs="Times New Roman"/>
          <w:sz w:val="28"/>
          <w:szCs w:val="28"/>
          <w:lang w:eastAsia="ru-RU"/>
        </w:rPr>
        <w:t>Из условия самоторможения определяют основные размеры эксцентрика:</w:t>
      </w:r>
    </w:p>
    <w:p w:rsidR="00A14C70" w:rsidRPr="00176DFE" w:rsidRDefault="00A14C70" w:rsidP="00A14C70">
      <w:pPr>
        <w:spacing w:after="0" w:line="240" w:lineRule="auto"/>
        <w:ind w:left="580" w:right="40" w:firstLine="34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val="en-US"/>
        </w:rPr>
        <w:t>Qe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</w:rPr>
        <w:t xml:space="preserve"> 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eastAsia="ru-RU"/>
        </w:rPr>
        <w:t xml:space="preserve">&lt; 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val="en-US"/>
        </w:rPr>
        <w:t>F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</w:rPr>
        <w:t>(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val="en-US"/>
        </w:rPr>
        <w:t>D</w:t>
      </w:r>
      <w:r w:rsidRPr="00176DFE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/2) +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eastAsia="ru-RU"/>
        </w:rPr>
        <w:t xml:space="preserve"> 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val="en-US"/>
        </w:rPr>
        <w:t>F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</w:rPr>
        <w:t>(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val="en-US"/>
        </w:rPr>
        <w:t>d</w:t>
      </w:r>
      <w:r w:rsidRPr="00176DFE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/2)</w:t>
      </w:r>
    </w:p>
    <w:p w:rsidR="00A14C70" w:rsidRPr="00176DFE" w:rsidRDefault="00A14C70" w:rsidP="00A14C70">
      <w:pPr>
        <w:spacing w:after="0" w:line="240" w:lineRule="auto"/>
        <w:ind w:right="40" w:firstLine="5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76DFE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</w:t>
      </w:r>
      <w:r w:rsidRPr="00176DF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Pr="00176DFE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F</w:t>
      </w:r>
      <w:r w:rsidRPr="00176DF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76DFE">
        <w:rPr>
          <w:rFonts w:ascii="Times New Roman" w:eastAsia="Times New Roman" w:hAnsi="Times New Roman" w:cs="Times New Roman"/>
          <w:sz w:val="28"/>
          <w:szCs w:val="28"/>
          <w:lang w:eastAsia="ru-RU"/>
        </w:rPr>
        <w:t>— сила трения в контакте кулачок — деталь:</w:t>
      </w:r>
      <w:r w:rsidRPr="00176DF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Pr="00176DFE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F</w:t>
      </w:r>
      <w:r w:rsidRPr="00176DFE">
        <w:rPr>
          <w:rFonts w:ascii="Times New Roman" w:eastAsia="Times New Roman" w:hAnsi="Times New Roman" w:cs="Times New Roman"/>
          <w:i/>
          <w:iCs/>
          <w:sz w:val="28"/>
          <w:szCs w:val="28"/>
        </w:rPr>
        <w:t>=</w:t>
      </w:r>
      <w:r w:rsidRPr="00176DFE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fQ</w:t>
      </w:r>
      <w:r w:rsidRPr="00176DFE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; </w:t>
      </w:r>
      <w:r w:rsidRPr="00176DFE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Fj</w:t>
      </w:r>
      <w:r w:rsidRPr="00176DF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76DFE">
        <w:rPr>
          <w:rFonts w:ascii="Times New Roman" w:eastAsia="Times New Roman" w:hAnsi="Times New Roman" w:cs="Times New Roman"/>
          <w:sz w:val="28"/>
          <w:szCs w:val="28"/>
          <w:lang w:eastAsia="ru-RU"/>
        </w:rPr>
        <w:t>— сила трения на оси вращения кулачка: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eastAsia="ru-RU"/>
        </w:rPr>
        <w:t xml:space="preserve"> 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val="en-US"/>
        </w:rPr>
        <w:t>Fj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</w:rPr>
        <w:t>—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val="en-US"/>
        </w:rPr>
        <w:t>fjQ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</w:rPr>
        <w:t>.</w:t>
      </w:r>
    </w:p>
    <w:p w:rsidR="00A14C70" w:rsidRPr="00176DFE" w:rsidRDefault="00A14C70" w:rsidP="00A14C70">
      <w:pPr>
        <w:spacing w:after="0" w:line="240" w:lineRule="auto"/>
        <w:ind w:right="40" w:firstLine="5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76DFE">
        <w:rPr>
          <w:rFonts w:ascii="Times New Roman" w:eastAsia="Times New Roman" w:hAnsi="Times New Roman" w:cs="Times New Roman"/>
          <w:sz w:val="28"/>
          <w:szCs w:val="28"/>
          <w:lang w:eastAsia="ru-RU"/>
        </w:rPr>
        <w:t>Тогда</w:t>
      </w:r>
      <w:r w:rsidRPr="00176DFE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 xml:space="preserve"> </w:t>
      </w:r>
      <w:r w:rsidRPr="00176DFE">
        <w:rPr>
          <w:rFonts w:ascii="Times New Roman" w:eastAsia="Times New Roman" w:hAnsi="Times New Roman" w:cs="Times New Roman"/>
          <w:spacing w:val="30"/>
          <w:sz w:val="28"/>
          <w:szCs w:val="28"/>
          <w:lang w:val="en-US"/>
        </w:rPr>
        <w:t>Qe</w:t>
      </w:r>
      <w:r w:rsidRPr="00176DFE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&lt;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eastAsia="ru-RU"/>
        </w:rPr>
        <w:t xml:space="preserve"> 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val="en-US"/>
        </w:rPr>
        <w:t>fQ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</w:rPr>
        <w:t>(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val="en-US"/>
        </w:rPr>
        <w:t>D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eastAsia="ru-RU"/>
        </w:rPr>
        <w:t xml:space="preserve">/2) + 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val="en-US"/>
        </w:rPr>
        <w:t>fiQi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</w:rPr>
        <w:t>(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val="en-US"/>
        </w:rPr>
        <w:t>d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eastAsia="ru-RU"/>
        </w:rPr>
        <w:t>/2)</w:t>
      </w:r>
      <w:r w:rsidRPr="00176DFE">
        <w:rPr>
          <w:rFonts w:ascii="Times New Roman" w:eastAsia="Times New Roman" w:hAnsi="Times New Roman" w:cs="Times New Roman"/>
          <w:sz w:val="28"/>
          <w:szCs w:val="28"/>
          <w:lang w:eastAsia="ru-RU"/>
        </w:rPr>
        <w:t>, или</w:t>
      </w:r>
      <w:r w:rsidRPr="00176DFE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 xml:space="preserve"> </w:t>
      </w:r>
      <w:r w:rsidRPr="00176DFE">
        <w:rPr>
          <w:rFonts w:ascii="Times New Roman" w:eastAsia="Times New Roman" w:hAnsi="Times New Roman" w:cs="Times New Roman"/>
          <w:spacing w:val="30"/>
          <w:sz w:val="28"/>
          <w:szCs w:val="28"/>
          <w:lang w:val="en-US"/>
        </w:rPr>
        <w:t>e</w:t>
      </w:r>
      <w:r w:rsidRPr="00176DFE">
        <w:rPr>
          <w:rFonts w:ascii="Times New Roman" w:eastAsia="Times New Roman" w:hAnsi="Times New Roman" w:cs="Times New Roman"/>
          <w:spacing w:val="30"/>
          <w:sz w:val="28"/>
          <w:szCs w:val="28"/>
        </w:rPr>
        <w:t xml:space="preserve"> </w:t>
      </w:r>
      <w:r w:rsidRPr="00176DFE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&lt;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eastAsia="ru-RU"/>
        </w:rPr>
        <w:t xml:space="preserve"> 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val="en-US"/>
        </w:rPr>
        <w:t>f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</w:rPr>
        <w:t>(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val="en-US"/>
        </w:rPr>
        <w:t>D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eastAsia="ru-RU"/>
        </w:rPr>
        <w:t>/2)</w:t>
      </w:r>
      <w:r w:rsidRPr="00176DFE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 xml:space="preserve"> +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eastAsia="ru-RU"/>
        </w:rPr>
        <w:t xml:space="preserve"> 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val="en-US"/>
        </w:rPr>
        <w:t>f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vertAlign w:val="subscript"/>
          <w:lang w:val="en-US"/>
        </w:rPr>
        <w:t>x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</w:rPr>
        <w:t>(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val="en-US"/>
        </w:rPr>
        <w:t>d</w:t>
      </w:r>
      <w:r w:rsidRPr="00176DFE">
        <w:rPr>
          <w:rFonts w:ascii="Times New Roman" w:eastAsia="Times New Roman" w:hAnsi="Times New Roman" w:cs="Times New Roman"/>
          <w:i/>
          <w:iCs/>
          <w:spacing w:val="20"/>
          <w:sz w:val="28"/>
          <w:szCs w:val="28"/>
          <w:lang w:eastAsia="ru-RU"/>
        </w:rPr>
        <w:t>/2)</w:t>
      </w:r>
    </w:p>
    <w:p w:rsidR="00A14C70" w:rsidRPr="00176DFE" w:rsidRDefault="00A14C70" w:rsidP="00A14C70">
      <w:pPr>
        <w:spacing w:after="0" w:line="240" w:lineRule="auto"/>
        <w:ind w:right="40" w:firstLine="56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176DFE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 как второе слагаемое очень мало, то им пренебрегают. При ф = 0,15 для пары сталь — сталь е&lt;0,075</w:t>
      </w:r>
      <w:r w:rsidRPr="00176DF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Pr="00176DFE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D</w:t>
      </w:r>
      <w:r w:rsidRPr="00176DFE">
        <w:rPr>
          <w:rFonts w:ascii="Times New Roman" w:eastAsia="Times New Roman" w:hAnsi="Times New Roman" w:cs="Times New Roman"/>
          <w:i/>
          <w:iCs/>
          <w:sz w:val="28"/>
          <w:szCs w:val="28"/>
        </w:rPr>
        <w:t>.</w:t>
      </w:r>
    </w:p>
    <w:p w:rsidR="00A14C70" w:rsidRDefault="00A14C70" w:rsidP="00A14C70">
      <w:pPr>
        <w:framePr w:wrap="notBeside" w:vAnchor="text" w:hAnchor="text" w:xAlign="center" w:y="1"/>
        <w:jc w:val="center"/>
        <w:rPr>
          <w:sz w:val="0"/>
          <w:szCs w:val="0"/>
        </w:rPr>
      </w:pPr>
      <w:r>
        <w:rPr>
          <w:noProof/>
          <w:lang w:eastAsia="ru-RU"/>
        </w:rPr>
        <w:drawing>
          <wp:inline distT="0" distB="0" distL="0" distR="0">
            <wp:extent cx="1407160" cy="1380490"/>
            <wp:effectExtent l="19050" t="0" r="2540" b="0"/>
            <wp:docPr id="8" name="Рисунок 7" descr="C:\Users\USER\AppData\Local\Temp\FineReader10\media\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AppData\Local\Temp\FineReader10\media\image25.jpe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7160" cy="1380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4C70" w:rsidRDefault="00A14C70" w:rsidP="00A14C70">
      <w:pPr>
        <w:spacing w:after="0" w:line="240" w:lineRule="auto"/>
        <w:ind w:firstLine="561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Рисунок 2</w:t>
      </w:r>
      <w:r w:rsidRPr="00B91884">
        <w:rPr>
          <w:rFonts w:ascii="Times New Roman" w:eastAsia="Times New Roman" w:hAnsi="Times New Roman" w:cs="Times New Roman"/>
          <w:sz w:val="24"/>
          <w:szCs w:val="24"/>
          <w:lang w:eastAsia="ru-RU"/>
        </w:rPr>
        <w:t>. Расчетная схема эксцентрикового прижима</w:t>
      </w:r>
    </w:p>
    <w:p w:rsidR="00A14C70" w:rsidRPr="00DB1210" w:rsidRDefault="00A14C70" w:rsidP="00A14C70">
      <w:pPr>
        <w:spacing w:after="0" w:line="240" w:lineRule="auto"/>
        <w:ind w:firstLine="561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14C70" w:rsidRPr="00176DFE" w:rsidRDefault="00A14C70" w:rsidP="00A14C70">
      <w:pPr>
        <w:pStyle w:val="5"/>
        <w:shd w:val="clear" w:color="auto" w:fill="auto"/>
        <w:spacing w:line="322" w:lineRule="exact"/>
        <w:ind w:left="40" w:right="40" w:firstLine="560"/>
        <w:jc w:val="both"/>
        <w:rPr>
          <w:sz w:val="28"/>
          <w:szCs w:val="28"/>
        </w:rPr>
      </w:pPr>
      <w:r w:rsidRPr="00176DFE">
        <w:rPr>
          <w:i/>
          <w:sz w:val="28"/>
          <w:szCs w:val="28"/>
        </w:rPr>
        <w:t>Роликовые стенды</w:t>
      </w:r>
      <w:r w:rsidRPr="00176DFE">
        <w:rPr>
          <w:sz w:val="28"/>
          <w:szCs w:val="28"/>
        </w:rPr>
        <w:t xml:space="preserve"> предназначены для вращения цилиндрических и сферических изделий со сварочной и маршевой скоростью (см. рис. 3). Они находят применение для сборки под сварку, сварки, отделки, контроля качества и испытания сварных изделий. На роликовом стенде можно производить сварку (различными способами) кольцевых и продольных швов обечаек, приварку деталей насыщения, а также другие работы, требующие поворота изделий.</w:t>
      </w:r>
    </w:p>
    <w:p w:rsidR="00A14C70" w:rsidRDefault="00A14C70" w:rsidP="00A14C70">
      <w:pPr>
        <w:pStyle w:val="5"/>
        <w:shd w:val="clear" w:color="auto" w:fill="auto"/>
        <w:spacing w:line="322" w:lineRule="exact"/>
        <w:ind w:left="40" w:right="40" w:firstLine="560"/>
        <w:jc w:val="both"/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1267460</wp:posOffset>
            </wp:positionH>
            <wp:positionV relativeFrom="paragraph">
              <wp:posOffset>178435</wp:posOffset>
            </wp:positionV>
            <wp:extent cx="3288030" cy="1470660"/>
            <wp:effectExtent l="19050" t="0" r="7620" b="0"/>
            <wp:wrapSquare wrapText="bothSides"/>
            <wp:docPr id="9" name="Рисунок 1" descr="C:\Users\USER\AppData\Local\Temp\FineReader10\media\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FineReader10\media\image36.jpe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19667" t="5405" r="13912" b="81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8030" cy="1470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14C70" w:rsidRDefault="00A14C70" w:rsidP="00A14C70">
      <w:pPr>
        <w:pStyle w:val="5"/>
        <w:shd w:val="clear" w:color="auto" w:fill="auto"/>
        <w:spacing w:line="322" w:lineRule="exact"/>
        <w:ind w:left="40" w:right="40" w:firstLine="560"/>
        <w:jc w:val="center"/>
      </w:pPr>
    </w:p>
    <w:p w:rsidR="00A14C70" w:rsidRPr="00B91884" w:rsidRDefault="00A14C70" w:rsidP="00A14C70">
      <w:pPr>
        <w:spacing w:before="60" w:after="420" w:line="240" w:lineRule="auto"/>
        <w:ind w:firstLine="5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14C70" w:rsidRPr="00B91884" w:rsidRDefault="00A14C70" w:rsidP="00A14C70">
      <w:pPr>
        <w:pStyle w:val="af0"/>
        <w:ind w:right="23"/>
        <w:jc w:val="both"/>
        <w:rPr>
          <w:rFonts w:ascii="Times New Roman" w:hAnsi="Times New Roman"/>
          <w:sz w:val="24"/>
          <w:szCs w:val="24"/>
        </w:rPr>
      </w:pPr>
    </w:p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A14C70" w:rsidRDefault="00176DFE" w:rsidP="00176DFE">
      <w:pPr>
        <w:pStyle w:val="af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Рисунок 3. Роликовый стенд</w:t>
      </w:r>
    </w:p>
    <w:p w:rsidR="00A14C70" w:rsidRPr="00176DFE" w:rsidRDefault="00A14C70" w:rsidP="00A14C70">
      <w:pPr>
        <w:pStyle w:val="5"/>
        <w:shd w:val="clear" w:color="auto" w:fill="auto"/>
        <w:spacing w:line="322" w:lineRule="exact"/>
        <w:ind w:left="40" w:right="40" w:firstLine="560"/>
        <w:jc w:val="both"/>
        <w:rPr>
          <w:sz w:val="28"/>
          <w:szCs w:val="28"/>
        </w:rPr>
      </w:pPr>
      <w:r w:rsidRPr="00176DFE">
        <w:rPr>
          <w:i/>
          <w:sz w:val="28"/>
          <w:szCs w:val="28"/>
        </w:rPr>
        <w:t>Подъемно - поворотный стол</w:t>
      </w:r>
      <w:r w:rsidRPr="00176DFE">
        <w:rPr>
          <w:sz w:val="28"/>
          <w:szCs w:val="28"/>
        </w:rPr>
        <w:t xml:space="preserve"> (см. рис. 4) для листовых изделий позволяет разворачивать их, а при использовании встроенного рольганга и перемещать </w:t>
      </w:r>
      <w:r w:rsidRPr="00176DFE">
        <w:rPr>
          <w:sz w:val="28"/>
          <w:szCs w:val="28"/>
        </w:rPr>
        <w:lastRenderedPageBreak/>
        <w:t>относительно неподвижного оборудования. Для разворота стола 5 с изделием служит пневматический подъемник</w:t>
      </w:r>
      <w:r w:rsidRPr="00176DFE">
        <w:rPr>
          <w:rStyle w:val="af5"/>
          <w:sz w:val="28"/>
          <w:szCs w:val="28"/>
        </w:rPr>
        <w:t xml:space="preserve"> 2,</w:t>
      </w:r>
      <w:r w:rsidRPr="00176DFE">
        <w:rPr>
          <w:sz w:val="28"/>
          <w:szCs w:val="28"/>
        </w:rPr>
        <w:t xml:space="preserve"> который поднимает стол над рольгангом</w:t>
      </w:r>
      <w:r w:rsidRPr="00176DFE">
        <w:rPr>
          <w:rStyle w:val="af5"/>
          <w:sz w:val="28"/>
          <w:szCs w:val="28"/>
        </w:rPr>
        <w:t xml:space="preserve"> 6, </w:t>
      </w:r>
      <w:r w:rsidRPr="00176DFE">
        <w:rPr>
          <w:sz w:val="28"/>
          <w:szCs w:val="28"/>
        </w:rPr>
        <w:t>Строго горизонтальное положение стола обеспечивают направляющие колонны</w:t>
      </w:r>
      <w:r w:rsidRPr="00176DFE">
        <w:rPr>
          <w:rStyle w:val="af5"/>
          <w:sz w:val="28"/>
          <w:szCs w:val="28"/>
        </w:rPr>
        <w:t xml:space="preserve"> 4. </w:t>
      </w:r>
      <w:r w:rsidRPr="00176DFE">
        <w:rPr>
          <w:sz w:val="28"/>
          <w:szCs w:val="28"/>
        </w:rPr>
        <w:t>Легкий разворот стола с изделием вручную обеспечивается установкой стола на подшипники качения.</w:t>
      </w:r>
    </w:p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1305560</wp:posOffset>
            </wp:positionH>
            <wp:positionV relativeFrom="paragraph">
              <wp:posOffset>161925</wp:posOffset>
            </wp:positionV>
            <wp:extent cx="2830830" cy="1855470"/>
            <wp:effectExtent l="19050" t="0" r="7620" b="0"/>
            <wp:wrapSquare wrapText="bothSides"/>
            <wp:docPr id="10" name="Рисунок 1" descr="C:\Users\USER\AppData\Local\Temp\FineReader10\media\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FineReader10\media\image46.jpe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24427" t="5145" r="178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830" cy="1855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14C70" w:rsidRDefault="00A14C70" w:rsidP="00A14C70">
      <w:pPr>
        <w:pStyle w:val="af0"/>
        <w:jc w:val="center"/>
        <w:rPr>
          <w:rFonts w:ascii="Times New Roman" w:hAnsi="Times New Roman"/>
          <w:sz w:val="24"/>
          <w:szCs w:val="24"/>
        </w:rPr>
      </w:pPr>
    </w:p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A14C70" w:rsidRPr="00DB1210" w:rsidRDefault="00A14C70" w:rsidP="00A14C70">
      <w:pPr>
        <w:pStyle w:val="af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Рисунок 4</w:t>
      </w:r>
      <w:r w:rsidRPr="00DB1210">
        <w:rPr>
          <w:rFonts w:ascii="Times New Roman" w:hAnsi="Times New Roman"/>
          <w:sz w:val="24"/>
          <w:szCs w:val="24"/>
        </w:rPr>
        <w:t xml:space="preserve">. Подъемно – поворотный </w:t>
      </w:r>
      <w:r>
        <w:rPr>
          <w:rFonts w:ascii="Times New Roman" w:hAnsi="Times New Roman"/>
          <w:sz w:val="24"/>
          <w:szCs w:val="24"/>
        </w:rPr>
        <w:t>стол</w:t>
      </w:r>
    </w:p>
    <w:p w:rsidR="00A14C70" w:rsidRDefault="00A14C70" w:rsidP="00A14C70">
      <w:pPr>
        <w:pStyle w:val="af0"/>
        <w:jc w:val="center"/>
        <w:rPr>
          <w:rFonts w:ascii="Times New Roman" w:hAnsi="Times New Roman"/>
          <w:sz w:val="24"/>
          <w:szCs w:val="24"/>
        </w:rPr>
      </w:pPr>
      <w:r w:rsidRPr="00DB1210">
        <w:rPr>
          <w:rFonts w:ascii="Times New Roman" w:hAnsi="Times New Roman"/>
          <w:sz w:val="24"/>
          <w:szCs w:val="24"/>
        </w:rPr>
        <w:t>1 — основание;</w:t>
      </w:r>
      <w:r w:rsidRPr="00DB1210">
        <w:rPr>
          <w:rStyle w:val="af6"/>
          <w:rFonts w:eastAsiaTheme="minorHAnsi"/>
          <w:sz w:val="24"/>
          <w:szCs w:val="24"/>
        </w:rPr>
        <w:t xml:space="preserve"> 2</w:t>
      </w:r>
      <w:r w:rsidRPr="00DB1210">
        <w:rPr>
          <w:rFonts w:ascii="Times New Roman" w:hAnsi="Times New Roman"/>
          <w:sz w:val="24"/>
          <w:szCs w:val="24"/>
        </w:rPr>
        <w:t xml:space="preserve"> — пневматический подъемник;</w:t>
      </w:r>
      <w:r w:rsidRPr="00DB1210">
        <w:rPr>
          <w:rStyle w:val="af6"/>
          <w:rFonts w:eastAsiaTheme="minorHAnsi"/>
          <w:sz w:val="24"/>
          <w:szCs w:val="24"/>
        </w:rPr>
        <w:t xml:space="preserve"> 3</w:t>
      </w:r>
      <w:r w:rsidRPr="00DB1210">
        <w:rPr>
          <w:rFonts w:ascii="Times New Roman" w:hAnsi="Times New Roman"/>
          <w:sz w:val="24"/>
          <w:szCs w:val="24"/>
        </w:rPr>
        <w:t xml:space="preserve"> — основание стола;</w:t>
      </w:r>
      <w:r w:rsidRPr="00DB1210">
        <w:rPr>
          <w:rStyle w:val="af6"/>
          <w:rFonts w:eastAsiaTheme="minorHAnsi"/>
          <w:sz w:val="24"/>
          <w:szCs w:val="24"/>
        </w:rPr>
        <w:t xml:space="preserve"> 4</w:t>
      </w:r>
      <w:r w:rsidRPr="00DB1210">
        <w:rPr>
          <w:rFonts w:ascii="Times New Roman" w:hAnsi="Times New Roman"/>
          <w:sz w:val="24"/>
          <w:szCs w:val="24"/>
        </w:rPr>
        <w:t xml:space="preserve"> — колонна направляющая; 5 — стол поворотный;</w:t>
      </w:r>
      <w:r w:rsidRPr="00DB1210">
        <w:rPr>
          <w:rStyle w:val="af6"/>
          <w:rFonts w:eastAsiaTheme="minorHAnsi"/>
          <w:sz w:val="24"/>
          <w:szCs w:val="24"/>
        </w:rPr>
        <w:t xml:space="preserve"> 6</w:t>
      </w:r>
      <w:r w:rsidRPr="00DB1210">
        <w:rPr>
          <w:rFonts w:ascii="Times New Roman" w:hAnsi="Times New Roman"/>
          <w:sz w:val="24"/>
          <w:szCs w:val="24"/>
        </w:rPr>
        <w:t xml:space="preserve"> — рольганг</w:t>
      </w:r>
    </w:p>
    <w:p w:rsidR="00A14C70" w:rsidRDefault="00A14C70" w:rsidP="00A14C70">
      <w:pPr>
        <w:pStyle w:val="af0"/>
        <w:jc w:val="center"/>
        <w:rPr>
          <w:rFonts w:ascii="Times New Roman" w:hAnsi="Times New Roman"/>
          <w:sz w:val="24"/>
          <w:szCs w:val="24"/>
        </w:rPr>
      </w:pPr>
    </w:p>
    <w:p w:rsidR="00A14C70" w:rsidRPr="00176DFE" w:rsidRDefault="00A14C70" w:rsidP="00A14C70">
      <w:pPr>
        <w:pStyle w:val="5"/>
        <w:shd w:val="clear" w:color="auto" w:fill="auto"/>
        <w:spacing w:line="240" w:lineRule="auto"/>
        <w:ind w:left="40" w:right="40" w:firstLine="561"/>
        <w:jc w:val="both"/>
        <w:rPr>
          <w:sz w:val="28"/>
          <w:szCs w:val="28"/>
        </w:rPr>
      </w:pPr>
      <w:r w:rsidRPr="00176DFE">
        <w:rPr>
          <w:i/>
          <w:sz w:val="28"/>
          <w:szCs w:val="28"/>
        </w:rPr>
        <w:t>Вспомогательными устройствами сварочных приспособлений</w:t>
      </w:r>
      <w:r w:rsidRPr="00176DFE">
        <w:rPr>
          <w:sz w:val="28"/>
          <w:szCs w:val="28"/>
        </w:rPr>
        <w:t xml:space="preserve"> являются токоотводы и воздухоподводы; стопорные, подъемные и другие пружинные механизмы; перегружатели, захваты и сбрасыватели деталей (изделий); кассеты - накопители; бункерные и кассетные устройства для деталей, присадочных проволок, лент, порошков, флюсов и паст; флюсоудерживающие и газозащитные приспособления и т. п.</w:t>
      </w:r>
    </w:p>
    <w:p w:rsidR="00A14C70" w:rsidRDefault="00A14C70" w:rsidP="00A14C70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A14C70" w:rsidRDefault="00A14C70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905547">
        <w:rPr>
          <w:rFonts w:ascii="Times New Roman" w:hAnsi="Times New Roman"/>
          <w:sz w:val="28"/>
          <w:szCs w:val="28"/>
        </w:rPr>
        <w:t>Расчет и выбор основного механического сварочного оборудования</w:t>
      </w:r>
      <w:r w:rsidR="00E15BFF">
        <w:rPr>
          <w:rFonts w:ascii="Times New Roman" w:hAnsi="Times New Roman"/>
          <w:sz w:val="28"/>
          <w:szCs w:val="28"/>
        </w:rPr>
        <w:t xml:space="preserve"> (при выборе механизированного и автоматического способа сварки)</w:t>
      </w:r>
    </w:p>
    <w:p w:rsidR="00E15BFF" w:rsidRPr="00E15BFF" w:rsidRDefault="00E15BFF" w:rsidP="00A14C70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A14C70" w:rsidRPr="0043285C" w:rsidRDefault="00E15BFF" w:rsidP="0043285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285C">
        <w:rPr>
          <w:rFonts w:ascii="Times New Roman" w:hAnsi="Times New Roman" w:cs="Times New Roman"/>
          <w:sz w:val="28"/>
          <w:szCs w:val="28"/>
        </w:rPr>
        <w:t>3.3</w:t>
      </w:r>
      <w:r w:rsidR="00A14C70" w:rsidRPr="0043285C">
        <w:rPr>
          <w:rFonts w:ascii="Times New Roman" w:hAnsi="Times New Roman" w:cs="Times New Roman"/>
          <w:sz w:val="28"/>
          <w:szCs w:val="28"/>
        </w:rPr>
        <w:t xml:space="preserve"> Выбор подъемно – транспортного оборудования и монтажных средств</w:t>
      </w:r>
    </w:p>
    <w:p w:rsidR="00A14C70" w:rsidRDefault="00A14C70" w:rsidP="0043285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E15BFF">
        <w:rPr>
          <w:rFonts w:ascii="Times New Roman" w:hAnsi="Times New Roman" w:cs="Times New Roman"/>
          <w:color w:val="000000"/>
          <w:sz w:val="28"/>
          <w:szCs w:val="28"/>
        </w:rPr>
        <w:t xml:space="preserve">Выбор подъемно – транспортного оборудования и монтажных средств осуществляется по ГОСТу, в зависимости от массы сварной конструкции и ее габаритов. При этом необходимо учитывать запас прочности подъемно – транспортного оборудования и его приспособлений. </w:t>
      </w:r>
    </w:p>
    <w:p w:rsidR="000175C6" w:rsidRDefault="000175C6" w:rsidP="00A14C7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0175C6" w:rsidRDefault="000175C6" w:rsidP="00A14C7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4 Экономическая часть</w:t>
      </w:r>
    </w:p>
    <w:p w:rsidR="000175C6" w:rsidRDefault="000175C6" w:rsidP="00A14C70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175C6">
        <w:rPr>
          <w:rFonts w:ascii="Times New Roman" w:hAnsi="Times New Roman"/>
          <w:sz w:val="28"/>
          <w:szCs w:val="28"/>
        </w:rPr>
        <w:t>4.1 Расчет количества работников</w:t>
      </w:r>
    </w:p>
    <w:p w:rsidR="000175C6" w:rsidRDefault="000175C6" w:rsidP="00A14C70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Расчет количества работников производится в два этапа:</w:t>
      </w:r>
    </w:p>
    <w:p w:rsidR="000175C6" w:rsidRDefault="000175C6" w:rsidP="00A14C70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1-ый этап определяется количество основных рабочих согласно выбранных операций технологического процесса </w:t>
      </w:r>
      <w:r w:rsidRPr="00993037">
        <w:rPr>
          <w:rFonts w:ascii="Times New Roman" w:hAnsi="Times New Roman"/>
          <w:sz w:val="24"/>
          <w:szCs w:val="28"/>
        </w:rPr>
        <w:t>(заготовительная, сборочная, сварочная и т. д.)</w:t>
      </w:r>
      <w:r>
        <w:rPr>
          <w:rFonts w:ascii="Times New Roman" w:hAnsi="Times New Roman"/>
          <w:sz w:val="28"/>
          <w:szCs w:val="28"/>
        </w:rPr>
        <w:t xml:space="preserve"> с учетом смен и загрузки оборудования.</w:t>
      </w:r>
    </w:p>
    <w:p w:rsidR="000175C6" w:rsidRDefault="000175C6" w:rsidP="00A14C70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FA7E66">
        <w:rPr>
          <w:rFonts w:ascii="Times New Roman" w:hAnsi="Times New Roman"/>
          <w:sz w:val="28"/>
          <w:szCs w:val="28"/>
        </w:rPr>
        <w:t>Вспомогательные рабочие, МОП, ИТР принимаются в процентном отношении от количества основных рабочих.</w:t>
      </w:r>
    </w:p>
    <w:p w:rsidR="00FA7E66" w:rsidRDefault="00FA7E66" w:rsidP="00FA7E66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A7E66">
        <w:rPr>
          <w:rFonts w:ascii="Times New Roman" w:hAnsi="Times New Roman"/>
          <w:sz w:val="28"/>
          <w:szCs w:val="28"/>
        </w:rPr>
        <w:t>4.2 Расчет норм времени и расценок на сборку, сварку</w:t>
      </w:r>
    </w:p>
    <w:p w:rsidR="00FA7E66" w:rsidRDefault="00ED6665" w:rsidP="00FA7E66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Нормирование производится по каждой операции технологического процесса</w:t>
      </w:r>
      <w:r w:rsidR="00993037">
        <w:rPr>
          <w:rFonts w:ascii="Times New Roman" w:hAnsi="Times New Roman"/>
          <w:sz w:val="28"/>
          <w:szCs w:val="28"/>
        </w:rPr>
        <w:t xml:space="preserve"> (заготовительная, сборочная, сварочная и т. д.).</w:t>
      </w:r>
      <w:r w:rsidR="00151D15">
        <w:rPr>
          <w:rFonts w:ascii="Times New Roman" w:hAnsi="Times New Roman"/>
          <w:sz w:val="28"/>
          <w:szCs w:val="28"/>
        </w:rPr>
        <w:t xml:space="preserve"> Нормирование </w:t>
      </w:r>
      <w:r w:rsidR="00151D15">
        <w:rPr>
          <w:rFonts w:ascii="Times New Roman" w:hAnsi="Times New Roman"/>
          <w:sz w:val="28"/>
          <w:szCs w:val="28"/>
        </w:rPr>
        <w:lastRenderedPageBreak/>
        <w:t>механической обработки заготовок рекомендуется выбирать из справочников по металлообработке. Пример расчета нормирования для ручной дуговой сварки (РДС) см. ниже.</w:t>
      </w:r>
    </w:p>
    <w:p w:rsidR="00151D15" w:rsidRDefault="00151D15" w:rsidP="00FA7E66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51D15" w:rsidRPr="00151D15" w:rsidRDefault="00151D15" w:rsidP="00FA7E66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51D15">
        <w:rPr>
          <w:rFonts w:ascii="Times New Roman" w:hAnsi="Times New Roman"/>
          <w:sz w:val="28"/>
          <w:szCs w:val="28"/>
        </w:rPr>
        <w:t>4.3 Расчет электроэнергии и материалов</w:t>
      </w:r>
    </w:p>
    <w:p w:rsidR="00B63DFD" w:rsidRDefault="00B63DFD" w:rsidP="00B63DFD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Пример расчета </w:t>
      </w:r>
      <w:r w:rsidRPr="00151D15">
        <w:rPr>
          <w:rFonts w:ascii="Times New Roman" w:hAnsi="Times New Roman"/>
          <w:sz w:val="28"/>
          <w:szCs w:val="28"/>
        </w:rPr>
        <w:t>электроэнергии и материалов</w:t>
      </w:r>
      <w:r>
        <w:rPr>
          <w:rFonts w:ascii="Times New Roman" w:hAnsi="Times New Roman"/>
          <w:sz w:val="28"/>
          <w:szCs w:val="28"/>
        </w:rPr>
        <w:t xml:space="preserve"> для ручной дуговой сварки (РДС) см. ниже.</w:t>
      </w:r>
    </w:p>
    <w:p w:rsidR="00B63DFD" w:rsidRDefault="00B63DFD" w:rsidP="00B63DFD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63DFD" w:rsidRDefault="00B63DFD" w:rsidP="00B63DFD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63DFD">
        <w:rPr>
          <w:rFonts w:ascii="Times New Roman" w:hAnsi="Times New Roman"/>
          <w:sz w:val="28"/>
          <w:szCs w:val="28"/>
        </w:rPr>
        <w:t>4.4 Общие затраты на изделие</w:t>
      </w:r>
    </w:p>
    <w:p w:rsidR="00B63DFD" w:rsidRDefault="00B63DFD" w:rsidP="00B63DFD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Общие затраты на изделие состоят из статей затрат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Фонд заработной платы основных производственных рабочих рассчитывается по формуле:</w:t>
      </w:r>
    </w:p>
    <w:p w:rsidR="008B0E50" w:rsidRPr="008B0E50" w:rsidRDefault="008B0E50" w:rsidP="008B0E50">
      <w:pPr>
        <w:tabs>
          <w:tab w:val="left" w:pos="234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 xml:space="preserve">ФЗП=ЗП 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прям.</w:t>
      </w:r>
      <w:r w:rsidRPr="008B0E50">
        <w:rPr>
          <w:rFonts w:ascii="Times New Roman" w:hAnsi="Times New Roman" w:cs="Times New Roman"/>
          <w:sz w:val="28"/>
          <w:szCs w:val="28"/>
        </w:rPr>
        <w:t xml:space="preserve">+РК+П+РК+ДЗП,     </w:t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  <w:t>(5)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где ЗП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прям.</w:t>
      </w:r>
      <w:r w:rsidRPr="008B0E50">
        <w:rPr>
          <w:rFonts w:ascii="Times New Roman" w:hAnsi="Times New Roman" w:cs="Times New Roman"/>
          <w:sz w:val="28"/>
          <w:szCs w:val="28"/>
        </w:rPr>
        <w:t>=</w:t>
      </w:r>
      <w:r w:rsidRPr="008B0E50">
        <w:rPr>
          <w:rFonts w:ascii="Times New Roman" w:hAnsi="Times New Roman" w:cs="Times New Roman"/>
          <w:noProof/>
          <w:position w:val="-14"/>
          <w:sz w:val="28"/>
          <w:szCs w:val="28"/>
          <w:lang w:eastAsia="ru-RU"/>
        </w:rPr>
        <w:drawing>
          <wp:inline distT="0" distB="0" distL="0" distR="0">
            <wp:extent cx="990600" cy="251460"/>
            <wp:effectExtent l="19050" t="0" r="0" b="0"/>
            <wp:docPr id="25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0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251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B0E50">
        <w:rPr>
          <w:rFonts w:ascii="Times New Roman" w:hAnsi="Times New Roman" w:cs="Times New Roman"/>
          <w:sz w:val="28"/>
          <w:szCs w:val="28"/>
        </w:rPr>
        <w:t xml:space="preserve">                 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noProof/>
          <w:position w:val="-14"/>
          <w:sz w:val="28"/>
          <w:szCs w:val="28"/>
          <w:lang w:eastAsia="ru-RU"/>
        </w:rPr>
        <w:drawing>
          <wp:inline distT="0" distB="0" distL="0" distR="0">
            <wp:extent cx="487680" cy="251460"/>
            <wp:effectExtent l="19050" t="0" r="0" b="0"/>
            <wp:docPr id="26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1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251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B0E50">
        <w:rPr>
          <w:rFonts w:ascii="Times New Roman" w:hAnsi="Times New Roman" w:cs="Times New Roman"/>
          <w:sz w:val="28"/>
          <w:szCs w:val="28"/>
        </w:rPr>
        <w:t>- сдельная расценка;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N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ПРИВ.</w:t>
      </w:r>
      <w:r w:rsidRPr="008B0E50">
        <w:rPr>
          <w:rFonts w:ascii="Times New Roman" w:hAnsi="Times New Roman" w:cs="Times New Roman"/>
          <w:sz w:val="28"/>
          <w:szCs w:val="28"/>
        </w:rPr>
        <w:t xml:space="preserve"> – приведенная программа выпуска деталей;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РК – уральский коэффициент, начисленный на ЗП;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П – премия, принимается по предприятию в соответствии с коллективным договором;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РК – уральский коэффициент, начисленный на премию;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ДЗП – дополнительная зарплата, составляет от 10% до 20% от (ЗП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прям.</w:t>
      </w:r>
      <w:r w:rsidRPr="008B0E50">
        <w:rPr>
          <w:rFonts w:ascii="Times New Roman" w:hAnsi="Times New Roman" w:cs="Times New Roman"/>
          <w:sz w:val="28"/>
          <w:szCs w:val="28"/>
        </w:rPr>
        <w:t>+РК+П+РК)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Определим сдельные расценки по каждой операции: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noProof/>
          <w:position w:val="-24"/>
          <w:sz w:val="28"/>
          <w:szCs w:val="28"/>
          <w:lang w:eastAsia="ru-RU"/>
        </w:rPr>
        <w:drawing>
          <wp:inline distT="0" distB="0" distL="0" distR="0">
            <wp:extent cx="952500" cy="396240"/>
            <wp:effectExtent l="19050" t="0" r="0" b="0"/>
            <wp:docPr id="27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396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B0E50">
        <w:rPr>
          <w:rFonts w:ascii="Times New Roman" w:hAnsi="Times New Roman" w:cs="Times New Roman"/>
          <w:sz w:val="28"/>
          <w:szCs w:val="28"/>
        </w:rPr>
        <w:t xml:space="preserve">    </w:t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  <w:t>(6)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где Т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шт.</w:t>
      </w:r>
      <w:r w:rsidRPr="008B0E50">
        <w:rPr>
          <w:rFonts w:ascii="Times New Roman" w:hAnsi="Times New Roman" w:cs="Times New Roman"/>
          <w:sz w:val="28"/>
          <w:szCs w:val="28"/>
        </w:rPr>
        <w:t xml:space="preserve"> – штучное время на операции;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Тс – тарифная ставка.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Пример: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 xml:space="preserve">Для операции 005     </w:t>
      </w:r>
      <w:r w:rsidRPr="008B0E50">
        <w:rPr>
          <w:rFonts w:ascii="Times New Roman" w:hAnsi="Times New Roman" w:cs="Times New Roman"/>
          <w:i/>
          <w:sz w:val="28"/>
          <w:szCs w:val="28"/>
        </w:rPr>
        <w:t>Р</w:t>
      </w:r>
      <w:r w:rsidRPr="008B0E50">
        <w:rPr>
          <w:rFonts w:ascii="Times New Roman" w:hAnsi="Times New Roman" w:cs="Times New Roman"/>
          <w:i/>
          <w:sz w:val="28"/>
          <w:szCs w:val="28"/>
          <w:vertAlign w:val="subscript"/>
        </w:rPr>
        <w:t>СД</w:t>
      </w:r>
      <w:r w:rsidRPr="008B0E50">
        <w:rPr>
          <w:rFonts w:ascii="Times New Roman" w:hAnsi="Times New Roman" w:cs="Times New Roman"/>
          <w:sz w:val="28"/>
          <w:szCs w:val="28"/>
        </w:rPr>
        <w:t xml:space="preserve"> = </w:t>
      </w:r>
      <w:r w:rsidRPr="008B0E50">
        <w:rPr>
          <w:rFonts w:ascii="Times New Roman" w:hAnsi="Times New Roman" w:cs="Times New Roman"/>
          <w:position w:val="-24"/>
          <w:sz w:val="28"/>
          <w:szCs w:val="28"/>
        </w:rPr>
        <w:object w:dxaOrig="1920" w:dyaOrig="620">
          <v:shape id="_x0000_i1031" type="#_x0000_t75" style="width:96pt;height:31.2pt" o:ole="">
            <v:imagedata r:id="rId32" o:title=""/>
          </v:shape>
          <o:OLEObject Type="Embed" ProgID="Equation.3" ShapeID="_x0000_i1031" DrawAspect="Content" ObjectID="_1756800108" r:id="rId33"/>
        </w:object>
      </w:r>
      <w:r w:rsidRPr="008B0E50">
        <w:rPr>
          <w:rFonts w:ascii="Times New Roman" w:hAnsi="Times New Roman" w:cs="Times New Roman"/>
          <w:sz w:val="28"/>
          <w:szCs w:val="28"/>
        </w:rPr>
        <w:t xml:space="preserve"> руб./шт.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 xml:space="preserve">Для операции 010      </w:t>
      </w:r>
      <w:r w:rsidRPr="008B0E50">
        <w:rPr>
          <w:rFonts w:ascii="Times New Roman" w:hAnsi="Times New Roman" w:cs="Times New Roman"/>
          <w:i/>
          <w:sz w:val="28"/>
          <w:szCs w:val="28"/>
        </w:rPr>
        <w:t>Р</w:t>
      </w:r>
      <w:r w:rsidRPr="008B0E50">
        <w:rPr>
          <w:rFonts w:ascii="Times New Roman" w:hAnsi="Times New Roman" w:cs="Times New Roman"/>
          <w:i/>
          <w:sz w:val="28"/>
          <w:szCs w:val="28"/>
          <w:vertAlign w:val="subscript"/>
        </w:rPr>
        <w:t>СД</w:t>
      </w:r>
      <w:r w:rsidRPr="008B0E50">
        <w:rPr>
          <w:rFonts w:ascii="Times New Roman" w:hAnsi="Times New Roman" w:cs="Times New Roman"/>
          <w:sz w:val="28"/>
          <w:szCs w:val="28"/>
        </w:rPr>
        <w:t xml:space="preserve"> = </w:t>
      </w:r>
      <w:r w:rsidRPr="008B0E50">
        <w:rPr>
          <w:rFonts w:ascii="Times New Roman" w:hAnsi="Times New Roman" w:cs="Times New Roman"/>
          <w:position w:val="-24"/>
          <w:sz w:val="28"/>
          <w:szCs w:val="28"/>
        </w:rPr>
        <w:object w:dxaOrig="2000" w:dyaOrig="620">
          <v:shape id="_x0000_i1032" type="#_x0000_t75" style="width:100.2pt;height:31.2pt" o:ole="">
            <v:imagedata r:id="rId34" o:title=""/>
          </v:shape>
          <o:OLEObject Type="Embed" ProgID="Equation.3" ShapeID="_x0000_i1032" DrawAspect="Content" ObjectID="_1756800109" r:id="rId35"/>
        </w:object>
      </w:r>
      <w:r w:rsidRPr="008B0E50">
        <w:rPr>
          <w:rFonts w:ascii="Times New Roman" w:hAnsi="Times New Roman" w:cs="Times New Roman"/>
          <w:sz w:val="28"/>
          <w:szCs w:val="28"/>
        </w:rPr>
        <w:t xml:space="preserve"> руб./шт.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 xml:space="preserve">Для операции 015      </w:t>
      </w:r>
      <w:r w:rsidRPr="008B0E50">
        <w:rPr>
          <w:rFonts w:ascii="Times New Roman" w:hAnsi="Times New Roman" w:cs="Times New Roman"/>
          <w:i/>
          <w:sz w:val="28"/>
          <w:szCs w:val="28"/>
        </w:rPr>
        <w:t>Р</w:t>
      </w:r>
      <w:r w:rsidRPr="008B0E50">
        <w:rPr>
          <w:rFonts w:ascii="Times New Roman" w:hAnsi="Times New Roman" w:cs="Times New Roman"/>
          <w:i/>
          <w:sz w:val="28"/>
          <w:szCs w:val="28"/>
          <w:vertAlign w:val="subscript"/>
        </w:rPr>
        <w:t>СД</w:t>
      </w:r>
      <w:r w:rsidRPr="008B0E50">
        <w:rPr>
          <w:rFonts w:ascii="Times New Roman" w:hAnsi="Times New Roman" w:cs="Times New Roman"/>
          <w:sz w:val="28"/>
          <w:szCs w:val="28"/>
        </w:rPr>
        <w:t xml:space="preserve"> = </w:t>
      </w:r>
      <w:r w:rsidRPr="008B0E50">
        <w:rPr>
          <w:rFonts w:ascii="Times New Roman" w:hAnsi="Times New Roman" w:cs="Times New Roman"/>
          <w:position w:val="-24"/>
          <w:sz w:val="28"/>
          <w:szCs w:val="28"/>
        </w:rPr>
        <w:object w:dxaOrig="1920" w:dyaOrig="620">
          <v:shape id="_x0000_i1033" type="#_x0000_t75" style="width:96pt;height:31.2pt" o:ole="">
            <v:imagedata r:id="rId36" o:title=""/>
          </v:shape>
          <o:OLEObject Type="Embed" ProgID="Equation.3" ShapeID="_x0000_i1033" DrawAspect="Content" ObjectID="_1756800110" r:id="rId37"/>
        </w:object>
      </w:r>
      <w:r w:rsidRPr="008B0E50">
        <w:rPr>
          <w:rFonts w:ascii="Times New Roman" w:hAnsi="Times New Roman" w:cs="Times New Roman"/>
          <w:sz w:val="28"/>
          <w:szCs w:val="28"/>
        </w:rPr>
        <w:t xml:space="preserve"> руб./шт.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 xml:space="preserve">Для операции 020      </w:t>
      </w:r>
      <w:r w:rsidRPr="008B0E50">
        <w:rPr>
          <w:rFonts w:ascii="Times New Roman" w:hAnsi="Times New Roman" w:cs="Times New Roman"/>
          <w:i/>
          <w:sz w:val="28"/>
          <w:szCs w:val="28"/>
        </w:rPr>
        <w:t>Р</w:t>
      </w:r>
      <w:r w:rsidRPr="008B0E50">
        <w:rPr>
          <w:rFonts w:ascii="Times New Roman" w:hAnsi="Times New Roman" w:cs="Times New Roman"/>
          <w:i/>
          <w:sz w:val="28"/>
          <w:szCs w:val="28"/>
          <w:vertAlign w:val="subscript"/>
        </w:rPr>
        <w:t>СД</w:t>
      </w:r>
      <w:r w:rsidRPr="008B0E50">
        <w:rPr>
          <w:rFonts w:ascii="Times New Roman" w:hAnsi="Times New Roman" w:cs="Times New Roman"/>
          <w:sz w:val="28"/>
          <w:szCs w:val="28"/>
        </w:rPr>
        <w:t xml:space="preserve"> = </w:t>
      </w:r>
      <w:r w:rsidRPr="008B0E50">
        <w:rPr>
          <w:rFonts w:ascii="Times New Roman" w:hAnsi="Times New Roman" w:cs="Times New Roman"/>
          <w:position w:val="-24"/>
          <w:sz w:val="28"/>
          <w:szCs w:val="28"/>
        </w:rPr>
        <w:object w:dxaOrig="2040" w:dyaOrig="620">
          <v:shape id="_x0000_i1034" type="#_x0000_t75" style="width:102pt;height:31.2pt" o:ole="">
            <v:imagedata r:id="rId38" o:title=""/>
          </v:shape>
          <o:OLEObject Type="Embed" ProgID="Equation.3" ShapeID="_x0000_i1034" DrawAspect="Content" ObjectID="_1756800111" r:id="rId39"/>
        </w:object>
      </w:r>
      <w:r w:rsidRPr="008B0E50">
        <w:rPr>
          <w:rFonts w:ascii="Times New Roman" w:hAnsi="Times New Roman" w:cs="Times New Roman"/>
          <w:sz w:val="28"/>
          <w:szCs w:val="28"/>
        </w:rPr>
        <w:t xml:space="preserve"> руб./шт.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 xml:space="preserve">Для операции 025      </w:t>
      </w:r>
      <w:r w:rsidRPr="008B0E50">
        <w:rPr>
          <w:rFonts w:ascii="Times New Roman" w:hAnsi="Times New Roman" w:cs="Times New Roman"/>
          <w:i/>
          <w:sz w:val="28"/>
          <w:szCs w:val="28"/>
        </w:rPr>
        <w:t>Р</w:t>
      </w:r>
      <w:r w:rsidRPr="008B0E50">
        <w:rPr>
          <w:rFonts w:ascii="Times New Roman" w:hAnsi="Times New Roman" w:cs="Times New Roman"/>
          <w:i/>
          <w:sz w:val="28"/>
          <w:szCs w:val="28"/>
          <w:vertAlign w:val="subscript"/>
        </w:rPr>
        <w:t>СД</w:t>
      </w:r>
      <w:r w:rsidRPr="008B0E50">
        <w:rPr>
          <w:rFonts w:ascii="Times New Roman" w:hAnsi="Times New Roman" w:cs="Times New Roman"/>
          <w:sz w:val="28"/>
          <w:szCs w:val="28"/>
        </w:rPr>
        <w:t xml:space="preserve"> = </w:t>
      </w:r>
      <w:r w:rsidRPr="008B0E50">
        <w:rPr>
          <w:rFonts w:ascii="Times New Roman" w:hAnsi="Times New Roman" w:cs="Times New Roman"/>
          <w:position w:val="-24"/>
          <w:sz w:val="28"/>
          <w:szCs w:val="28"/>
        </w:rPr>
        <w:object w:dxaOrig="2000" w:dyaOrig="620">
          <v:shape id="_x0000_i1035" type="#_x0000_t75" style="width:100.2pt;height:31.2pt" o:ole="">
            <v:imagedata r:id="rId40" o:title=""/>
          </v:shape>
          <o:OLEObject Type="Embed" ProgID="Equation.3" ShapeID="_x0000_i1035" DrawAspect="Content" ObjectID="_1756800112" r:id="rId41"/>
        </w:object>
      </w:r>
      <w:r w:rsidRPr="008B0E50">
        <w:rPr>
          <w:rFonts w:ascii="Times New Roman" w:hAnsi="Times New Roman" w:cs="Times New Roman"/>
          <w:sz w:val="28"/>
          <w:szCs w:val="28"/>
        </w:rPr>
        <w:t xml:space="preserve"> руб./шт.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B0E50">
        <w:rPr>
          <w:rFonts w:ascii="Times New Roman" w:hAnsi="Times New Roman" w:cs="Times New Roman"/>
          <w:sz w:val="28"/>
          <w:szCs w:val="28"/>
        </w:rPr>
        <w:t>Для операции 030</w:t>
      </w:r>
      <w:r w:rsidRPr="008B0E50"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Pr="008B0E50">
        <w:rPr>
          <w:rFonts w:ascii="Times New Roman" w:hAnsi="Times New Roman" w:cs="Times New Roman"/>
          <w:i/>
          <w:sz w:val="28"/>
          <w:szCs w:val="28"/>
          <w:lang w:val="uk-UA"/>
        </w:rPr>
        <w:t>Р</w:t>
      </w:r>
      <w:r w:rsidRPr="008B0E50">
        <w:rPr>
          <w:rFonts w:ascii="Times New Roman" w:hAnsi="Times New Roman" w:cs="Times New Roman"/>
          <w:i/>
          <w:sz w:val="28"/>
          <w:szCs w:val="28"/>
          <w:vertAlign w:val="subscript"/>
          <w:lang w:val="uk-UA"/>
        </w:rPr>
        <w:t>СД</w:t>
      </w:r>
      <w:r w:rsidRPr="008B0E50">
        <w:rPr>
          <w:rFonts w:ascii="Times New Roman" w:hAnsi="Times New Roman" w:cs="Times New Roman"/>
          <w:sz w:val="28"/>
          <w:szCs w:val="28"/>
          <w:lang w:val="uk-UA"/>
        </w:rPr>
        <w:t xml:space="preserve"> = </w:t>
      </w:r>
      <w:r w:rsidRPr="008B0E50">
        <w:rPr>
          <w:rFonts w:ascii="Times New Roman" w:hAnsi="Times New Roman" w:cs="Times New Roman"/>
          <w:position w:val="-24"/>
          <w:sz w:val="28"/>
          <w:szCs w:val="28"/>
          <w:lang w:val="uk-UA"/>
        </w:rPr>
        <w:object w:dxaOrig="2000" w:dyaOrig="620">
          <v:shape id="_x0000_i1036" type="#_x0000_t75" style="width:100.2pt;height:31.2pt" o:ole="">
            <v:imagedata r:id="rId42" o:title=""/>
          </v:shape>
          <o:OLEObject Type="Embed" ProgID="Equation.3" ShapeID="_x0000_i1036" DrawAspect="Content" ObjectID="_1756800113" r:id="rId43"/>
        </w:object>
      </w:r>
      <w:r w:rsidRPr="008B0E50">
        <w:rPr>
          <w:rFonts w:ascii="Times New Roman" w:hAnsi="Times New Roman" w:cs="Times New Roman"/>
          <w:sz w:val="28"/>
          <w:szCs w:val="28"/>
          <w:lang w:val="uk-UA"/>
        </w:rPr>
        <w:t xml:space="preserve"> руб./шт.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 xml:space="preserve">Для операции 035      </w:t>
      </w:r>
      <w:r w:rsidRPr="008B0E50">
        <w:rPr>
          <w:rFonts w:ascii="Times New Roman" w:hAnsi="Times New Roman" w:cs="Times New Roman"/>
          <w:i/>
          <w:sz w:val="28"/>
          <w:szCs w:val="28"/>
        </w:rPr>
        <w:t>Р</w:t>
      </w:r>
      <w:r w:rsidRPr="008B0E50">
        <w:rPr>
          <w:rFonts w:ascii="Times New Roman" w:hAnsi="Times New Roman" w:cs="Times New Roman"/>
          <w:i/>
          <w:sz w:val="28"/>
          <w:szCs w:val="28"/>
          <w:vertAlign w:val="subscript"/>
        </w:rPr>
        <w:t>СД</w:t>
      </w:r>
      <w:r w:rsidRPr="008B0E50">
        <w:rPr>
          <w:rFonts w:ascii="Times New Roman" w:hAnsi="Times New Roman" w:cs="Times New Roman"/>
          <w:sz w:val="28"/>
          <w:szCs w:val="28"/>
        </w:rPr>
        <w:t xml:space="preserve"> = </w:t>
      </w:r>
      <w:r w:rsidRPr="008B0E50">
        <w:rPr>
          <w:rFonts w:ascii="Times New Roman" w:hAnsi="Times New Roman" w:cs="Times New Roman"/>
          <w:position w:val="-24"/>
          <w:sz w:val="28"/>
          <w:szCs w:val="28"/>
        </w:rPr>
        <w:object w:dxaOrig="1939" w:dyaOrig="620">
          <v:shape id="_x0000_i1037" type="#_x0000_t75" style="width:97.2pt;height:31.2pt" o:ole="">
            <v:imagedata r:id="rId44" o:title=""/>
          </v:shape>
          <o:OLEObject Type="Embed" ProgID="Equation.3" ShapeID="_x0000_i1037" DrawAspect="Content" ObjectID="_1756800114" r:id="rId45"/>
        </w:object>
      </w:r>
      <w:r w:rsidRPr="008B0E50">
        <w:rPr>
          <w:rFonts w:ascii="Times New Roman" w:hAnsi="Times New Roman" w:cs="Times New Roman"/>
          <w:sz w:val="28"/>
          <w:szCs w:val="28"/>
        </w:rPr>
        <w:t xml:space="preserve"> руб./шт.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 xml:space="preserve">Для операции 040      </w:t>
      </w:r>
      <w:r w:rsidRPr="008B0E50">
        <w:rPr>
          <w:rFonts w:ascii="Times New Roman" w:hAnsi="Times New Roman" w:cs="Times New Roman"/>
          <w:i/>
          <w:sz w:val="28"/>
          <w:szCs w:val="28"/>
        </w:rPr>
        <w:t>Р</w:t>
      </w:r>
      <w:r w:rsidRPr="008B0E50">
        <w:rPr>
          <w:rFonts w:ascii="Times New Roman" w:hAnsi="Times New Roman" w:cs="Times New Roman"/>
          <w:i/>
          <w:sz w:val="28"/>
          <w:szCs w:val="28"/>
          <w:vertAlign w:val="subscript"/>
        </w:rPr>
        <w:t>СД</w:t>
      </w:r>
      <w:r w:rsidRPr="008B0E50">
        <w:rPr>
          <w:rFonts w:ascii="Times New Roman" w:hAnsi="Times New Roman" w:cs="Times New Roman"/>
          <w:sz w:val="28"/>
          <w:szCs w:val="28"/>
        </w:rPr>
        <w:t xml:space="preserve"> = </w:t>
      </w:r>
      <w:r w:rsidRPr="008B0E50">
        <w:rPr>
          <w:rFonts w:ascii="Times New Roman" w:hAnsi="Times New Roman" w:cs="Times New Roman"/>
          <w:position w:val="-24"/>
          <w:sz w:val="28"/>
          <w:szCs w:val="28"/>
        </w:rPr>
        <w:object w:dxaOrig="1880" w:dyaOrig="620">
          <v:shape id="_x0000_i1038" type="#_x0000_t75" style="width:94.2pt;height:31.2pt" o:ole="">
            <v:imagedata r:id="rId46" o:title=""/>
          </v:shape>
          <o:OLEObject Type="Embed" ProgID="Equation.3" ShapeID="_x0000_i1038" DrawAspect="Content" ObjectID="_1756800115" r:id="rId47"/>
        </w:object>
      </w:r>
      <w:r w:rsidRPr="008B0E50">
        <w:rPr>
          <w:rFonts w:ascii="Times New Roman" w:hAnsi="Times New Roman" w:cs="Times New Roman"/>
          <w:sz w:val="28"/>
          <w:szCs w:val="28"/>
        </w:rPr>
        <w:t xml:space="preserve"> руб./шт.</w:t>
      </w:r>
    </w:p>
    <w:p w:rsidR="008B0E50" w:rsidRPr="008B0E50" w:rsidRDefault="008B0E50" w:rsidP="008B0E50">
      <w:pPr>
        <w:tabs>
          <w:tab w:val="num" w:pos="7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noProof/>
          <w:position w:val="-14"/>
          <w:sz w:val="28"/>
          <w:szCs w:val="28"/>
          <w:lang w:eastAsia="ru-RU"/>
        </w:rPr>
        <w:drawing>
          <wp:inline distT="0" distB="0" distL="0" distR="0">
            <wp:extent cx="480060" cy="251460"/>
            <wp:effectExtent l="19050" t="0" r="0" b="0"/>
            <wp:docPr id="36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7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" cy="251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B0E50">
        <w:rPr>
          <w:rFonts w:ascii="Times New Roman" w:hAnsi="Times New Roman" w:cs="Times New Roman"/>
          <w:sz w:val="28"/>
          <w:szCs w:val="28"/>
        </w:rPr>
        <w:t>=4,77+11,78+7,27+22,44+14,09+19,05+13,63+8,01=101,04 руб./шт.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lastRenderedPageBreak/>
        <w:t>ЗП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произв. раб..</w:t>
      </w:r>
      <w:r w:rsidRPr="008B0E50">
        <w:rPr>
          <w:rFonts w:ascii="Times New Roman" w:hAnsi="Times New Roman" w:cs="Times New Roman"/>
          <w:sz w:val="28"/>
          <w:szCs w:val="28"/>
        </w:rPr>
        <w:t>=101,04×1000=101040 руб.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РК=15% от 101040=15156 руб.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П=80% от 101040=80832 руб.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РК=15% от 80832=64665,6 руб.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(ЗП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прям.</w:t>
      </w:r>
      <w:r w:rsidRPr="008B0E50">
        <w:rPr>
          <w:rFonts w:ascii="Times New Roman" w:hAnsi="Times New Roman" w:cs="Times New Roman"/>
          <w:sz w:val="28"/>
          <w:szCs w:val="28"/>
        </w:rPr>
        <w:t>+РК+П+РК)=101040+15156+80832+64665,6=261693,6 руб.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ДЗП=20% от (ЗП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прям.</w:t>
      </w:r>
      <w:r w:rsidRPr="008B0E50">
        <w:rPr>
          <w:rFonts w:ascii="Times New Roman" w:hAnsi="Times New Roman" w:cs="Times New Roman"/>
          <w:sz w:val="28"/>
          <w:szCs w:val="28"/>
        </w:rPr>
        <w:t>+РК+П+РК)=52338,72 руб.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ФЗП=261693,6 + 52338,72 =314032,32 руб.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Получен</w:t>
      </w:r>
      <w:r w:rsidR="00302726">
        <w:rPr>
          <w:rFonts w:ascii="Times New Roman" w:hAnsi="Times New Roman" w:cs="Times New Roman"/>
          <w:sz w:val="28"/>
          <w:szCs w:val="28"/>
        </w:rPr>
        <w:t xml:space="preserve">ные данные сводятся в таблицу </w:t>
      </w:r>
      <w:r w:rsidRPr="008B0E50">
        <w:rPr>
          <w:rFonts w:ascii="Times New Roman" w:hAnsi="Times New Roman" w:cs="Times New Roman"/>
          <w:sz w:val="28"/>
          <w:szCs w:val="28"/>
        </w:rPr>
        <w:t>фонда заработной платы основных рабочих.</w:t>
      </w:r>
    </w:p>
    <w:p w:rsidR="008B0E50" w:rsidRPr="008B0E50" w:rsidRDefault="00302726" w:rsidP="008B0E50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9.</w:t>
      </w:r>
      <w:r w:rsidR="008B0E50" w:rsidRPr="008B0E50">
        <w:rPr>
          <w:rFonts w:ascii="Times New Roman" w:hAnsi="Times New Roman" w:cs="Times New Roman"/>
          <w:sz w:val="28"/>
          <w:szCs w:val="28"/>
        </w:rPr>
        <w:t xml:space="preserve"> Фонд заработной платы основных рабочих</w:t>
      </w:r>
    </w:p>
    <w:tbl>
      <w:tblPr>
        <w:tblW w:w="89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371"/>
        <w:gridCol w:w="3372"/>
        <w:gridCol w:w="2188"/>
      </w:tblGrid>
      <w:tr w:rsidR="008B0E50" w:rsidRPr="008B0E50" w:rsidTr="008B0E50">
        <w:trPr>
          <w:jc w:val="center"/>
        </w:trPr>
        <w:tc>
          <w:tcPr>
            <w:tcW w:w="3371" w:type="dxa"/>
          </w:tcPr>
          <w:p w:rsidR="008B0E50" w:rsidRPr="008B0E50" w:rsidRDefault="008B0E50" w:rsidP="008B0E5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ΣР</w:t>
            </w:r>
            <w:r w:rsidRPr="008B0E50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сп.</w:t>
            </w: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372" w:type="dxa"/>
          </w:tcPr>
          <w:p w:rsidR="008B0E50" w:rsidRPr="008B0E50" w:rsidRDefault="008B0E50" w:rsidP="008B0E50">
            <w:pPr>
              <w:spacing w:after="0" w:line="240" w:lineRule="auto"/>
              <w:ind w:right="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руб./шт.</w:t>
            </w:r>
          </w:p>
        </w:tc>
        <w:tc>
          <w:tcPr>
            <w:tcW w:w="2188" w:type="dxa"/>
          </w:tcPr>
          <w:p w:rsidR="008B0E50" w:rsidRPr="008B0E50" w:rsidRDefault="008B0E50" w:rsidP="008B0E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101,04</w:t>
            </w:r>
          </w:p>
        </w:tc>
      </w:tr>
      <w:tr w:rsidR="008B0E50" w:rsidRPr="008B0E50" w:rsidTr="008B0E50">
        <w:trPr>
          <w:jc w:val="center"/>
        </w:trPr>
        <w:tc>
          <w:tcPr>
            <w:tcW w:w="3371" w:type="dxa"/>
          </w:tcPr>
          <w:p w:rsidR="008B0E50" w:rsidRPr="008B0E50" w:rsidRDefault="008B0E50" w:rsidP="008B0E5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 xml:space="preserve">N </w:t>
            </w:r>
          </w:p>
        </w:tc>
        <w:tc>
          <w:tcPr>
            <w:tcW w:w="3372" w:type="dxa"/>
          </w:tcPr>
          <w:p w:rsidR="008B0E50" w:rsidRPr="008B0E50" w:rsidRDefault="008B0E50" w:rsidP="008B0E50">
            <w:pPr>
              <w:spacing w:after="0" w:line="240" w:lineRule="auto"/>
              <w:ind w:right="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2188" w:type="dxa"/>
          </w:tcPr>
          <w:p w:rsidR="008B0E50" w:rsidRPr="008B0E50" w:rsidRDefault="008B0E50" w:rsidP="008B0E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</w:tr>
      <w:tr w:rsidR="008B0E50" w:rsidRPr="008B0E50" w:rsidTr="008B0E50">
        <w:trPr>
          <w:jc w:val="center"/>
        </w:trPr>
        <w:tc>
          <w:tcPr>
            <w:tcW w:w="3371" w:type="dxa"/>
          </w:tcPr>
          <w:p w:rsidR="008B0E50" w:rsidRPr="008B0E50" w:rsidRDefault="008B0E50" w:rsidP="008B0E5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ЗП</w:t>
            </w:r>
            <w:r w:rsidRPr="008B0E50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прям. </w:t>
            </w:r>
          </w:p>
        </w:tc>
        <w:tc>
          <w:tcPr>
            <w:tcW w:w="3372" w:type="dxa"/>
          </w:tcPr>
          <w:p w:rsidR="008B0E50" w:rsidRPr="008B0E50" w:rsidRDefault="008B0E50" w:rsidP="008B0E50">
            <w:pPr>
              <w:spacing w:after="0" w:line="240" w:lineRule="auto"/>
              <w:ind w:right="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2188" w:type="dxa"/>
          </w:tcPr>
          <w:p w:rsidR="008B0E50" w:rsidRPr="008B0E50" w:rsidRDefault="008B0E50" w:rsidP="008B0E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101040</w:t>
            </w:r>
          </w:p>
        </w:tc>
      </w:tr>
      <w:tr w:rsidR="008B0E50" w:rsidRPr="008B0E50" w:rsidTr="008B0E50">
        <w:trPr>
          <w:jc w:val="center"/>
        </w:trPr>
        <w:tc>
          <w:tcPr>
            <w:tcW w:w="3371" w:type="dxa"/>
            <w:vMerge w:val="restart"/>
          </w:tcPr>
          <w:p w:rsidR="008B0E50" w:rsidRPr="008B0E50" w:rsidRDefault="008B0E50" w:rsidP="008B0E5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РК</w:t>
            </w:r>
          </w:p>
        </w:tc>
        <w:tc>
          <w:tcPr>
            <w:tcW w:w="3372" w:type="dxa"/>
          </w:tcPr>
          <w:p w:rsidR="008B0E50" w:rsidRPr="008B0E50" w:rsidRDefault="008B0E50" w:rsidP="008B0E50">
            <w:pPr>
              <w:spacing w:after="0" w:line="240" w:lineRule="auto"/>
              <w:ind w:right="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2188" w:type="dxa"/>
          </w:tcPr>
          <w:p w:rsidR="008B0E50" w:rsidRPr="008B0E50" w:rsidRDefault="008B0E50" w:rsidP="008B0E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8B0E50" w:rsidRPr="008B0E50" w:rsidTr="008B0E50">
        <w:trPr>
          <w:jc w:val="center"/>
        </w:trPr>
        <w:tc>
          <w:tcPr>
            <w:tcW w:w="3371" w:type="dxa"/>
            <w:vMerge/>
          </w:tcPr>
          <w:p w:rsidR="008B0E50" w:rsidRPr="008B0E50" w:rsidRDefault="008B0E50" w:rsidP="008B0E5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2" w:type="dxa"/>
          </w:tcPr>
          <w:p w:rsidR="008B0E50" w:rsidRPr="008B0E50" w:rsidRDefault="008B0E50" w:rsidP="008B0E50">
            <w:pPr>
              <w:spacing w:after="0" w:line="240" w:lineRule="auto"/>
              <w:ind w:right="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2188" w:type="dxa"/>
          </w:tcPr>
          <w:p w:rsidR="008B0E50" w:rsidRPr="008B0E50" w:rsidRDefault="008B0E50" w:rsidP="008B0E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15156</w:t>
            </w:r>
          </w:p>
        </w:tc>
      </w:tr>
      <w:tr w:rsidR="008B0E50" w:rsidRPr="008B0E50" w:rsidTr="008B0E50">
        <w:trPr>
          <w:jc w:val="center"/>
        </w:trPr>
        <w:tc>
          <w:tcPr>
            <w:tcW w:w="3371" w:type="dxa"/>
            <w:vMerge w:val="restart"/>
          </w:tcPr>
          <w:p w:rsidR="008B0E50" w:rsidRPr="008B0E50" w:rsidRDefault="008B0E50" w:rsidP="008B0E5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3372" w:type="dxa"/>
          </w:tcPr>
          <w:p w:rsidR="008B0E50" w:rsidRPr="008B0E50" w:rsidRDefault="008B0E50" w:rsidP="008B0E50">
            <w:pPr>
              <w:spacing w:after="0" w:line="240" w:lineRule="auto"/>
              <w:ind w:right="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2188" w:type="dxa"/>
          </w:tcPr>
          <w:p w:rsidR="008B0E50" w:rsidRPr="008B0E50" w:rsidRDefault="008B0E50" w:rsidP="008B0E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</w:tr>
      <w:tr w:rsidR="008B0E50" w:rsidRPr="008B0E50" w:rsidTr="008B0E50">
        <w:trPr>
          <w:jc w:val="center"/>
        </w:trPr>
        <w:tc>
          <w:tcPr>
            <w:tcW w:w="3371" w:type="dxa"/>
            <w:vMerge/>
          </w:tcPr>
          <w:p w:rsidR="008B0E50" w:rsidRPr="008B0E50" w:rsidRDefault="008B0E50" w:rsidP="008B0E5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2" w:type="dxa"/>
          </w:tcPr>
          <w:p w:rsidR="008B0E50" w:rsidRPr="008B0E50" w:rsidRDefault="008B0E50" w:rsidP="008B0E50">
            <w:pPr>
              <w:spacing w:after="0" w:line="240" w:lineRule="auto"/>
              <w:ind w:right="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2188" w:type="dxa"/>
          </w:tcPr>
          <w:p w:rsidR="008B0E50" w:rsidRPr="008B0E50" w:rsidRDefault="008B0E50" w:rsidP="008B0E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80832</w:t>
            </w:r>
          </w:p>
        </w:tc>
      </w:tr>
      <w:tr w:rsidR="008B0E50" w:rsidRPr="008B0E50" w:rsidTr="008B0E50">
        <w:trPr>
          <w:jc w:val="center"/>
        </w:trPr>
        <w:tc>
          <w:tcPr>
            <w:tcW w:w="3371" w:type="dxa"/>
            <w:vMerge w:val="restart"/>
          </w:tcPr>
          <w:p w:rsidR="008B0E50" w:rsidRPr="008B0E50" w:rsidRDefault="008B0E50" w:rsidP="008B0E5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РК</w:t>
            </w:r>
          </w:p>
        </w:tc>
        <w:tc>
          <w:tcPr>
            <w:tcW w:w="3372" w:type="dxa"/>
          </w:tcPr>
          <w:p w:rsidR="008B0E50" w:rsidRPr="008B0E50" w:rsidRDefault="008B0E50" w:rsidP="008B0E50">
            <w:pPr>
              <w:spacing w:after="0" w:line="240" w:lineRule="auto"/>
              <w:ind w:right="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2188" w:type="dxa"/>
          </w:tcPr>
          <w:p w:rsidR="008B0E50" w:rsidRPr="008B0E50" w:rsidRDefault="008B0E50" w:rsidP="008B0E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8B0E50" w:rsidRPr="008B0E50" w:rsidTr="008B0E50">
        <w:trPr>
          <w:jc w:val="center"/>
        </w:trPr>
        <w:tc>
          <w:tcPr>
            <w:tcW w:w="3371" w:type="dxa"/>
            <w:vMerge/>
          </w:tcPr>
          <w:p w:rsidR="008B0E50" w:rsidRPr="008B0E50" w:rsidRDefault="008B0E50" w:rsidP="008B0E5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2" w:type="dxa"/>
          </w:tcPr>
          <w:p w:rsidR="008B0E50" w:rsidRPr="008B0E50" w:rsidRDefault="008B0E50" w:rsidP="008B0E50">
            <w:pPr>
              <w:spacing w:after="0" w:line="240" w:lineRule="auto"/>
              <w:ind w:right="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2188" w:type="dxa"/>
          </w:tcPr>
          <w:p w:rsidR="008B0E50" w:rsidRPr="008B0E50" w:rsidRDefault="008B0E50" w:rsidP="008B0E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64665,6</w:t>
            </w:r>
          </w:p>
        </w:tc>
      </w:tr>
      <w:tr w:rsidR="008B0E50" w:rsidRPr="008B0E50" w:rsidTr="008B0E50">
        <w:trPr>
          <w:jc w:val="center"/>
        </w:trPr>
        <w:tc>
          <w:tcPr>
            <w:tcW w:w="3371" w:type="dxa"/>
            <w:vMerge w:val="restart"/>
          </w:tcPr>
          <w:p w:rsidR="008B0E50" w:rsidRPr="008B0E50" w:rsidRDefault="008B0E50" w:rsidP="008B0E5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ДЗП</w:t>
            </w:r>
          </w:p>
        </w:tc>
        <w:tc>
          <w:tcPr>
            <w:tcW w:w="3372" w:type="dxa"/>
          </w:tcPr>
          <w:p w:rsidR="008B0E50" w:rsidRPr="008B0E50" w:rsidRDefault="008B0E50" w:rsidP="008B0E50">
            <w:pPr>
              <w:spacing w:after="0" w:line="240" w:lineRule="auto"/>
              <w:ind w:right="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2188" w:type="dxa"/>
          </w:tcPr>
          <w:p w:rsidR="008B0E50" w:rsidRPr="008B0E50" w:rsidRDefault="008B0E50" w:rsidP="008B0E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8B0E50" w:rsidRPr="008B0E50" w:rsidTr="008B0E50">
        <w:trPr>
          <w:jc w:val="center"/>
        </w:trPr>
        <w:tc>
          <w:tcPr>
            <w:tcW w:w="3371" w:type="dxa"/>
            <w:vMerge/>
          </w:tcPr>
          <w:p w:rsidR="008B0E50" w:rsidRPr="008B0E50" w:rsidRDefault="008B0E50" w:rsidP="008B0E5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2" w:type="dxa"/>
          </w:tcPr>
          <w:p w:rsidR="008B0E50" w:rsidRPr="008B0E50" w:rsidRDefault="008B0E50" w:rsidP="008B0E50">
            <w:pPr>
              <w:spacing w:after="0" w:line="240" w:lineRule="auto"/>
              <w:ind w:right="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2188" w:type="dxa"/>
          </w:tcPr>
          <w:p w:rsidR="008B0E50" w:rsidRPr="008B0E50" w:rsidRDefault="008B0E50" w:rsidP="008B0E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52338,72</w:t>
            </w:r>
          </w:p>
        </w:tc>
      </w:tr>
      <w:tr w:rsidR="008B0E50" w:rsidRPr="008B0E50" w:rsidTr="008B0E50">
        <w:trPr>
          <w:jc w:val="center"/>
        </w:trPr>
        <w:tc>
          <w:tcPr>
            <w:tcW w:w="3371" w:type="dxa"/>
          </w:tcPr>
          <w:p w:rsidR="008B0E50" w:rsidRPr="008B0E50" w:rsidRDefault="008B0E50" w:rsidP="008B0E5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ФЗП</w:t>
            </w:r>
          </w:p>
        </w:tc>
        <w:tc>
          <w:tcPr>
            <w:tcW w:w="3372" w:type="dxa"/>
          </w:tcPr>
          <w:p w:rsidR="008B0E50" w:rsidRPr="008B0E50" w:rsidRDefault="008B0E50" w:rsidP="008B0E50">
            <w:pPr>
              <w:spacing w:after="0" w:line="240" w:lineRule="auto"/>
              <w:ind w:right="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2188" w:type="dxa"/>
          </w:tcPr>
          <w:p w:rsidR="008B0E50" w:rsidRPr="008B0E50" w:rsidRDefault="008B0E50" w:rsidP="008B0E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E50">
              <w:rPr>
                <w:rFonts w:ascii="Times New Roman" w:hAnsi="Times New Roman" w:cs="Times New Roman"/>
                <w:sz w:val="24"/>
                <w:szCs w:val="24"/>
              </w:rPr>
              <w:t>314032,32</w:t>
            </w:r>
          </w:p>
        </w:tc>
      </w:tr>
    </w:tbl>
    <w:p w:rsidR="008B0E50" w:rsidRPr="008B0E50" w:rsidRDefault="008B0E50" w:rsidP="008B0E5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0E50" w:rsidRPr="008B0E50" w:rsidRDefault="008B0E50" w:rsidP="008B0E5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Расчет фонда заработной платы вспомогательных рабочих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Фонд заработной платы вспомогательных рабочих  рассчитывается по формуле: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ФЗП = n×Т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Pr="008B0E50">
        <w:rPr>
          <w:rFonts w:ascii="Times New Roman" w:hAnsi="Times New Roman" w:cs="Times New Roman"/>
          <w:sz w:val="28"/>
          <w:szCs w:val="28"/>
        </w:rPr>
        <w:t>×F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пол.</w:t>
      </w:r>
      <w:r w:rsidRPr="008B0E50">
        <w:rPr>
          <w:rFonts w:ascii="Times New Roman" w:hAnsi="Times New Roman" w:cs="Times New Roman"/>
          <w:sz w:val="28"/>
          <w:szCs w:val="28"/>
        </w:rPr>
        <w:t xml:space="preserve">+РК+П+РК+ДЗП,      </w:t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  <w:t>(10)</w:t>
      </w:r>
      <w:r w:rsidRPr="008B0E50">
        <w:rPr>
          <w:rFonts w:ascii="Times New Roman" w:hAnsi="Times New Roman" w:cs="Times New Roman"/>
          <w:sz w:val="28"/>
          <w:szCs w:val="28"/>
        </w:rPr>
        <w:t xml:space="preserve">                                          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Где:  n – количество человек;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Т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Pr="008B0E50">
        <w:rPr>
          <w:rFonts w:ascii="Times New Roman" w:hAnsi="Times New Roman" w:cs="Times New Roman"/>
          <w:sz w:val="28"/>
          <w:szCs w:val="28"/>
        </w:rPr>
        <w:t xml:space="preserve"> – Тарифная ставка;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F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пол.</w:t>
      </w:r>
      <w:r w:rsidRPr="008B0E50">
        <w:rPr>
          <w:rFonts w:ascii="Times New Roman" w:hAnsi="Times New Roman" w:cs="Times New Roman"/>
          <w:sz w:val="28"/>
          <w:szCs w:val="28"/>
        </w:rPr>
        <w:t xml:space="preserve"> – полезный фонд рабочего времени.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Пример: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Профессия – контролер 4 разряда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Т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Pr="008B0E50">
        <w:rPr>
          <w:rFonts w:ascii="Times New Roman" w:hAnsi="Times New Roman" w:cs="Times New Roman"/>
          <w:sz w:val="28"/>
          <w:szCs w:val="28"/>
        </w:rPr>
        <w:t xml:space="preserve"> =11,44 руб./ч.       n=2 чел.      F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пол.</w:t>
      </w:r>
      <w:r w:rsidRPr="008B0E50">
        <w:rPr>
          <w:rFonts w:ascii="Times New Roman" w:hAnsi="Times New Roman" w:cs="Times New Roman"/>
          <w:sz w:val="28"/>
          <w:szCs w:val="28"/>
        </w:rPr>
        <w:t xml:space="preserve">=1633 мес.     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Т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Pr="008B0E50">
        <w:rPr>
          <w:rFonts w:ascii="Times New Roman" w:hAnsi="Times New Roman" w:cs="Times New Roman"/>
          <w:sz w:val="28"/>
          <w:szCs w:val="28"/>
        </w:rPr>
        <w:t xml:space="preserve"> × n × F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пол</w:t>
      </w:r>
      <w:r w:rsidRPr="008B0E50">
        <w:rPr>
          <w:rFonts w:ascii="Times New Roman" w:hAnsi="Times New Roman" w:cs="Times New Roman"/>
          <w:sz w:val="28"/>
          <w:szCs w:val="28"/>
        </w:rPr>
        <w:t xml:space="preserve"> =2×11,44×1633=37363,04 руб.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РК=15% от n× Т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Pr="008B0E50">
        <w:rPr>
          <w:rFonts w:ascii="Times New Roman" w:hAnsi="Times New Roman" w:cs="Times New Roman"/>
          <w:sz w:val="28"/>
          <w:szCs w:val="28"/>
        </w:rPr>
        <w:t xml:space="preserve"> ×F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полез.</w:t>
      </w:r>
      <w:r w:rsidRPr="008B0E50">
        <w:rPr>
          <w:rFonts w:ascii="Times New Roman" w:hAnsi="Times New Roman" w:cs="Times New Roman"/>
          <w:sz w:val="28"/>
          <w:szCs w:val="28"/>
        </w:rPr>
        <w:t xml:space="preserve">=5604,46 руб.   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П=80% от n× Т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Pr="008B0E50">
        <w:rPr>
          <w:rFonts w:ascii="Times New Roman" w:hAnsi="Times New Roman" w:cs="Times New Roman"/>
          <w:sz w:val="28"/>
          <w:szCs w:val="28"/>
        </w:rPr>
        <w:t xml:space="preserve"> ×F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полез</w:t>
      </w:r>
      <w:r w:rsidRPr="008B0E50">
        <w:rPr>
          <w:rFonts w:ascii="Times New Roman" w:hAnsi="Times New Roman" w:cs="Times New Roman"/>
          <w:sz w:val="28"/>
          <w:szCs w:val="28"/>
        </w:rPr>
        <w:t xml:space="preserve"> =29890,43 руб.   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 xml:space="preserve">РК=15 % от П=4483,57 руб.     </w:t>
      </w:r>
    </w:p>
    <w:p w:rsidR="008B0E50" w:rsidRPr="008B0E50" w:rsidRDefault="008B0E50" w:rsidP="008B0E5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Итого: n×Т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Pr="008B0E50">
        <w:rPr>
          <w:rFonts w:ascii="Times New Roman" w:hAnsi="Times New Roman" w:cs="Times New Roman"/>
          <w:sz w:val="28"/>
          <w:szCs w:val="28"/>
        </w:rPr>
        <w:t xml:space="preserve"> ×F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пол.</w:t>
      </w:r>
      <w:r w:rsidRPr="008B0E50">
        <w:rPr>
          <w:rFonts w:ascii="Times New Roman" w:hAnsi="Times New Roman" w:cs="Times New Roman"/>
          <w:sz w:val="28"/>
          <w:szCs w:val="28"/>
        </w:rPr>
        <w:t>+РК+П+РК=37363,04+5604,46+29890,43+4483,57 =77341,5</w:t>
      </w:r>
      <w:r w:rsidRPr="008B0E5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8B0E50">
        <w:rPr>
          <w:rFonts w:ascii="Times New Roman" w:hAnsi="Times New Roman" w:cs="Times New Roman"/>
          <w:sz w:val="28"/>
          <w:szCs w:val="28"/>
        </w:rPr>
        <w:t>руб.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ДЗП=20% от (n×Т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Pr="008B0E50">
        <w:rPr>
          <w:rFonts w:ascii="Times New Roman" w:hAnsi="Times New Roman" w:cs="Times New Roman"/>
          <w:sz w:val="28"/>
          <w:szCs w:val="28"/>
        </w:rPr>
        <w:t xml:space="preserve"> ×F</w:t>
      </w:r>
      <w:r w:rsidRPr="008B0E50">
        <w:rPr>
          <w:rFonts w:ascii="Times New Roman" w:hAnsi="Times New Roman" w:cs="Times New Roman"/>
          <w:sz w:val="28"/>
          <w:szCs w:val="28"/>
          <w:vertAlign w:val="subscript"/>
        </w:rPr>
        <w:t>пол.</w:t>
      </w:r>
      <w:r w:rsidRPr="008B0E50">
        <w:rPr>
          <w:rFonts w:ascii="Times New Roman" w:hAnsi="Times New Roman" w:cs="Times New Roman"/>
          <w:sz w:val="28"/>
          <w:szCs w:val="28"/>
        </w:rPr>
        <w:t>+РК+П+РК)=15468,3 руб.</w:t>
      </w:r>
    </w:p>
    <w:p w:rsidR="008B0E50" w:rsidRPr="008B0E50" w:rsidRDefault="008B0E50" w:rsidP="008B0E5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ФЗП= 37363,04+5604,46+29890,43+4483,57+15468,3=92809,8 руб.</w:t>
      </w:r>
    </w:p>
    <w:p w:rsidR="008B0E50" w:rsidRPr="008B0E50" w:rsidRDefault="008B0E50" w:rsidP="008B0E50">
      <w:pPr>
        <w:tabs>
          <w:tab w:val="left" w:pos="585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0E50">
        <w:rPr>
          <w:rFonts w:ascii="Times New Roman" w:hAnsi="Times New Roman" w:cs="Times New Roman"/>
          <w:sz w:val="28"/>
          <w:szCs w:val="28"/>
        </w:rPr>
        <w:t>Полученные результаты заносятся в таблицу, см. пример.</w:t>
      </w:r>
    </w:p>
    <w:p w:rsidR="008B0E50" w:rsidRDefault="008B0E50" w:rsidP="008B0E5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0E50" w:rsidRPr="008B0E50" w:rsidRDefault="00302726" w:rsidP="008B0E50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11.</w:t>
      </w:r>
      <w:r w:rsidR="008B0E50" w:rsidRPr="008B0E50">
        <w:rPr>
          <w:rFonts w:ascii="Times New Roman" w:hAnsi="Times New Roman" w:cs="Times New Roman"/>
          <w:sz w:val="28"/>
          <w:szCs w:val="28"/>
        </w:rPr>
        <w:t xml:space="preserve"> Фонд заработной платы вспомогательных рабочих</w:t>
      </w: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560"/>
        <w:gridCol w:w="992"/>
        <w:gridCol w:w="1559"/>
        <w:gridCol w:w="1843"/>
        <w:gridCol w:w="1843"/>
        <w:gridCol w:w="1701"/>
      </w:tblGrid>
      <w:tr w:rsidR="008B0E50" w:rsidRPr="00FA71D6" w:rsidTr="008B0E50">
        <w:tc>
          <w:tcPr>
            <w:tcW w:w="1560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профессия</w:t>
            </w:r>
          </w:p>
        </w:tc>
        <w:tc>
          <w:tcPr>
            <w:tcW w:w="992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Контролер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Наладчик станков с ЧПУ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Слесарь-ремонтник</w:t>
            </w:r>
          </w:p>
        </w:tc>
        <w:tc>
          <w:tcPr>
            <w:tcW w:w="1701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</w:tr>
      <w:tr w:rsidR="008B0E50" w:rsidRPr="00FA71D6" w:rsidTr="008B0E50">
        <w:tc>
          <w:tcPr>
            <w:tcW w:w="1560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количество</w:t>
            </w:r>
          </w:p>
        </w:tc>
        <w:tc>
          <w:tcPr>
            <w:tcW w:w="992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Чел.</w:t>
            </w:r>
          </w:p>
        </w:tc>
        <w:tc>
          <w:tcPr>
            <w:tcW w:w="1559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8B0E50" w:rsidRPr="00FA71D6" w:rsidTr="008B0E50">
        <w:tc>
          <w:tcPr>
            <w:tcW w:w="1560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ЗП</w:t>
            </w:r>
            <w:r w:rsidRPr="00FA71D6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вспом. раб..</w:t>
            </w: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92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559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37363,04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39779,88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37363,04</w:t>
            </w:r>
          </w:p>
        </w:tc>
        <w:tc>
          <w:tcPr>
            <w:tcW w:w="1701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11450,96</w:t>
            </w:r>
          </w:p>
        </w:tc>
      </w:tr>
      <w:tr w:rsidR="008B0E50" w:rsidRPr="00FA71D6" w:rsidTr="008B0E50">
        <w:tc>
          <w:tcPr>
            <w:tcW w:w="1560" w:type="dxa"/>
            <w:vMerge w:val="restart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РК</w:t>
            </w:r>
          </w:p>
        </w:tc>
        <w:tc>
          <w:tcPr>
            <w:tcW w:w="992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559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701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8B0E50" w:rsidRPr="00FA71D6" w:rsidTr="008B0E50">
        <w:tc>
          <w:tcPr>
            <w:tcW w:w="1560" w:type="dxa"/>
            <w:vMerge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559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5604,46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5966,98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5604,46</w:t>
            </w:r>
          </w:p>
        </w:tc>
        <w:tc>
          <w:tcPr>
            <w:tcW w:w="1701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17175,9</w:t>
            </w:r>
          </w:p>
        </w:tc>
      </w:tr>
      <w:tr w:rsidR="008B0E50" w:rsidRPr="00FA71D6" w:rsidTr="008B0E50">
        <w:tc>
          <w:tcPr>
            <w:tcW w:w="1560" w:type="dxa"/>
            <w:vMerge w:val="restart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</w:p>
        </w:tc>
        <w:tc>
          <w:tcPr>
            <w:tcW w:w="992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559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701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8B0E50" w:rsidRPr="00FA71D6" w:rsidTr="008B0E50">
        <w:tc>
          <w:tcPr>
            <w:tcW w:w="1560" w:type="dxa"/>
            <w:vMerge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559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29890,43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31823,9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29890,43</w:t>
            </w:r>
          </w:p>
        </w:tc>
        <w:tc>
          <w:tcPr>
            <w:tcW w:w="1701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91604,76</w:t>
            </w:r>
          </w:p>
        </w:tc>
      </w:tr>
      <w:tr w:rsidR="008B0E50" w:rsidRPr="00FA71D6" w:rsidTr="008B0E50">
        <w:tc>
          <w:tcPr>
            <w:tcW w:w="1560" w:type="dxa"/>
            <w:vMerge w:val="restart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РК</w:t>
            </w:r>
          </w:p>
        </w:tc>
        <w:tc>
          <w:tcPr>
            <w:tcW w:w="992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559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701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8B0E50" w:rsidRPr="00FA71D6" w:rsidTr="008B0E50">
        <w:tc>
          <w:tcPr>
            <w:tcW w:w="1560" w:type="dxa"/>
            <w:vMerge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559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4483,57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4773,59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4483,57</w:t>
            </w:r>
          </w:p>
        </w:tc>
        <w:tc>
          <w:tcPr>
            <w:tcW w:w="1701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13740,73</w:t>
            </w:r>
          </w:p>
        </w:tc>
      </w:tr>
      <w:tr w:rsidR="008B0E50" w:rsidRPr="00FA71D6" w:rsidTr="008B0E50">
        <w:tc>
          <w:tcPr>
            <w:tcW w:w="1560" w:type="dxa"/>
            <w:vMerge w:val="restart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ДЗП</w:t>
            </w:r>
          </w:p>
        </w:tc>
        <w:tc>
          <w:tcPr>
            <w:tcW w:w="992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559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701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8B0E50" w:rsidRPr="00FA71D6" w:rsidTr="008B0E50">
        <w:tc>
          <w:tcPr>
            <w:tcW w:w="1560" w:type="dxa"/>
            <w:vMerge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559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15468,3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16486,87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15468,3</w:t>
            </w:r>
          </w:p>
        </w:tc>
        <w:tc>
          <w:tcPr>
            <w:tcW w:w="1701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47423,47</w:t>
            </w:r>
          </w:p>
        </w:tc>
      </w:tr>
      <w:tr w:rsidR="008B0E50" w:rsidRPr="00FA71D6" w:rsidTr="008B0E50">
        <w:tc>
          <w:tcPr>
            <w:tcW w:w="1560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 xml:space="preserve">ФЗП </w:t>
            </w:r>
          </w:p>
        </w:tc>
        <w:tc>
          <w:tcPr>
            <w:tcW w:w="992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559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92809,8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98813,22</w:t>
            </w:r>
          </w:p>
        </w:tc>
        <w:tc>
          <w:tcPr>
            <w:tcW w:w="1843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92809,8</w:t>
            </w:r>
          </w:p>
        </w:tc>
        <w:tc>
          <w:tcPr>
            <w:tcW w:w="1701" w:type="dxa"/>
          </w:tcPr>
          <w:p w:rsidR="008B0E50" w:rsidRPr="00FA71D6" w:rsidRDefault="008B0E50" w:rsidP="00FA71D6">
            <w:pPr>
              <w:tabs>
                <w:tab w:val="left" w:pos="585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1D6">
              <w:rPr>
                <w:rFonts w:ascii="Times New Roman" w:hAnsi="Times New Roman" w:cs="Times New Roman"/>
                <w:sz w:val="24"/>
                <w:szCs w:val="24"/>
              </w:rPr>
              <w:t>284432,82</w:t>
            </w:r>
          </w:p>
        </w:tc>
      </w:tr>
    </w:tbl>
    <w:p w:rsidR="00FA71D6" w:rsidRPr="00FA71D6" w:rsidRDefault="00FA71D6" w:rsidP="00FA71D6">
      <w:pPr>
        <w:tabs>
          <w:tab w:val="left" w:pos="11057"/>
        </w:tabs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</w:p>
    <w:p w:rsidR="008B0E50" w:rsidRPr="00FA71D6" w:rsidRDefault="008B0E50" w:rsidP="00FA71D6">
      <w:pPr>
        <w:tabs>
          <w:tab w:val="left" w:pos="1105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A71D6">
        <w:rPr>
          <w:rFonts w:ascii="Times New Roman" w:hAnsi="Times New Roman" w:cs="Times New Roman"/>
          <w:sz w:val="28"/>
          <w:szCs w:val="28"/>
        </w:rPr>
        <w:t>Расчет фонда заработной платы ИТР</w:t>
      </w:r>
    </w:p>
    <w:p w:rsidR="008B0E50" w:rsidRPr="00FA71D6" w:rsidRDefault="008B0E50" w:rsidP="00FA71D6">
      <w:pPr>
        <w:tabs>
          <w:tab w:val="left" w:pos="1105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71D6">
        <w:rPr>
          <w:rFonts w:ascii="Times New Roman" w:hAnsi="Times New Roman" w:cs="Times New Roman"/>
          <w:sz w:val="28"/>
          <w:szCs w:val="28"/>
        </w:rPr>
        <w:t>Расчет годового фонда ИТР производится по формуле:</w:t>
      </w:r>
    </w:p>
    <w:p w:rsidR="008B0E50" w:rsidRPr="00FA71D6" w:rsidRDefault="008B0E50" w:rsidP="00302726">
      <w:pPr>
        <w:tabs>
          <w:tab w:val="left" w:pos="7176"/>
          <w:tab w:val="left" w:pos="10773"/>
          <w:tab w:val="left" w:pos="1105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71D6">
        <w:rPr>
          <w:rFonts w:ascii="Times New Roman" w:hAnsi="Times New Roman" w:cs="Times New Roman"/>
          <w:sz w:val="28"/>
          <w:szCs w:val="28"/>
        </w:rPr>
        <w:t>ФЗП=О×12×</w:t>
      </w:r>
      <w:r w:rsidRPr="00FA71D6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FA71D6">
        <w:rPr>
          <w:rFonts w:ascii="Times New Roman" w:hAnsi="Times New Roman" w:cs="Times New Roman"/>
          <w:sz w:val="28"/>
          <w:szCs w:val="28"/>
        </w:rPr>
        <w:t>+РК+П+РК, где:</w:t>
      </w:r>
      <w:r w:rsidR="00302726">
        <w:rPr>
          <w:rFonts w:ascii="Times New Roman" w:hAnsi="Times New Roman" w:cs="Times New Roman"/>
          <w:sz w:val="28"/>
          <w:szCs w:val="28"/>
        </w:rPr>
        <w:tab/>
        <w:t>(12)</w:t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</w:r>
      <w:r w:rsidR="00302726">
        <w:rPr>
          <w:rFonts w:ascii="Times New Roman" w:hAnsi="Times New Roman" w:cs="Times New Roman"/>
          <w:sz w:val="28"/>
          <w:szCs w:val="28"/>
        </w:rPr>
        <w:tab/>
      </w:r>
    </w:p>
    <w:p w:rsidR="008B0E50" w:rsidRPr="00FA71D6" w:rsidRDefault="008B0E50" w:rsidP="00FA71D6">
      <w:pPr>
        <w:tabs>
          <w:tab w:val="left" w:pos="1105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71D6">
        <w:rPr>
          <w:rFonts w:ascii="Times New Roman" w:hAnsi="Times New Roman" w:cs="Times New Roman"/>
          <w:sz w:val="28"/>
          <w:szCs w:val="28"/>
        </w:rPr>
        <w:t>О - оклад в руб.;</w:t>
      </w:r>
    </w:p>
    <w:p w:rsidR="008B0E50" w:rsidRPr="00FA71D6" w:rsidRDefault="008B0E50" w:rsidP="00FA71D6">
      <w:pPr>
        <w:tabs>
          <w:tab w:val="left" w:pos="1105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71D6">
        <w:rPr>
          <w:rFonts w:ascii="Times New Roman" w:hAnsi="Times New Roman" w:cs="Times New Roman"/>
          <w:sz w:val="28"/>
          <w:szCs w:val="28"/>
        </w:rPr>
        <w:t>12 – кол-во месяцев;</w:t>
      </w:r>
    </w:p>
    <w:p w:rsidR="008B0E50" w:rsidRPr="00FA71D6" w:rsidRDefault="008B0E50" w:rsidP="00FA71D6">
      <w:pPr>
        <w:tabs>
          <w:tab w:val="left" w:pos="1105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71D6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FA71D6">
        <w:rPr>
          <w:rFonts w:ascii="Times New Roman" w:hAnsi="Times New Roman" w:cs="Times New Roman"/>
          <w:sz w:val="28"/>
          <w:szCs w:val="28"/>
        </w:rPr>
        <w:t xml:space="preserve"> – кол-во мастеров         </w:t>
      </w:r>
    </w:p>
    <w:p w:rsidR="008B0E50" w:rsidRPr="00FA71D6" w:rsidRDefault="008B0E50" w:rsidP="00FA71D6">
      <w:pPr>
        <w:tabs>
          <w:tab w:val="left" w:pos="1105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71D6">
        <w:rPr>
          <w:rFonts w:ascii="Times New Roman" w:hAnsi="Times New Roman" w:cs="Times New Roman"/>
          <w:sz w:val="28"/>
          <w:szCs w:val="28"/>
        </w:rPr>
        <w:t xml:space="preserve">РК=15% от О×12×2×0,5 руб.     </w:t>
      </w:r>
    </w:p>
    <w:p w:rsidR="008B0E50" w:rsidRPr="00FA71D6" w:rsidRDefault="008B0E50" w:rsidP="00FA71D6">
      <w:pPr>
        <w:tabs>
          <w:tab w:val="left" w:pos="1105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71D6">
        <w:rPr>
          <w:rFonts w:ascii="Times New Roman" w:hAnsi="Times New Roman" w:cs="Times New Roman"/>
          <w:sz w:val="28"/>
          <w:szCs w:val="28"/>
        </w:rPr>
        <w:t>П=50% от О×12×2×0,5 руб.</w:t>
      </w:r>
    </w:p>
    <w:p w:rsidR="008B0E50" w:rsidRPr="00FA71D6" w:rsidRDefault="008B0E50" w:rsidP="00FA71D6">
      <w:pPr>
        <w:tabs>
          <w:tab w:val="left" w:pos="1105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71D6">
        <w:rPr>
          <w:rFonts w:ascii="Times New Roman" w:hAnsi="Times New Roman" w:cs="Times New Roman"/>
          <w:sz w:val="28"/>
          <w:szCs w:val="28"/>
        </w:rPr>
        <w:t xml:space="preserve">РК=15% от ПР руб. </w:t>
      </w:r>
    </w:p>
    <w:p w:rsidR="008B0E50" w:rsidRPr="00FA71D6" w:rsidRDefault="008B0E50" w:rsidP="00FA71D6">
      <w:pPr>
        <w:tabs>
          <w:tab w:val="left" w:pos="1105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71D6">
        <w:rPr>
          <w:rFonts w:ascii="Times New Roman" w:hAnsi="Times New Roman" w:cs="Times New Roman"/>
          <w:sz w:val="28"/>
          <w:szCs w:val="28"/>
        </w:rPr>
        <w:t>Полученные данные сводим в таблицу, см. пример.</w:t>
      </w:r>
    </w:p>
    <w:p w:rsidR="008B0E50" w:rsidRPr="00FA71D6" w:rsidRDefault="006815D5" w:rsidP="00FA71D6">
      <w:pPr>
        <w:tabs>
          <w:tab w:val="left" w:pos="11057"/>
        </w:tabs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13.</w:t>
      </w:r>
      <w:r w:rsidR="008B0E50" w:rsidRPr="00FA71D6">
        <w:rPr>
          <w:rFonts w:ascii="Times New Roman" w:hAnsi="Times New Roman" w:cs="Times New Roman"/>
          <w:sz w:val="28"/>
          <w:szCs w:val="28"/>
        </w:rPr>
        <w:t xml:space="preserve"> Фонд заработной платы ИТР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91"/>
        <w:gridCol w:w="2830"/>
        <w:gridCol w:w="4241"/>
      </w:tblGrid>
      <w:tr w:rsidR="008B0E50" w:rsidRPr="00EC1C35" w:rsidTr="008B0E50">
        <w:tc>
          <w:tcPr>
            <w:tcW w:w="2391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34" w:right="1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Должность</w:t>
            </w:r>
          </w:p>
        </w:tc>
        <w:tc>
          <w:tcPr>
            <w:tcW w:w="2830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41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Мастер</w:t>
            </w:r>
          </w:p>
        </w:tc>
      </w:tr>
      <w:tr w:rsidR="008B0E50" w:rsidRPr="00EC1C35" w:rsidTr="008B0E50">
        <w:tc>
          <w:tcPr>
            <w:tcW w:w="2391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34" w:right="1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Количество</w:t>
            </w:r>
          </w:p>
        </w:tc>
        <w:tc>
          <w:tcPr>
            <w:tcW w:w="2830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</w:p>
        </w:tc>
        <w:tc>
          <w:tcPr>
            <w:tcW w:w="4241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8B0E50" w:rsidRPr="00EC1C35" w:rsidTr="008B0E50">
        <w:tc>
          <w:tcPr>
            <w:tcW w:w="2391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34" w:right="1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Оклад</w:t>
            </w:r>
          </w:p>
        </w:tc>
        <w:tc>
          <w:tcPr>
            <w:tcW w:w="2830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4241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7500</w:t>
            </w:r>
          </w:p>
        </w:tc>
      </w:tr>
      <w:tr w:rsidR="008B0E50" w:rsidRPr="00EC1C35" w:rsidTr="008B0E50">
        <w:tc>
          <w:tcPr>
            <w:tcW w:w="2391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34" w:right="1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ЗП</w:t>
            </w:r>
            <w:r w:rsidRPr="00EC1C3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ПРЯМ.</w:t>
            </w:r>
          </w:p>
        </w:tc>
        <w:tc>
          <w:tcPr>
            <w:tcW w:w="2830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4241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90000</w:t>
            </w:r>
          </w:p>
        </w:tc>
      </w:tr>
      <w:tr w:rsidR="008B0E50" w:rsidRPr="00EC1C35" w:rsidTr="008B0E50">
        <w:tc>
          <w:tcPr>
            <w:tcW w:w="2391" w:type="dxa"/>
            <w:vMerge w:val="restart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34" w:right="1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РК</w:t>
            </w:r>
          </w:p>
        </w:tc>
        <w:tc>
          <w:tcPr>
            <w:tcW w:w="2830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4241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8B0E50" w:rsidRPr="00EC1C35" w:rsidTr="008B0E50">
        <w:tc>
          <w:tcPr>
            <w:tcW w:w="2391" w:type="dxa"/>
            <w:vMerge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34" w:right="1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0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4241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13500</w:t>
            </w:r>
          </w:p>
        </w:tc>
      </w:tr>
      <w:tr w:rsidR="008B0E50" w:rsidRPr="00EC1C35" w:rsidTr="008B0E50">
        <w:tc>
          <w:tcPr>
            <w:tcW w:w="2391" w:type="dxa"/>
            <w:vMerge w:val="restart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34" w:right="1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</w:p>
        </w:tc>
        <w:tc>
          <w:tcPr>
            <w:tcW w:w="2830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4241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8B0E50" w:rsidRPr="00EC1C35" w:rsidTr="008B0E50">
        <w:tc>
          <w:tcPr>
            <w:tcW w:w="2391" w:type="dxa"/>
            <w:vMerge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34" w:right="1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0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4241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45000</w:t>
            </w:r>
          </w:p>
        </w:tc>
      </w:tr>
      <w:tr w:rsidR="008B0E50" w:rsidRPr="00EC1C35" w:rsidTr="008B0E50">
        <w:tc>
          <w:tcPr>
            <w:tcW w:w="2391" w:type="dxa"/>
            <w:vMerge w:val="restart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34" w:right="1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РК</w:t>
            </w:r>
          </w:p>
        </w:tc>
        <w:tc>
          <w:tcPr>
            <w:tcW w:w="2830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4241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8B0E50" w:rsidRPr="00EC1C35" w:rsidTr="008B0E50">
        <w:tc>
          <w:tcPr>
            <w:tcW w:w="2391" w:type="dxa"/>
            <w:vMerge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34" w:right="1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0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4241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6750</w:t>
            </w:r>
          </w:p>
        </w:tc>
      </w:tr>
      <w:tr w:rsidR="008B0E50" w:rsidRPr="00EC1C35" w:rsidTr="008B0E50">
        <w:tc>
          <w:tcPr>
            <w:tcW w:w="2391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34" w:right="1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ФЗП</w:t>
            </w:r>
          </w:p>
        </w:tc>
        <w:tc>
          <w:tcPr>
            <w:tcW w:w="2830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4241" w:type="dxa"/>
          </w:tcPr>
          <w:p w:rsidR="008B0E50" w:rsidRPr="00EC1C35" w:rsidRDefault="008B0E50" w:rsidP="00EC1C35">
            <w:pPr>
              <w:tabs>
                <w:tab w:val="left" w:pos="8640"/>
              </w:tabs>
              <w:spacing w:after="0" w:line="240" w:lineRule="auto"/>
              <w:ind w:left="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1C35">
              <w:rPr>
                <w:rFonts w:ascii="Times New Roman" w:hAnsi="Times New Roman" w:cs="Times New Roman"/>
                <w:sz w:val="24"/>
                <w:szCs w:val="24"/>
              </w:rPr>
              <w:t>155250</w:t>
            </w:r>
          </w:p>
        </w:tc>
      </w:tr>
    </w:tbl>
    <w:p w:rsidR="00EC1C35" w:rsidRPr="00EC1C35" w:rsidRDefault="00EC1C35" w:rsidP="00EC1C35">
      <w:pPr>
        <w:tabs>
          <w:tab w:val="left" w:pos="8640"/>
        </w:tabs>
        <w:spacing w:after="0" w:line="240" w:lineRule="auto"/>
        <w:jc w:val="both"/>
        <w:rPr>
          <w:rFonts w:ascii="Times New Roman" w:hAnsi="Times New Roman" w:cs="Times New Roman"/>
          <w:bCs/>
          <w:caps/>
          <w:sz w:val="28"/>
          <w:szCs w:val="28"/>
        </w:rPr>
      </w:pPr>
    </w:p>
    <w:p w:rsidR="008B0E50" w:rsidRPr="00EC1C35" w:rsidRDefault="008B0E50" w:rsidP="00EC1C35">
      <w:pPr>
        <w:tabs>
          <w:tab w:val="left" w:pos="86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1C35">
        <w:rPr>
          <w:rFonts w:ascii="Times New Roman" w:hAnsi="Times New Roman" w:cs="Times New Roman"/>
          <w:sz w:val="28"/>
          <w:szCs w:val="28"/>
        </w:rPr>
        <w:t>Расчет фонда заработной платы МОП</w:t>
      </w:r>
    </w:p>
    <w:p w:rsidR="008B0E50" w:rsidRPr="00EC1C35" w:rsidRDefault="008B0E50" w:rsidP="00EC1C3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1C35">
        <w:rPr>
          <w:rFonts w:ascii="Times New Roman" w:hAnsi="Times New Roman" w:cs="Times New Roman"/>
          <w:sz w:val="28"/>
          <w:szCs w:val="28"/>
        </w:rPr>
        <w:t>Расчет годового фонда МОП производится по формуле:</w:t>
      </w:r>
    </w:p>
    <w:p w:rsidR="008B0E50" w:rsidRPr="00EC1C35" w:rsidRDefault="008B0E50" w:rsidP="006815D5">
      <w:pPr>
        <w:tabs>
          <w:tab w:val="left" w:pos="7332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1C35">
        <w:rPr>
          <w:rFonts w:ascii="Times New Roman" w:hAnsi="Times New Roman" w:cs="Times New Roman"/>
          <w:sz w:val="28"/>
          <w:szCs w:val="28"/>
        </w:rPr>
        <w:t>ФЗП=О×12×</w:t>
      </w:r>
      <w:r w:rsidRPr="00EC1C35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EC1C35">
        <w:rPr>
          <w:rFonts w:ascii="Times New Roman" w:hAnsi="Times New Roman" w:cs="Times New Roman"/>
          <w:sz w:val="28"/>
          <w:szCs w:val="28"/>
        </w:rPr>
        <w:t xml:space="preserve"> +РК+П+РК , где:</w:t>
      </w:r>
      <w:r w:rsidR="006815D5">
        <w:rPr>
          <w:rFonts w:ascii="Times New Roman" w:hAnsi="Times New Roman" w:cs="Times New Roman"/>
          <w:sz w:val="28"/>
          <w:szCs w:val="28"/>
        </w:rPr>
        <w:tab/>
        <w:t>(7)</w:t>
      </w:r>
    </w:p>
    <w:p w:rsidR="008B0E50" w:rsidRPr="00EC1C35" w:rsidRDefault="008B0E50" w:rsidP="00EC1C35">
      <w:pPr>
        <w:tabs>
          <w:tab w:val="left" w:pos="864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1C35">
        <w:rPr>
          <w:rFonts w:ascii="Times New Roman" w:hAnsi="Times New Roman" w:cs="Times New Roman"/>
          <w:sz w:val="28"/>
          <w:szCs w:val="28"/>
        </w:rPr>
        <w:t xml:space="preserve">  О - оклад в руб.;</w:t>
      </w:r>
    </w:p>
    <w:p w:rsidR="008B0E50" w:rsidRPr="00EC1C35" w:rsidRDefault="008B0E50" w:rsidP="00EC1C35">
      <w:pPr>
        <w:tabs>
          <w:tab w:val="left" w:pos="864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1C35">
        <w:rPr>
          <w:rFonts w:ascii="Times New Roman" w:hAnsi="Times New Roman" w:cs="Times New Roman"/>
          <w:sz w:val="28"/>
          <w:szCs w:val="28"/>
        </w:rPr>
        <w:t>12 – кол-во месяцев;</w:t>
      </w:r>
    </w:p>
    <w:p w:rsidR="008B0E50" w:rsidRPr="00EC1C35" w:rsidRDefault="008B0E50" w:rsidP="00EC1C35">
      <w:pPr>
        <w:tabs>
          <w:tab w:val="left" w:pos="864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1C35">
        <w:rPr>
          <w:rFonts w:ascii="Times New Roman" w:hAnsi="Times New Roman" w:cs="Times New Roman"/>
          <w:sz w:val="28"/>
          <w:szCs w:val="28"/>
        </w:rPr>
        <w:t>РК=15% от О×12×</w:t>
      </w:r>
      <w:r w:rsidRPr="00EC1C35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EC1C35">
        <w:rPr>
          <w:rFonts w:ascii="Times New Roman" w:hAnsi="Times New Roman" w:cs="Times New Roman"/>
          <w:sz w:val="28"/>
          <w:szCs w:val="28"/>
        </w:rPr>
        <w:t xml:space="preserve"> руб.    </w:t>
      </w:r>
    </w:p>
    <w:p w:rsidR="008B0E50" w:rsidRPr="00EC1C35" w:rsidRDefault="008B0E50" w:rsidP="00EC1C35">
      <w:pPr>
        <w:tabs>
          <w:tab w:val="left" w:pos="864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1C35">
        <w:rPr>
          <w:rFonts w:ascii="Times New Roman" w:hAnsi="Times New Roman" w:cs="Times New Roman"/>
          <w:sz w:val="28"/>
          <w:szCs w:val="28"/>
        </w:rPr>
        <w:t>П=25% от О×12×</w:t>
      </w:r>
      <w:r w:rsidRPr="00EC1C35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EC1C35">
        <w:rPr>
          <w:rFonts w:ascii="Times New Roman" w:hAnsi="Times New Roman" w:cs="Times New Roman"/>
          <w:sz w:val="28"/>
          <w:szCs w:val="28"/>
        </w:rPr>
        <w:t xml:space="preserve"> руб.</w:t>
      </w:r>
    </w:p>
    <w:p w:rsidR="008B0E50" w:rsidRPr="00EC1C35" w:rsidRDefault="008B0E50" w:rsidP="00EC1C35">
      <w:pPr>
        <w:tabs>
          <w:tab w:val="left" w:pos="864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1C35">
        <w:rPr>
          <w:rFonts w:ascii="Times New Roman" w:hAnsi="Times New Roman" w:cs="Times New Roman"/>
          <w:sz w:val="28"/>
          <w:szCs w:val="28"/>
        </w:rPr>
        <w:t xml:space="preserve">РК=15% от П=810 руб.   </w:t>
      </w:r>
    </w:p>
    <w:p w:rsidR="008B0E50" w:rsidRPr="00EC1C35" w:rsidRDefault="008B0E50" w:rsidP="00EC1C35">
      <w:pPr>
        <w:tabs>
          <w:tab w:val="left" w:pos="864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1C35">
        <w:rPr>
          <w:rFonts w:ascii="Times New Roman" w:hAnsi="Times New Roman" w:cs="Times New Roman"/>
          <w:sz w:val="28"/>
          <w:szCs w:val="28"/>
        </w:rPr>
        <w:t>Полученные данные сводим в таблицу, см. пример.</w:t>
      </w:r>
    </w:p>
    <w:p w:rsidR="008B0E50" w:rsidRPr="00EC1C35" w:rsidRDefault="006815D5" w:rsidP="00EC1C35">
      <w:pPr>
        <w:tabs>
          <w:tab w:val="left" w:pos="8640"/>
        </w:tabs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14.</w:t>
      </w:r>
      <w:r w:rsidR="008B0E50" w:rsidRPr="00EC1C35">
        <w:rPr>
          <w:rFonts w:ascii="Times New Roman" w:hAnsi="Times New Roman" w:cs="Times New Roman"/>
          <w:sz w:val="28"/>
          <w:szCs w:val="28"/>
        </w:rPr>
        <w:t xml:space="preserve"> Фонд заработной платы МОП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212"/>
        <w:gridCol w:w="3309"/>
        <w:gridCol w:w="3225"/>
      </w:tblGrid>
      <w:tr w:rsidR="008B0E50" w:rsidRPr="004F3620" w:rsidTr="008B0E50">
        <w:tc>
          <w:tcPr>
            <w:tcW w:w="3263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Должность</w:t>
            </w:r>
          </w:p>
        </w:tc>
        <w:tc>
          <w:tcPr>
            <w:tcW w:w="3372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ind w:right="2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83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Уборщик</w:t>
            </w:r>
          </w:p>
        </w:tc>
      </w:tr>
      <w:tr w:rsidR="008B0E50" w:rsidRPr="004F3620" w:rsidTr="008B0E50">
        <w:tc>
          <w:tcPr>
            <w:tcW w:w="3263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Количество</w:t>
            </w:r>
          </w:p>
        </w:tc>
        <w:tc>
          <w:tcPr>
            <w:tcW w:w="3372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ind w:right="2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</w:p>
        </w:tc>
        <w:tc>
          <w:tcPr>
            <w:tcW w:w="3283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B0E50" w:rsidRPr="004F3620" w:rsidTr="008B0E50">
        <w:tc>
          <w:tcPr>
            <w:tcW w:w="3263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Оклад</w:t>
            </w:r>
          </w:p>
        </w:tc>
        <w:tc>
          <w:tcPr>
            <w:tcW w:w="3372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ind w:right="2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3283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1800</w:t>
            </w:r>
          </w:p>
        </w:tc>
      </w:tr>
      <w:tr w:rsidR="008B0E50" w:rsidRPr="004F3620" w:rsidTr="008B0E50">
        <w:tc>
          <w:tcPr>
            <w:tcW w:w="3263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ЗП</w:t>
            </w:r>
            <w:r w:rsidRPr="004F3620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ПРЯМ.</w:t>
            </w:r>
          </w:p>
        </w:tc>
        <w:tc>
          <w:tcPr>
            <w:tcW w:w="3372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ind w:right="2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3283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21600</w:t>
            </w:r>
          </w:p>
        </w:tc>
      </w:tr>
      <w:tr w:rsidR="008B0E50" w:rsidRPr="004F3620" w:rsidTr="008B0E50">
        <w:tc>
          <w:tcPr>
            <w:tcW w:w="3263" w:type="dxa"/>
            <w:vMerge w:val="restart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РК</w:t>
            </w:r>
          </w:p>
        </w:tc>
        <w:tc>
          <w:tcPr>
            <w:tcW w:w="3372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ind w:right="2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3283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8B0E50" w:rsidRPr="004F3620" w:rsidTr="008B0E50">
        <w:tc>
          <w:tcPr>
            <w:tcW w:w="3263" w:type="dxa"/>
            <w:vMerge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2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ind w:right="2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3283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3240</w:t>
            </w:r>
          </w:p>
        </w:tc>
      </w:tr>
      <w:tr w:rsidR="008B0E50" w:rsidRPr="004F3620" w:rsidTr="008B0E50">
        <w:tc>
          <w:tcPr>
            <w:tcW w:w="3263" w:type="dxa"/>
            <w:vMerge w:val="restart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</w:p>
        </w:tc>
        <w:tc>
          <w:tcPr>
            <w:tcW w:w="3372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ind w:right="2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3283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</w:tr>
      <w:tr w:rsidR="008B0E50" w:rsidRPr="004F3620" w:rsidTr="008B0E50">
        <w:tc>
          <w:tcPr>
            <w:tcW w:w="3263" w:type="dxa"/>
            <w:vMerge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2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ind w:right="2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3283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5400</w:t>
            </w:r>
          </w:p>
        </w:tc>
      </w:tr>
      <w:tr w:rsidR="008B0E50" w:rsidRPr="004F3620" w:rsidTr="008B0E50">
        <w:tc>
          <w:tcPr>
            <w:tcW w:w="3263" w:type="dxa"/>
            <w:vMerge w:val="restart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РК</w:t>
            </w:r>
          </w:p>
        </w:tc>
        <w:tc>
          <w:tcPr>
            <w:tcW w:w="3372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ind w:right="2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3283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8B0E50" w:rsidRPr="004F3620" w:rsidTr="008B0E50">
        <w:tc>
          <w:tcPr>
            <w:tcW w:w="3263" w:type="dxa"/>
            <w:vMerge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2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ind w:right="2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3283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810</w:t>
            </w:r>
          </w:p>
        </w:tc>
      </w:tr>
      <w:tr w:rsidR="008B0E50" w:rsidRPr="004F3620" w:rsidTr="008B0E50">
        <w:tc>
          <w:tcPr>
            <w:tcW w:w="3263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ФЗП</w:t>
            </w:r>
          </w:p>
        </w:tc>
        <w:tc>
          <w:tcPr>
            <w:tcW w:w="3372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ind w:right="2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3283" w:type="dxa"/>
          </w:tcPr>
          <w:p w:rsidR="008B0E50" w:rsidRPr="004F3620" w:rsidRDefault="008B0E50" w:rsidP="004F3620">
            <w:pPr>
              <w:tabs>
                <w:tab w:val="left" w:pos="864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31050</w:t>
            </w:r>
          </w:p>
        </w:tc>
      </w:tr>
    </w:tbl>
    <w:p w:rsidR="008B0E50" w:rsidRPr="004F3620" w:rsidRDefault="008B0E50" w:rsidP="004F3620">
      <w:pPr>
        <w:tabs>
          <w:tab w:val="left" w:pos="8640"/>
        </w:tabs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Расчет общего фонда заработной платы по участку: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F3620">
        <w:rPr>
          <w:rFonts w:ascii="Times New Roman" w:hAnsi="Times New Roman" w:cs="Times New Roman"/>
          <w:bCs/>
          <w:sz w:val="28"/>
          <w:szCs w:val="28"/>
        </w:rPr>
        <w:t>Общий фонд зарплаты по участку рассчитывается по формуле</w:t>
      </w:r>
    </w:p>
    <w:p w:rsidR="008B0E50" w:rsidRPr="004F3620" w:rsidRDefault="008B0E50" w:rsidP="004F3620">
      <w:pPr>
        <w:tabs>
          <w:tab w:val="left" w:pos="9899"/>
        </w:tabs>
        <w:spacing w:after="0" w:line="240" w:lineRule="auto"/>
        <w:ind w:right="-1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F3620">
        <w:rPr>
          <w:rFonts w:ascii="Times New Roman" w:hAnsi="Times New Roman" w:cs="Times New Roman"/>
          <w:bCs/>
          <w:sz w:val="28"/>
          <w:szCs w:val="28"/>
        </w:rPr>
        <w:t xml:space="preserve">ФЗП </w:t>
      </w:r>
      <w:r w:rsidRPr="004F3620">
        <w:rPr>
          <w:rFonts w:ascii="Times New Roman" w:hAnsi="Times New Roman" w:cs="Times New Roman"/>
          <w:bCs/>
          <w:sz w:val="28"/>
          <w:szCs w:val="28"/>
          <w:vertAlign w:val="subscript"/>
        </w:rPr>
        <w:t>ОБЩ.</w:t>
      </w:r>
      <w:r w:rsidRPr="004F3620">
        <w:rPr>
          <w:rFonts w:ascii="Times New Roman" w:hAnsi="Times New Roman" w:cs="Times New Roman"/>
          <w:bCs/>
          <w:sz w:val="28"/>
          <w:szCs w:val="28"/>
        </w:rPr>
        <w:t xml:space="preserve">=ФЗП </w:t>
      </w:r>
      <w:r w:rsidRPr="004F3620">
        <w:rPr>
          <w:rFonts w:ascii="Times New Roman" w:hAnsi="Times New Roman" w:cs="Times New Roman"/>
          <w:bCs/>
          <w:sz w:val="28"/>
          <w:szCs w:val="28"/>
          <w:vertAlign w:val="subscript"/>
        </w:rPr>
        <w:t>ОСН.РАБ</w:t>
      </w:r>
      <w:r w:rsidRPr="004F3620">
        <w:rPr>
          <w:rFonts w:ascii="Times New Roman" w:hAnsi="Times New Roman" w:cs="Times New Roman"/>
          <w:bCs/>
          <w:sz w:val="28"/>
          <w:szCs w:val="28"/>
        </w:rPr>
        <w:t xml:space="preserve">+ФЗП </w:t>
      </w:r>
      <w:r w:rsidRPr="004F3620">
        <w:rPr>
          <w:rFonts w:ascii="Times New Roman" w:hAnsi="Times New Roman" w:cs="Times New Roman"/>
          <w:bCs/>
          <w:sz w:val="28"/>
          <w:szCs w:val="28"/>
          <w:vertAlign w:val="subscript"/>
        </w:rPr>
        <w:t>ВСП.РАБ.</w:t>
      </w:r>
      <w:r w:rsidRPr="004F3620">
        <w:rPr>
          <w:rFonts w:ascii="Times New Roman" w:hAnsi="Times New Roman" w:cs="Times New Roman"/>
          <w:bCs/>
          <w:sz w:val="28"/>
          <w:szCs w:val="28"/>
        </w:rPr>
        <w:t xml:space="preserve">+ФЗП </w:t>
      </w:r>
      <w:r w:rsidRPr="004F3620">
        <w:rPr>
          <w:rFonts w:ascii="Times New Roman" w:hAnsi="Times New Roman" w:cs="Times New Roman"/>
          <w:bCs/>
          <w:sz w:val="28"/>
          <w:szCs w:val="28"/>
          <w:vertAlign w:val="subscript"/>
        </w:rPr>
        <w:t>ИТР</w:t>
      </w:r>
      <w:r w:rsidRPr="004F3620">
        <w:rPr>
          <w:rFonts w:ascii="Times New Roman" w:hAnsi="Times New Roman" w:cs="Times New Roman"/>
          <w:bCs/>
          <w:sz w:val="28"/>
          <w:szCs w:val="28"/>
        </w:rPr>
        <w:t xml:space="preserve">+ФЗП </w:t>
      </w:r>
      <w:r w:rsidRPr="004F3620">
        <w:rPr>
          <w:rFonts w:ascii="Times New Roman" w:hAnsi="Times New Roman" w:cs="Times New Roman"/>
          <w:bCs/>
          <w:sz w:val="28"/>
          <w:szCs w:val="28"/>
          <w:vertAlign w:val="subscript"/>
        </w:rPr>
        <w:t>МОП</w:t>
      </w:r>
      <w:r w:rsidRPr="004F3620">
        <w:rPr>
          <w:rFonts w:ascii="Times New Roman" w:hAnsi="Times New Roman" w:cs="Times New Roman"/>
          <w:bCs/>
          <w:sz w:val="28"/>
          <w:szCs w:val="28"/>
        </w:rPr>
        <w:t xml:space="preserve">     руб.</w:t>
      </w:r>
      <w:r w:rsidR="006815D5">
        <w:rPr>
          <w:rFonts w:ascii="Times New Roman" w:hAnsi="Times New Roman" w:cs="Times New Roman"/>
          <w:bCs/>
          <w:sz w:val="28"/>
          <w:szCs w:val="28"/>
        </w:rPr>
        <w:t xml:space="preserve">     (7)</w:t>
      </w:r>
    </w:p>
    <w:p w:rsidR="008B0E50" w:rsidRPr="004F3620" w:rsidRDefault="008B0E50" w:rsidP="004F3620">
      <w:pPr>
        <w:spacing w:after="0" w:line="240" w:lineRule="auto"/>
        <w:ind w:left="900" w:right="-1" w:hanging="191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Расчет среднемесячной зарплаты производится по формуле:</w:t>
      </w:r>
    </w:p>
    <w:p w:rsidR="008B0E50" w:rsidRPr="004F3620" w:rsidRDefault="008B0E50" w:rsidP="006815D5">
      <w:pPr>
        <w:tabs>
          <w:tab w:val="left" w:pos="3228"/>
        </w:tabs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ЗП</w:t>
      </w:r>
      <w:r w:rsidRPr="004F3620">
        <w:rPr>
          <w:rFonts w:ascii="Times New Roman" w:hAnsi="Times New Roman" w:cs="Times New Roman"/>
          <w:sz w:val="28"/>
          <w:szCs w:val="28"/>
          <w:vertAlign w:val="subscript"/>
        </w:rPr>
        <w:t>СМ</w:t>
      </w:r>
      <w:r w:rsidRPr="004F3620">
        <w:rPr>
          <w:rFonts w:ascii="Times New Roman" w:hAnsi="Times New Roman" w:cs="Times New Roman"/>
          <w:sz w:val="28"/>
          <w:szCs w:val="28"/>
        </w:rPr>
        <w:t>=</w:t>
      </w:r>
      <w:r w:rsidRPr="004F3620">
        <w:rPr>
          <w:rFonts w:ascii="Times New Roman" w:hAnsi="Times New Roman" w:cs="Times New Roman"/>
          <w:noProof/>
          <w:position w:val="-24"/>
          <w:sz w:val="28"/>
          <w:szCs w:val="28"/>
          <w:lang w:eastAsia="ru-RU"/>
        </w:rPr>
        <w:drawing>
          <wp:inline distT="0" distB="0" distL="0" distR="0">
            <wp:extent cx="396240" cy="396240"/>
            <wp:effectExtent l="19050" t="0" r="0" b="0"/>
            <wp:docPr id="37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8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F3620">
        <w:rPr>
          <w:rFonts w:ascii="Times New Roman" w:hAnsi="Times New Roman" w:cs="Times New Roman"/>
          <w:sz w:val="28"/>
          <w:szCs w:val="28"/>
        </w:rPr>
        <w:t xml:space="preserve">,        </w:t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  <w:t>(8)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Основные рабочие:</w:t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  <w:t>(9)</w:t>
      </w:r>
    </w:p>
    <w:p w:rsidR="008B0E50" w:rsidRPr="004F3620" w:rsidRDefault="008B0E50" w:rsidP="004F3620">
      <w:pPr>
        <w:tabs>
          <w:tab w:val="left" w:pos="9899"/>
        </w:tabs>
        <w:spacing w:after="0" w:line="240" w:lineRule="auto"/>
        <w:ind w:right="-1" w:firstLine="709"/>
        <w:jc w:val="both"/>
        <w:rPr>
          <w:rFonts w:ascii="Times New Roman" w:hAnsi="Times New Roman" w:cs="Times New Roman"/>
          <w:noProof/>
          <w:position w:val="-30"/>
          <w:sz w:val="28"/>
          <w:szCs w:val="28"/>
          <w:lang w:eastAsia="ru-RU"/>
        </w:rPr>
      </w:pPr>
      <w:r w:rsidRPr="004F3620">
        <w:rPr>
          <w:rFonts w:ascii="Times New Roman" w:hAnsi="Times New Roman" w:cs="Times New Roman"/>
          <w:noProof/>
          <w:position w:val="-30"/>
          <w:sz w:val="28"/>
          <w:szCs w:val="28"/>
          <w:lang w:eastAsia="ru-RU"/>
        </w:rPr>
        <w:drawing>
          <wp:inline distT="0" distB="0" distL="0" distR="0">
            <wp:extent cx="1379220" cy="441960"/>
            <wp:effectExtent l="19050" t="0" r="0" b="0"/>
            <wp:docPr id="38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9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 r="466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410" cy="44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Вспомогательные рабочие:</w:t>
      </w:r>
    </w:p>
    <w:p w:rsidR="008B0E50" w:rsidRPr="004F3620" w:rsidRDefault="008B0E50" w:rsidP="004F3620">
      <w:pPr>
        <w:spacing w:after="0" w:line="240" w:lineRule="auto"/>
        <w:ind w:left="150"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noProof/>
          <w:position w:val="-30"/>
          <w:sz w:val="28"/>
          <w:szCs w:val="28"/>
          <w:lang w:eastAsia="ru-RU"/>
        </w:rPr>
        <w:drawing>
          <wp:inline distT="0" distB="0" distL="0" distR="0">
            <wp:extent cx="1379220" cy="441960"/>
            <wp:effectExtent l="19050" t="0" r="0" b="0"/>
            <wp:docPr id="39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 r="514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44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F3620">
        <w:rPr>
          <w:rFonts w:ascii="Times New Roman" w:hAnsi="Times New Roman" w:cs="Times New Roman"/>
          <w:sz w:val="28"/>
          <w:szCs w:val="28"/>
        </w:rPr>
        <w:t xml:space="preserve"> руб.</w:t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  <w:t>(10)</w:t>
      </w:r>
    </w:p>
    <w:p w:rsidR="008B0E50" w:rsidRPr="004F3620" w:rsidRDefault="008B0E50" w:rsidP="004F3620">
      <w:pPr>
        <w:spacing w:after="0" w:line="240" w:lineRule="auto"/>
        <w:ind w:left="1495" w:right="-1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ИТР:</w:t>
      </w:r>
    </w:p>
    <w:p w:rsidR="008B0E50" w:rsidRPr="004F3620" w:rsidRDefault="008B0E50" w:rsidP="004F3620">
      <w:pPr>
        <w:spacing w:after="0" w:line="240" w:lineRule="auto"/>
        <w:ind w:left="150"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noProof/>
          <w:position w:val="-30"/>
          <w:sz w:val="28"/>
          <w:szCs w:val="28"/>
          <w:lang w:eastAsia="ru-RU"/>
        </w:rPr>
        <w:drawing>
          <wp:inline distT="0" distB="0" distL="0" distR="0">
            <wp:extent cx="1143000" cy="441960"/>
            <wp:effectExtent l="19050" t="0" r="0" b="0"/>
            <wp:docPr id="40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1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 r="52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44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F3620">
        <w:rPr>
          <w:rFonts w:ascii="Times New Roman" w:hAnsi="Times New Roman" w:cs="Times New Roman"/>
          <w:sz w:val="28"/>
          <w:szCs w:val="28"/>
        </w:rPr>
        <w:t xml:space="preserve"> руб.</w:t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  <w:t>(11)</w:t>
      </w:r>
    </w:p>
    <w:p w:rsidR="008B0E50" w:rsidRPr="004F3620" w:rsidRDefault="008B0E50" w:rsidP="004F3620">
      <w:pPr>
        <w:spacing w:after="0" w:line="240" w:lineRule="auto"/>
        <w:ind w:left="1495" w:right="-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F3620">
        <w:rPr>
          <w:rFonts w:ascii="Times New Roman" w:hAnsi="Times New Roman" w:cs="Times New Roman"/>
          <w:sz w:val="28"/>
          <w:szCs w:val="28"/>
          <w:lang w:val="uk-UA"/>
        </w:rPr>
        <w:t>МОП:</w:t>
      </w:r>
      <w:r w:rsidR="006815D5">
        <w:rPr>
          <w:rFonts w:ascii="Times New Roman" w:hAnsi="Times New Roman" w:cs="Times New Roman"/>
          <w:sz w:val="28"/>
          <w:szCs w:val="28"/>
          <w:lang w:val="uk-UA"/>
        </w:rPr>
        <w:tab/>
      </w:r>
      <w:r w:rsidR="006815D5">
        <w:rPr>
          <w:rFonts w:ascii="Times New Roman" w:hAnsi="Times New Roman" w:cs="Times New Roman"/>
          <w:sz w:val="28"/>
          <w:szCs w:val="28"/>
          <w:lang w:val="uk-UA"/>
        </w:rPr>
        <w:tab/>
      </w:r>
      <w:r w:rsidR="006815D5">
        <w:rPr>
          <w:rFonts w:ascii="Times New Roman" w:hAnsi="Times New Roman" w:cs="Times New Roman"/>
          <w:sz w:val="28"/>
          <w:szCs w:val="28"/>
          <w:lang w:val="uk-UA"/>
        </w:rPr>
        <w:tab/>
      </w:r>
      <w:r w:rsidR="006815D5">
        <w:rPr>
          <w:rFonts w:ascii="Times New Roman" w:hAnsi="Times New Roman" w:cs="Times New Roman"/>
          <w:sz w:val="28"/>
          <w:szCs w:val="28"/>
          <w:lang w:val="uk-UA"/>
        </w:rPr>
        <w:tab/>
      </w:r>
      <w:r w:rsidR="006815D5">
        <w:rPr>
          <w:rFonts w:ascii="Times New Roman" w:hAnsi="Times New Roman" w:cs="Times New Roman"/>
          <w:sz w:val="28"/>
          <w:szCs w:val="28"/>
          <w:lang w:val="uk-UA"/>
        </w:rPr>
        <w:tab/>
      </w:r>
      <w:r w:rsidR="006815D5">
        <w:rPr>
          <w:rFonts w:ascii="Times New Roman" w:hAnsi="Times New Roman" w:cs="Times New Roman"/>
          <w:sz w:val="28"/>
          <w:szCs w:val="28"/>
          <w:lang w:val="uk-UA"/>
        </w:rPr>
        <w:tab/>
      </w:r>
      <w:r w:rsidR="006815D5">
        <w:rPr>
          <w:rFonts w:ascii="Times New Roman" w:hAnsi="Times New Roman" w:cs="Times New Roman"/>
          <w:sz w:val="28"/>
          <w:szCs w:val="28"/>
          <w:lang w:val="uk-UA"/>
        </w:rPr>
        <w:tab/>
        <w:t>(12)</w:t>
      </w:r>
    </w:p>
    <w:p w:rsidR="008B0E50" w:rsidRPr="004F3620" w:rsidRDefault="008B0E50" w:rsidP="004F3620">
      <w:pPr>
        <w:tabs>
          <w:tab w:val="left" w:pos="9899"/>
        </w:tabs>
        <w:spacing w:after="0" w:line="240" w:lineRule="auto"/>
        <w:ind w:right="-1" w:firstLine="709"/>
        <w:jc w:val="both"/>
        <w:rPr>
          <w:rFonts w:ascii="Times New Roman" w:hAnsi="Times New Roman" w:cs="Times New Roman"/>
          <w:noProof/>
          <w:position w:val="-30"/>
          <w:sz w:val="28"/>
          <w:szCs w:val="28"/>
          <w:lang w:eastAsia="ru-RU"/>
        </w:rPr>
      </w:pPr>
      <w:r w:rsidRPr="004F3620">
        <w:rPr>
          <w:rFonts w:ascii="Times New Roman" w:hAnsi="Times New Roman" w:cs="Times New Roman"/>
          <w:noProof/>
          <w:position w:val="-30"/>
          <w:sz w:val="28"/>
          <w:szCs w:val="28"/>
          <w:lang w:eastAsia="ru-RU"/>
        </w:rPr>
        <w:drawing>
          <wp:inline distT="0" distB="0" distL="0" distR="0">
            <wp:extent cx="1341120" cy="441960"/>
            <wp:effectExtent l="19050" t="0" r="0" b="0"/>
            <wp:docPr id="41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2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 r="433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1120" cy="44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F3620">
        <w:rPr>
          <w:rFonts w:ascii="Times New Roman" w:hAnsi="Times New Roman" w:cs="Times New Roman"/>
          <w:noProof/>
          <w:position w:val="-30"/>
          <w:sz w:val="28"/>
          <w:szCs w:val="28"/>
          <w:lang w:eastAsia="ru-RU"/>
        </w:rPr>
        <w:t xml:space="preserve"> руб.</w:t>
      </w:r>
      <w:r w:rsidR="006815D5">
        <w:rPr>
          <w:rFonts w:ascii="Times New Roman" w:hAnsi="Times New Roman" w:cs="Times New Roman"/>
          <w:noProof/>
          <w:position w:val="-30"/>
          <w:sz w:val="28"/>
          <w:szCs w:val="28"/>
          <w:lang w:eastAsia="ru-RU"/>
        </w:rPr>
        <w:tab/>
      </w:r>
      <w:r w:rsidR="006815D5">
        <w:rPr>
          <w:rFonts w:ascii="Times New Roman" w:hAnsi="Times New Roman" w:cs="Times New Roman"/>
          <w:noProof/>
          <w:position w:val="-30"/>
          <w:sz w:val="28"/>
          <w:szCs w:val="28"/>
          <w:lang w:eastAsia="ru-RU"/>
        </w:rPr>
        <w:tab/>
      </w:r>
      <w:r w:rsidR="006815D5">
        <w:rPr>
          <w:rFonts w:ascii="Times New Roman" w:hAnsi="Times New Roman" w:cs="Times New Roman"/>
          <w:noProof/>
          <w:position w:val="-30"/>
          <w:sz w:val="28"/>
          <w:szCs w:val="28"/>
          <w:lang w:eastAsia="ru-RU"/>
        </w:rPr>
        <w:tab/>
      </w:r>
      <w:r w:rsidR="006815D5">
        <w:rPr>
          <w:rFonts w:ascii="Times New Roman" w:hAnsi="Times New Roman" w:cs="Times New Roman"/>
          <w:noProof/>
          <w:position w:val="-30"/>
          <w:sz w:val="28"/>
          <w:szCs w:val="28"/>
          <w:lang w:eastAsia="ru-RU"/>
        </w:rPr>
        <w:tab/>
      </w:r>
    </w:p>
    <w:p w:rsidR="008B0E50" w:rsidRPr="004F3620" w:rsidRDefault="008B0E50" w:rsidP="004F3620">
      <w:pPr>
        <w:tabs>
          <w:tab w:val="left" w:pos="9899"/>
        </w:tabs>
        <w:spacing w:after="0" w:line="240" w:lineRule="auto"/>
        <w:ind w:right="-1" w:firstLine="709"/>
        <w:jc w:val="both"/>
        <w:rPr>
          <w:rFonts w:ascii="Times New Roman" w:hAnsi="Times New Roman" w:cs="Times New Roman"/>
          <w:noProof/>
          <w:position w:val="-30"/>
          <w:sz w:val="28"/>
          <w:szCs w:val="28"/>
          <w:lang w:eastAsia="ru-RU"/>
        </w:rPr>
      </w:pPr>
    </w:p>
    <w:p w:rsidR="008B0E50" w:rsidRPr="004F3620" w:rsidRDefault="004F3620" w:rsidP="004F3620">
      <w:pPr>
        <w:tabs>
          <w:tab w:val="left" w:pos="9899"/>
        </w:tabs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Расчет себестоимости изделия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Себестоимость – сумма затрат в денежном выражении на производство и реализацию единицы изделия.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Расчет затрат производится по статьям калькуляции: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1 статья – основные материалы с транспортно – заготовительными расходами:</w:t>
      </w:r>
    </w:p>
    <w:p w:rsidR="008B0E50" w:rsidRPr="004F3620" w:rsidRDefault="008B0E50" w:rsidP="004F3620">
      <w:pPr>
        <w:spacing w:after="0" w:line="24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12"/>
          <w:sz w:val="28"/>
          <w:szCs w:val="28"/>
        </w:rPr>
        <w:object w:dxaOrig="3420" w:dyaOrig="380">
          <v:shape id="_x0000_i1039" type="#_x0000_t75" style="width:171.6pt;height:19.2pt" o:ole="">
            <v:imagedata r:id="rId54" o:title=""/>
          </v:shape>
          <o:OLEObject Type="Embed" ProgID="Equation.3" ShapeID="_x0000_i1039" DrawAspect="Content" ObjectID="_1756800116" r:id="rId55"/>
        </w:object>
      </w:r>
      <w:r w:rsidRPr="004F3620">
        <w:rPr>
          <w:rFonts w:ascii="Times New Roman" w:hAnsi="Times New Roman" w:cs="Times New Roman"/>
          <w:sz w:val="28"/>
          <w:szCs w:val="28"/>
        </w:rPr>
        <w:t>,</w:t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  <w:t>(13)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 xml:space="preserve">где </w:t>
      </w:r>
      <w:r w:rsidRPr="004F3620"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4F3620">
        <w:rPr>
          <w:rFonts w:ascii="Times New Roman" w:hAnsi="Times New Roman" w:cs="Times New Roman"/>
          <w:sz w:val="28"/>
          <w:szCs w:val="28"/>
          <w:vertAlign w:val="subscript"/>
        </w:rPr>
        <w:t>з</w:t>
      </w:r>
      <w:r w:rsidRPr="004F3620">
        <w:rPr>
          <w:rFonts w:ascii="Times New Roman" w:hAnsi="Times New Roman" w:cs="Times New Roman"/>
          <w:sz w:val="28"/>
          <w:szCs w:val="28"/>
        </w:rPr>
        <w:t xml:space="preserve"> – масса заготовки (штамповки), кг;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Ц</w:t>
      </w:r>
      <w:r w:rsidRPr="004F3620">
        <w:rPr>
          <w:rFonts w:ascii="Times New Roman" w:hAnsi="Times New Roman" w:cs="Times New Roman"/>
          <w:sz w:val="28"/>
          <w:szCs w:val="28"/>
          <w:vertAlign w:val="subscript"/>
        </w:rPr>
        <w:t>з</w:t>
      </w:r>
      <w:r w:rsidRPr="004F3620">
        <w:rPr>
          <w:rFonts w:ascii="Times New Roman" w:hAnsi="Times New Roman" w:cs="Times New Roman"/>
          <w:sz w:val="28"/>
          <w:szCs w:val="28"/>
        </w:rPr>
        <w:t xml:space="preserve"> – цена за один кг материалов, руб.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 xml:space="preserve">2 статья – возвратные отходы: 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14"/>
          <w:sz w:val="28"/>
          <w:szCs w:val="28"/>
        </w:rPr>
        <w:object w:dxaOrig="2640" w:dyaOrig="400">
          <v:shape id="_x0000_i1040" type="#_x0000_t75" style="width:132pt;height:20.4pt" o:ole="">
            <v:imagedata r:id="rId56" o:title=""/>
          </v:shape>
          <o:OLEObject Type="Embed" ProgID="Equation.3" ShapeID="_x0000_i1040" DrawAspect="Content" ObjectID="_1756800117" r:id="rId57"/>
        </w:object>
      </w:r>
      <w:r w:rsidRPr="004F3620">
        <w:rPr>
          <w:rFonts w:ascii="Times New Roman" w:hAnsi="Times New Roman" w:cs="Times New Roman"/>
          <w:sz w:val="28"/>
          <w:szCs w:val="28"/>
        </w:rPr>
        <w:t>,</w:t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  <w:t>(14)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 xml:space="preserve">где </w:t>
      </w:r>
      <w:r w:rsidRPr="004F3620"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4F3620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r w:rsidRPr="004F3620">
        <w:rPr>
          <w:rFonts w:ascii="Times New Roman" w:hAnsi="Times New Roman" w:cs="Times New Roman"/>
          <w:sz w:val="28"/>
          <w:szCs w:val="28"/>
        </w:rPr>
        <w:t xml:space="preserve"> – масса детали, кг;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Ц</w:t>
      </w:r>
      <w:r w:rsidRPr="004F3620">
        <w:rPr>
          <w:rFonts w:ascii="Times New Roman" w:hAnsi="Times New Roman" w:cs="Times New Roman"/>
          <w:sz w:val="28"/>
          <w:szCs w:val="28"/>
          <w:vertAlign w:val="subscript"/>
        </w:rPr>
        <w:t>отх.</w:t>
      </w:r>
      <w:r w:rsidRPr="004F3620">
        <w:rPr>
          <w:rFonts w:ascii="Times New Roman" w:hAnsi="Times New Roman" w:cs="Times New Roman"/>
          <w:sz w:val="28"/>
          <w:szCs w:val="28"/>
        </w:rPr>
        <w:t xml:space="preserve"> – цена за один кг отходов,  руб.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3 статья – основная заработная плата основных производственных рабочих: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ЗП</w:t>
      </w:r>
      <w:r w:rsidRPr="004F3620">
        <w:rPr>
          <w:rFonts w:ascii="Times New Roman" w:hAnsi="Times New Roman" w:cs="Times New Roman"/>
          <w:sz w:val="28"/>
          <w:szCs w:val="28"/>
          <w:vertAlign w:val="subscript"/>
        </w:rPr>
        <w:t xml:space="preserve">осн. раб </w:t>
      </w:r>
      <w:r w:rsidRPr="004F3620">
        <w:rPr>
          <w:rFonts w:ascii="Times New Roman" w:hAnsi="Times New Roman" w:cs="Times New Roman"/>
          <w:sz w:val="28"/>
          <w:szCs w:val="28"/>
        </w:rPr>
        <w:t xml:space="preserve">= </w:t>
      </w:r>
      <w:r w:rsidRPr="004F3620">
        <w:rPr>
          <w:rFonts w:ascii="Times New Roman" w:hAnsi="Times New Roman" w:cs="Times New Roman"/>
          <w:position w:val="-24"/>
          <w:sz w:val="28"/>
          <w:szCs w:val="28"/>
        </w:rPr>
        <w:object w:dxaOrig="600" w:dyaOrig="620">
          <v:shape id="_x0000_i1041" type="#_x0000_t75" style="width:30pt;height:31.2pt" o:ole="">
            <v:imagedata r:id="rId58" o:title=""/>
          </v:shape>
          <o:OLEObject Type="Embed" ProgID="Equation.3" ShapeID="_x0000_i1041" DrawAspect="Content" ObjectID="_1756800118" r:id="rId59"/>
        </w:object>
      </w:r>
      <w:r w:rsidRPr="004F3620">
        <w:rPr>
          <w:rFonts w:ascii="Times New Roman" w:hAnsi="Times New Roman" w:cs="Times New Roman"/>
          <w:sz w:val="28"/>
          <w:szCs w:val="28"/>
        </w:rPr>
        <w:t>, где:</w:t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  <w:t>(15)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ФЗП – фонд заработной платы</w:t>
      </w:r>
      <w:r w:rsidR="006815D5">
        <w:rPr>
          <w:rFonts w:ascii="Times New Roman" w:hAnsi="Times New Roman" w:cs="Times New Roman"/>
          <w:sz w:val="28"/>
          <w:szCs w:val="28"/>
        </w:rPr>
        <w:t xml:space="preserve"> основных рабочих (см. табл)</w:t>
      </w:r>
      <w:r w:rsidRPr="004F3620">
        <w:rPr>
          <w:rFonts w:ascii="Times New Roman" w:hAnsi="Times New Roman" w:cs="Times New Roman"/>
          <w:sz w:val="28"/>
          <w:szCs w:val="28"/>
        </w:rPr>
        <w:t>;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  <w:lang w:val="en-US"/>
        </w:rPr>
        <w:lastRenderedPageBreak/>
        <w:t>N</w:t>
      </w:r>
      <w:r w:rsidRPr="004F3620">
        <w:rPr>
          <w:rFonts w:ascii="Times New Roman" w:hAnsi="Times New Roman" w:cs="Times New Roman"/>
          <w:sz w:val="28"/>
          <w:szCs w:val="28"/>
        </w:rPr>
        <w:t xml:space="preserve"> – годовая программа, шт.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4 статья – единый социальный налог:</w:t>
      </w:r>
    </w:p>
    <w:p w:rsidR="008B0E50" w:rsidRPr="004F3620" w:rsidRDefault="008B0E50" w:rsidP="004F3620">
      <w:pPr>
        <w:spacing w:after="0" w:line="24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12"/>
          <w:sz w:val="28"/>
          <w:szCs w:val="28"/>
        </w:rPr>
        <w:object w:dxaOrig="2340" w:dyaOrig="360">
          <v:shape id="_x0000_i1042" type="#_x0000_t75" style="width:116.4pt;height:18pt" o:ole="">
            <v:imagedata r:id="rId60" o:title=""/>
          </v:shape>
          <o:OLEObject Type="Embed" ProgID="Equation.3" ShapeID="_x0000_i1042" DrawAspect="Content" ObjectID="_1756800119" r:id="rId61"/>
        </w:object>
      </w:r>
      <w:r w:rsidRPr="004F3620">
        <w:rPr>
          <w:rFonts w:ascii="Times New Roman" w:hAnsi="Times New Roman" w:cs="Times New Roman"/>
          <w:sz w:val="28"/>
          <w:szCs w:val="28"/>
        </w:rPr>
        <w:t>,</w:t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  <w:t>(16)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5 статья – расходы на ремонт и содержание оборудования:</w:t>
      </w:r>
    </w:p>
    <w:p w:rsidR="008B0E50" w:rsidRPr="004F3620" w:rsidRDefault="008B0E50" w:rsidP="004F3620">
      <w:pPr>
        <w:spacing w:after="0" w:line="24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12"/>
          <w:sz w:val="28"/>
          <w:szCs w:val="28"/>
        </w:rPr>
        <w:object w:dxaOrig="2040" w:dyaOrig="360">
          <v:shape id="_x0000_i1043" type="#_x0000_t75" style="width:101.4pt;height:18pt" o:ole="">
            <v:imagedata r:id="rId62" o:title=""/>
          </v:shape>
          <o:OLEObject Type="Embed" ProgID="Equation.3" ShapeID="_x0000_i1043" DrawAspect="Content" ObjectID="_1756800120" r:id="rId63"/>
        </w:object>
      </w:r>
      <w:r w:rsidRPr="004F3620">
        <w:rPr>
          <w:rFonts w:ascii="Times New Roman" w:hAnsi="Times New Roman" w:cs="Times New Roman"/>
          <w:sz w:val="28"/>
          <w:szCs w:val="28"/>
        </w:rPr>
        <w:t>,</w:t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  <w:t>(17)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6 статья – общецеховые расходы:</w:t>
      </w:r>
    </w:p>
    <w:p w:rsidR="008B0E50" w:rsidRPr="004F3620" w:rsidRDefault="008B0E50" w:rsidP="004F3620">
      <w:pPr>
        <w:spacing w:after="0" w:line="24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12"/>
          <w:sz w:val="28"/>
          <w:szCs w:val="28"/>
        </w:rPr>
        <w:object w:dxaOrig="2320" w:dyaOrig="380">
          <v:shape id="_x0000_i1044" type="#_x0000_t75" style="width:116.4pt;height:19.2pt" o:ole="">
            <v:imagedata r:id="rId64" o:title=""/>
          </v:shape>
          <o:OLEObject Type="Embed" ProgID="Equation.3" ShapeID="_x0000_i1044" DrawAspect="Content" ObjectID="_1756800121" r:id="rId65"/>
        </w:object>
      </w:r>
      <w:r w:rsidRPr="004F3620">
        <w:rPr>
          <w:rFonts w:ascii="Times New Roman" w:hAnsi="Times New Roman" w:cs="Times New Roman"/>
          <w:sz w:val="28"/>
          <w:szCs w:val="28"/>
        </w:rPr>
        <w:t>, руб.</w:t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  <w:t>(18)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Цеховая себестоимость:</w:t>
      </w:r>
    </w:p>
    <w:p w:rsidR="008B0E50" w:rsidRPr="004F3620" w:rsidRDefault="008B0E50" w:rsidP="004F3620">
      <w:pPr>
        <w:spacing w:after="0" w:line="24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14"/>
          <w:sz w:val="28"/>
          <w:szCs w:val="28"/>
        </w:rPr>
        <w:object w:dxaOrig="4500" w:dyaOrig="380">
          <v:shape id="_x0000_i1045" type="#_x0000_t75" style="width:225.6pt;height:19.2pt" o:ole="">
            <v:imagedata r:id="rId66" o:title=""/>
          </v:shape>
          <o:OLEObject Type="Embed" ProgID="Equation.3" ShapeID="_x0000_i1045" DrawAspect="Content" ObjectID="_1756800122" r:id="rId67"/>
        </w:object>
      </w:r>
      <w:r w:rsidRPr="004F3620">
        <w:rPr>
          <w:rFonts w:ascii="Times New Roman" w:hAnsi="Times New Roman" w:cs="Times New Roman"/>
          <w:sz w:val="28"/>
          <w:szCs w:val="28"/>
        </w:rPr>
        <w:t>,</w:t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  <w:t>(19)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7 статья – общехозяйственные расходы:</w:t>
      </w:r>
    </w:p>
    <w:p w:rsidR="008B0E50" w:rsidRPr="004F3620" w:rsidRDefault="008B0E50" w:rsidP="004F3620">
      <w:pPr>
        <w:spacing w:after="0" w:line="24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12"/>
          <w:sz w:val="28"/>
          <w:szCs w:val="28"/>
        </w:rPr>
        <w:object w:dxaOrig="2320" w:dyaOrig="380">
          <v:shape id="_x0000_i1046" type="#_x0000_t75" style="width:116.4pt;height:19.2pt" o:ole="">
            <v:imagedata r:id="rId68" o:title=""/>
          </v:shape>
          <o:OLEObject Type="Embed" ProgID="Equation.3" ShapeID="_x0000_i1046" DrawAspect="Content" ObjectID="_1756800123" r:id="rId69"/>
        </w:object>
      </w:r>
      <w:r w:rsidRPr="004F3620">
        <w:rPr>
          <w:rFonts w:ascii="Times New Roman" w:hAnsi="Times New Roman" w:cs="Times New Roman"/>
          <w:sz w:val="28"/>
          <w:szCs w:val="28"/>
        </w:rPr>
        <w:t>,</w:t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6815D5">
        <w:rPr>
          <w:rFonts w:ascii="Times New Roman" w:hAnsi="Times New Roman" w:cs="Times New Roman"/>
          <w:sz w:val="28"/>
          <w:szCs w:val="28"/>
        </w:rPr>
        <w:tab/>
      </w:r>
      <w:r w:rsidR="00540562">
        <w:rPr>
          <w:rFonts w:ascii="Times New Roman" w:hAnsi="Times New Roman" w:cs="Times New Roman"/>
          <w:sz w:val="28"/>
          <w:szCs w:val="28"/>
        </w:rPr>
        <w:t>(20)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8 статья – прочие расходы:</w:t>
      </w:r>
    </w:p>
    <w:p w:rsidR="008B0E50" w:rsidRPr="00540562" w:rsidRDefault="008B0E50" w:rsidP="004F3620">
      <w:pPr>
        <w:spacing w:after="0" w:line="240" w:lineRule="auto"/>
        <w:ind w:right="-1" w:firstLine="709"/>
        <w:rPr>
          <w:rFonts w:ascii="Times New Roman" w:hAnsi="Times New Roman" w:cs="Times New Roman"/>
          <w:sz w:val="36"/>
          <w:szCs w:val="28"/>
          <w:vertAlign w:val="subscript"/>
        </w:rPr>
      </w:pPr>
      <w:r w:rsidRPr="004F3620">
        <w:rPr>
          <w:rFonts w:ascii="Times New Roman" w:hAnsi="Times New Roman" w:cs="Times New Roman"/>
          <w:position w:val="-12"/>
          <w:sz w:val="28"/>
          <w:szCs w:val="28"/>
        </w:rPr>
        <w:object w:dxaOrig="1980" w:dyaOrig="380">
          <v:shape id="_x0000_i1047" type="#_x0000_t75" style="width:99.6pt;height:19.2pt" o:ole="">
            <v:imagedata r:id="rId70" o:title=""/>
          </v:shape>
          <o:OLEObject Type="Embed" ProgID="Equation.3" ShapeID="_x0000_i1047" DrawAspect="Content" ObjectID="_1756800124" r:id="rId71"/>
        </w:object>
      </w:r>
      <w:r w:rsidR="00540562">
        <w:rPr>
          <w:rFonts w:ascii="Times New Roman" w:hAnsi="Times New Roman" w:cs="Times New Roman"/>
          <w:position w:val="-12"/>
          <w:sz w:val="28"/>
          <w:szCs w:val="28"/>
        </w:rPr>
        <w:tab/>
      </w:r>
      <w:r w:rsidR="00540562">
        <w:rPr>
          <w:rFonts w:ascii="Times New Roman" w:hAnsi="Times New Roman" w:cs="Times New Roman"/>
          <w:position w:val="-12"/>
          <w:sz w:val="36"/>
          <w:szCs w:val="28"/>
        </w:rPr>
        <w:tab/>
      </w:r>
      <w:r w:rsidR="00540562">
        <w:rPr>
          <w:rFonts w:ascii="Times New Roman" w:hAnsi="Times New Roman" w:cs="Times New Roman"/>
          <w:position w:val="-12"/>
          <w:sz w:val="36"/>
          <w:szCs w:val="28"/>
        </w:rPr>
        <w:tab/>
      </w:r>
      <w:r w:rsidR="00540562">
        <w:rPr>
          <w:rFonts w:ascii="Times New Roman" w:hAnsi="Times New Roman" w:cs="Times New Roman"/>
          <w:position w:val="-12"/>
          <w:sz w:val="36"/>
          <w:szCs w:val="28"/>
        </w:rPr>
        <w:tab/>
      </w:r>
      <w:r w:rsidR="00540562">
        <w:rPr>
          <w:rFonts w:ascii="Times New Roman" w:hAnsi="Times New Roman" w:cs="Times New Roman"/>
          <w:position w:val="-12"/>
          <w:sz w:val="36"/>
          <w:szCs w:val="28"/>
        </w:rPr>
        <w:tab/>
      </w:r>
      <w:r w:rsidR="00540562">
        <w:rPr>
          <w:rFonts w:ascii="Times New Roman" w:hAnsi="Times New Roman" w:cs="Times New Roman"/>
          <w:position w:val="-12"/>
          <w:sz w:val="36"/>
          <w:szCs w:val="28"/>
        </w:rPr>
        <w:tab/>
      </w:r>
      <w:r w:rsidR="00540562">
        <w:rPr>
          <w:rFonts w:ascii="Times New Roman" w:hAnsi="Times New Roman" w:cs="Times New Roman"/>
          <w:position w:val="-12"/>
          <w:sz w:val="36"/>
          <w:szCs w:val="28"/>
        </w:rPr>
        <w:tab/>
      </w:r>
      <w:r w:rsidR="00540562" w:rsidRPr="00540562">
        <w:rPr>
          <w:rFonts w:ascii="Times New Roman" w:hAnsi="Times New Roman" w:cs="Times New Roman"/>
          <w:position w:val="-12"/>
          <w:sz w:val="28"/>
          <w:szCs w:val="28"/>
        </w:rPr>
        <w:t>(2</w:t>
      </w:r>
      <w:r w:rsidR="00540562">
        <w:rPr>
          <w:rFonts w:ascii="Times New Roman" w:hAnsi="Times New Roman" w:cs="Times New Roman"/>
          <w:position w:val="-12"/>
          <w:sz w:val="28"/>
          <w:szCs w:val="28"/>
        </w:rPr>
        <w:t>1)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Производственная себестоимость:</w:t>
      </w:r>
      <w:r w:rsidR="00540562">
        <w:rPr>
          <w:rFonts w:ascii="Times New Roman" w:hAnsi="Times New Roman" w:cs="Times New Roman"/>
          <w:sz w:val="28"/>
          <w:szCs w:val="28"/>
        </w:rPr>
        <w:tab/>
      </w:r>
      <w:r w:rsidR="00540562">
        <w:rPr>
          <w:rFonts w:ascii="Times New Roman" w:hAnsi="Times New Roman" w:cs="Times New Roman"/>
          <w:sz w:val="28"/>
          <w:szCs w:val="28"/>
        </w:rPr>
        <w:tab/>
      </w:r>
      <w:r w:rsidR="00540562">
        <w:rPr>
          <w:rFonts w:ascii="Times New Roman" w:hAnsi="Times New Roman" w:cs="Times New Roman"/>
          <w:sz w:val="28"/>
          <w:szCs w:val="28"/>
        </w:rPr>
        <w:tab/>
      </w:r>
      <w:r w:rsidR="00540562">
        <w:rPr>
          <w:rFonts w:ascii="Times New Roman" w:hAnsi="Times New Roman" w:cs="Times New Roman"/>
          <w:sz w:val="28"/>
          <w:szCs w:val="28"/>
        </w:rPr>
        <w:tab/>
        <w:t>(22)</w:t>
      </w:r>
    </w:p>
    <w:p w:rsidR="008B0E50" w:rsidRPr="004F3620" w:rsidRDefault="008B0E50" w:rsidP="004F3620">
      <w:pPr>
        <w:spacing w:after="0" w:line="24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16"/>
          <w:sz w:val="28"/>
          <w:szCs w:val="28"/>
        </w:rPr>
        <w:object w:dxaOrig="2540" w:dyaOrig="420">
          <v:shape id="_x0000_i1048" type="#_x0000_t75" style="width:127.8pt;height:20.4pt" o:ole="">
            <v:imagedata r:id="rId72" o:title=""/>
          </v:shape>
          <o:OLEObject Type="Embed" ProgID="Equation.3" ShapeID="_x0000_i1048" DrawAspect="Content" ObjectID="_1756800125" r:id="rId73"/>
        </w:objec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9  статья – коммерческие расходы:</w:t>
      </w:r>
    </w:p>
    <w:p w:rsidR="008B0E50" w:rsidRPr="004F3620" w:rsidRDefault="008B0E50" w:rsidP="004F3620">
      <w:pPr>
        <w:spacing w:after="0" w:line="24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16"/>
          <w:sz w:val="28"/>
          <w:szCs w:val="28"/>
        </w:rPr>
        <w:object w:dxaOrig="1620" w:dyaOrig="420">
          <v:shape id="_x0000_i1049" type="#_x0000_t75" style="width:80.4pt;height:20.4pt" o:ole="">
            <v:imagedata r:id="rId74" o:title=""/>
          </v:shape>
          <o:OLEObject Type="Embed" ProgID="Equation.3" ShapeID="_x0000_i1049" DrawAspect="Content" ObjectID="_1756800126" r:id="rId75"/>
        </w:object>
      </w:r>
      <w:r w:rsidRPr="004F3620">
        <w:rPr>
          <w:rFonts w:ascii="Times New Roman" w:hAnsi="Times New Roman" w:cs="Times New Roman"/>
          <w:sz w:val="28"/>
          <w:szCs w:val="28"/>
        </w:rPr>
        <w:t>,</w:t>
      </w:r>
      <w:r w:rsidR="00540562">
        <w:rPr>
          <w:rFonts w:ascii="Times New Roman" w:hAnsi="Times New Roman" w:cs="Times New Roman"/>
          <w:sz w:val="28"/>
          <w:szCs w:val="28"/>
        </w:rPr>
        <w:tab/>
      </w:r>
      <w:r w:rsidR="00540562">
        <w:rPr>
          <w:rFonts w:ascii="Times New Roman" w:hAnsi="Times New Roman" w:cs="Times New Roman"/>
          <w:sz w:val="28"/>
          <w:szCs w:val="28"/>
        </w:rPr>
        <w:tab/>
      </w:r>
      <w:r w:rsidR="00540562">
        <w:rPr>
          <w:rFonts w:ascii="Times New Roman" w:hAnsi="Times New Roman" w:cs="Times New Roman"/>
          <w:sz w:val="28"/>
          <w:szCs w:val="28"/>
        </w:rPr>
        <w:tab/>
      </w:r>
      <w:r w:rsidR="00540562">
        <w:rPr>
          <w:rFonts w:ascii="Times New Roman" w:hAnsi="Times New Roman" w:cs="Times New Roman"/>
          <w:sz w:val="28"/>
          <w:szCs w:val="28"/>
        </w:rPr>
        <w:tab/>
      </w:r>
      <w:r w:rsidR="00540562">
        <w:rPr>
          <w:rFonts w:ascii="Times New Roman" w:hAnsi="Times New Roman" w:cs="Times New Roman"/>
          <w:sz w:val="28"/>
          <w:szCs w:val="28"/>
        </w:rPr>
        <w:tab/>
      </w:r>
      <w:r w:rsidR="00540562">
        <w:rPr>
          <w:rFonts w:ascii="Times New Roman" w:hAnsi="Times New Roman" w:cs="Times New Roman"/>
          <w:sz w:val="28"/>
          <w:szCs w:val="28"/>
        </w:rPr>
        <w:tab/>
      </w:r>
      <w:r w:rsidR="00540562">
        <w:rPr>
          <w:rFonts w:ascii="Times New Roman" w:hAnsi="Times New Roman" w:cs="Times New Roman"/>
          <w:sz w:val="28"/>
          <w:szCs w:val="28"/>
        </w:rPr>
        <w:tab/>
        <w:t>(23)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Полная себестоимость:</w:t>
      </w:r>
    </w:p>
    <w:p w:rsidR="008B0E50" w:rsidRPr="004F3620" w:rsidRDefault="008B0E50" w:rsidP="004F3620">
      <w:pPr>
        <w:spacing w:after="0" w:line="24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16"/>
          <w:sz w:val="28"/>
          <w:szCs w:val="28"/>
        </w:rPr>
        <w:object w:dxaOrig="1860" w:dyaOrig="420">
          <v:shape id="_x0000_i1050" type="#_x0000_t75" style="width:92.4pt;height:20.4pt" o:ole="">
            <v:imagedata r:id="rId76" o:title=""/>
          </v:shape>
          <o:OLEObject Type="Embed" ProgID="Equation.3" ShapeID="_x0000_i1050" DrawAspect="Content" ObjectID="_1756800127" r:id="rId77"/>
        </w:object>
      </w:r>
      <w:r w:rsidRPr="004F3620">
        <w:rPr>
          <w:rFonts w:ascii="Times New Roman" w:hAnsi="Times New Roman" w:cs="Times New Roman"/>
          <w:sz w:val="28"/>
          <w:szCs w:val="28"/>
        </w:rPr>
        <w:t>,</w:t>
      </w:r>
      <w:r w:rsidR="00540562">
        <w:rPr>
          <w:rFonts w:ascii="Times New Roman" w:hAnsi="Times New Roman" w:cs="Times New Roman"/>
          <w:sz w:val="28"/>
          <w:szCs w:val="28"/>
        </w:rPr>
        <w:tab/>
      </w:r>
      <w:r w:rsidR="00540562">
        <w:rPr>
          <w:rFonts w:ascii="Times New Roman" w:hAnsi="Times New Roman" w:cs="Times New Roman"/>
          <w:sz w:val="28"/>
          <w:szCs w:val="28"/>
        </w:rPr>
        <w:tab/>
      </w:r>
      <w:r w:rsidR="00540562">
        <w:rPr>
          <w:rFonts w:ascii="Times New Roman" w:hAnsi="Times New Roman" w:cs="Times New Roman"/>
          <w:sz w:val="28"/>
          <w:szCs w:val="28"/>
        </w:rPr>
        <w:tab/>
      </w:r>
      <w:r w:rsidR="00540562">
        <w:rPr>
          <w:rFonts w:ascii="Times New Roman" w:hAnsi="Times New Roman" w:cs="Times New Roman"/>
          <w:sz w:val="28"/>
          <w:szCs w:val="28"/>
        </w:rPr>
        <w:tab/>
      </w:r>
      <w:r w:rsidR="00540562">
        <w:rPr>
          <w:rFonts w:ascii="Times New Roman" w:hAnsi="Times New Roman" w:cs="Times New Roman"/>
          <w:sz w:val="28"/>
          <w:szCs w:val="28"/>
        </w:rPr>
        <w:tab/>
      </w:r>
      <w:r w:rsidR="00540562">
        <w:rPr>
          <w:rFonts w:ascii="Times New Roman" w:hAnsi="Times New Roman" w:cs="Times New Roman"/>
          <w:sz w:val="28"/>
          <w:szCs w:val="28"/>
        </w:rPr>
        <w:tab/>
      </w:r>
      <w:r w:rsidR="00540562">
        <w:rPr>
          <w:rFonts w:ascii="Times New Roman" w:hAnsi="Times New Roman" w:cs="Times New Roman"/>
          <w:sz w:val="28"/>
          <w:szCs w:val="28"/>
        </w:rPr>
        <w:tab/>
        <w:t>(24)</w:t>
      </w:r>
    </w:p>
    <w:p w:rsidR="008B0E50" w:rsidRPr="004F3620" w:rsidRDefault="008B0E50" w:rsidP="004F3620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Данные расчетов заносятся в таблицу, см пример.</w:t>
      </w:r>
    </w:p>
    <w:p w:rsidR="008B0E50" w:rsidRPr="004F3620" w:rsidRDefault="00540562" w:rsidP="004F3620">
      <w:pPr>
        <w:spacing w:after="0" w:line="240" w:lineRule="auto"/>
        <w:ind w:right="-1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14</w:t>
      </w:r>
      <w:r w:rsidR="008B0E50" w:rsidRPr="004F3620">
        <w:rPr>
          <w:rFonts w:ascii="Times New Roman" w:hAnsi="Times New Roman" w:cs="Times New Roman"/>
          <w:sz w:val="28"/>
          <w:szCs w:val="28"/>
        </w:rPr>
        <w:t xml:space="preserve"> Нормативная калькуляция себестоимости детали</w:t>
      </w:r>
    </w:p>
    <w:tbl>
      <w:tblPr>
        <w:tblW w:w="93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797"/>
        <w:gridCol w:w="1562"/>
      </w:tblGrid>
      <w:tr w:rsidR="008B0E50" w:rsidRPr="004F3620" w:rsidTr="008B0E50">
        <w:tc>
          <w:tcPr>
            <w:tcW w:w="7797" w:type="dxa"/>
            <w:vAlign w:val="center"/>
          </w:tcPr>
          <w:p w:rsidR="008B0E50" w:rsidRPr="004F3620" w:rsidRDefault="008B0E50" w:rsidP="004F3620">
            <w:pPr>
              <w:spacing w:after="0" w:line="240" w:lineRule="auto"/>
              <w:ind w:right="34" w:firstLine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Наименование статьи</w:t>
            </w:r>
          </w:p>
        </w:tc>
        <w:tc>
          <w:tcPr>
            <w:tcW w:w="0" w:type="auto"/>
            <w:vAlign w:val="center"/>
          </w:tcPr>
          <w:p w:rsidR="008B0E50" w:rsidRPr="004F3620" w:rsidRDefault="008B0E50" w:rsidP="004F3620">
            <w:pPr>
              <w:spacing w:after="0" w:line="240" w:lineRule="auto"/>
              <w:ind w:left="176"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Сумма, руб.</w:t>
            </w:r>
          </w:p>
        </w:tc>
      </w:tr>
      <w:tr w:rsidR="008B0E50" w:rsidRPr="004F3620" w:rsidTr="008B0E50">
        <w:tc>
          <w:tcPr>
            <w:tcW w:w="7797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right="34" w:firstLine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 статья – основные материалы с ТЗР</w:t>
            </w:r>
          </w:p>
        </w:tc>
        <w:tc>
          <w:tcPr>
            <w:tcW w:w="0" w:type="auto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176"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137,5</w:t>
            </w:r>
          </w:p>
        </w:tc>
      </w:tr>
      <w:tr w:rsidR="008B0E50" w:rsidRPr="004F3620" w:rsidTr="008B0E50">
        <w:tc>
          <w:tcPr>
            <w:tcW w:w="7797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right="34" w:firstLine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2 статья – возвратные отходы</w:t>
            </w:r>
          </w:p>
        </w:tc>
        <w:tc>
          <w:tcPr>
            <w:tcW w:w="0" w:type="auto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176"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0,55</w:t>
            </w:r>
          </w:p>
        </w:tc>
      </w:tr>
      <w:tr w:rsidR="008B0E50" w:rsidRPr="004F3620" w:rsidTr="008B0E50">
        <w:tc>
          <w:tcPr>
            <w:tcW w:w="7797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right="34" w:firstLine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3 статья – основная заработная плата основных производственных рабочих</w:t>
            </w:r>
          </w:p>
        </w:tc>
        <w:tc>
          <w:tcPr>
            <w:tcW w:w="0" w:type="auto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176"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314,03</w:t>
            </w:r>
          </w:p>
        </w:tc>
      </w:tr>
      <w:tr w:rsidR="008B0E50" w:rsidRPr="004F3620" w:rsidTr="008B0E50">
        <w:tc>
          <w:tcPr>
            <w:tcW w:w="7797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right="34" w:firstLine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4 статья – единый социальный налог</w:t>
            </w:r>
          </w:p>
        </w:tc>
        <w:tc>
          <w:tcPr>
            <w:tcW w:w="0" w:type="auto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176"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108,96</w:t>
            </w:r>
          </w:p>
        </w:tc>
      </w:tr>
      <w:tr w:rsidR="008B0E50" w:rsidRPr="004F3620" w:rsidTr="008B0E50">
        <w:tc>
          <w:tcPr>
            <w:tcW w:w="7797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right="34" w:firstLine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5 статья – расходы на ремонт и содержание оборудования</w:t>
            </w:r>
          </w:p>
        </w:tc>
        <w:tc>
          <w:tcPr>
            <w:tcW w:w="0" w:type="auto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176"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502,44</w:t>
            </w:r>
          </w:p>
        </w:tc>
      </w:tr>
      <w:tr w:rsidR="008B0E50" w:rsidRPr="004F3620" w:rsidTr="008B0E50">
        <w:tc>
          <w:tcPr>
            <w:tcW w:w="7797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right="34" w:firstLine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6 статья – общецеховые расходы</w:t>
            </w:r>
          </w:p>
        </w:tc>
        <w:tc>
          <w:tcPr>
            <w:tcW w:w="0" w:type="auto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176"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1193,31</w:t>
            </w:r>
          </w:p>
        </w:tc>
      </w:tr>
      <w:tr w:rsidR="008B0E50" w:rsidRPr="004F3620" w:rsidTr="008B0E50">
        <w:tc>
          <w:tcPr>
            <w:tcW w:w="7797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right="34" w:firstLine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Цеховая себестоимость</w:t>
            </w:r>
          </w:p>
        </w:tc>
        <w:tc>
          <w:tcPr>
            <w:tcW w:w="0" w:type="auto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176"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2255,69</w:t>
            </w:r>
          </w:p>
        </w:tc>
      </w:tr>
      <w:tr w:rsidR="008B0E50" w:rsidRPr="004F3620" w:rsidTr="008B0E50">
        <w:tc>
          <w:tcPr>
            <w:tcW w:w="7797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right="34" w:firstLine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7 статья – общехозяйственные расходы</w:t>
            </w:r>
          </w:p>
        </w:tc>
        <w:tc>
          <w:tcPr>
            <w:tcW w:w="0" w:type="auto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176"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1652,77</w:t>
            </w:r>
          </w:p>
        </w:tc>
      </w:tr>
      <w:tr w:rsidR="008B0E50" w:rsidRPr="004F3620" w:rsidTr="008B0E50">
        <w:tc>
          <w:tcPr>
            <w:tcW w:w="7797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right="34" w:firstLine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8 статья – прочие расходы</w:t>
            </w:r>
          </w:p>
        </w:tc>
        <w:tc>
          <w:tcPr>
            <w:tcW w:w="0" w:type="auto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176"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157,01</w:t>
            </w:r>
          </w:p>
        </w:tc>
      </w:tr>
      <w:tr w:rsidR="008B0E50" w:rsidRPr="004F3620" w:rsidTr="008B0E50">
        <w:tc>
          <w:tcPr>
            <w:tcW w:w="7797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right="34" w:firstLine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Производственная себестоимость</w:t>
            </w:r>
          </w:p>
        </w:tc>
        <w:tc>
          <w:tcPr>
            <w:tcW w:w="0" w:type="auto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176"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4256,47</w:t>
            </w:r>
          </w:p>
        </w:tc>
      </w:tr>
      <w:tr w:rsidR="008B0E50" w:rsidRPr="004F3620" w:rsidTr="008B0E50">
        <w:tc>
          <w:tcPr>
            <w:tcW w:w="7797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right="34" w:firstLine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9 статья – коммерческие расходы</w:t>
            </w:r>
          </w:p>
        </w:tc>
        <w:tc>
          <w:tcPr>
            <w:tcW w:w="0" w:type="auto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176"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85,12</w:t>
            </w:r>
          </w:p>
        </w:tc>
      </w:tr>
      <w:tr w:rsidR="008B0E50" w:rsidRPr="004F3620" w:rsidTr="008B0E50">
        <w:tc>
          <w:tcPr>
            <w:tcW w:w="7797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right="34" w:firstLine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Полная себестоимость</w:t>
            </w:r>
          </w:p>
        </w:tc>
        <w:tc>
          <w:tcPr>
            <w:tcW w:w="0" w:type="auto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176"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4341,59</w:t>
            </w:r>
          </w:p>
        </w:tc>
      </w:tr>
    </w:tbl>
    <w:p w:rsidR="008B0E50" w:rsidRPr="004F3620" w:rsidRDefault="008B0E50" w:rsidP="004F3620">
      <w:pPr>
        <w:tabs>
          <w:tab w:val="left" w:pos="9899"/>
        </w:tabs>
        <w:spacing w:after="0" w:line="240" w:lineRule="auto"/>
        <w:ind w:right="-17"/>
        <w:jc w:val="both"/>
        <w:rPr>
          <w:rFonts w:ascii="Times New Roman" w:hAnsi="Times New Roman" w:cs="Times New Roman"/>
          <w:noProof/>
          <w:position w:val="-30"/>
          <w:sz w:val="28"/>
          <w:szCs w:val="28"/>
          <w:lang w:eastAsia="ru-RU"/>
        </w:rPr>
      </w:pPr>
    </w:p>
    <w:p w:rsidR="008B0E50" w:rsidRPr="004F3620" w:rsidRDefault="008B0E50" w:rsidP="004F3620">
      <w:pPr>
        <w:tabs>
          <w:tab w:val="left" w:pos="9899"/>
        </w:tabs>
        <w:spacing w:after="0" w:line="240" w:lineRule="auto"/>
        <w:ind w:right="-17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Формирование технико-экономических показателей участка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Отпускная цена представляет собой стоимость детали с налогом на добавленную стоимость.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Оптовая цена определяется по формуле: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12"/>
          <w:sz w:val="28"/>
          <w:szCs w:val="28"/>
        </w:rPr>
        <w:object w:dxaOrig="2320" w:dyaOrig="380">
          <v:shape id="_x0000_i1051" type="#_x0000_t75" style="width:116.4pt;height:19.2pt" o:ole="">
            <v:imagedata r:id="rId78" o:title=""/>
          </v:shape>
          <o:OLEObject Type="Embed" ProgID="Equation.3" ShapeID="_x0000_i1051" DrawAspect="Content" ObjectID="_1756800128" r:id="rId79"/>
        </w:object>
      </w:r>
      <w:r w:rsidRPr="004F3620">
        <w:rPr>
          <w:rFonts w:ascii="Times New Roman" w:hAnsi="Times New Roman" w:cs="Times New Roman"/>
          <w:sz w:val="28"/>
          <w:szCs w:val="28"/>
        </w:rPr>
        <w:t>,</w:t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  <w:t>(23)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где,  С</w:t>
      </w:r>
      <w:r w:rsidRPr="004F3620">
        <w:rPr>
          <w:rFonts w:ascii="Times New Roman" w:hAnsi="Times New Roman" w:cs="Times New Roman"/>
          <w:sz w:val="28"/>
          <w:szCs w:val="28"/>
          <w:vertAlign w:val="subscript"/>
        </w:rPr>
        <w:t>пол.</w:t>
      </w:r>
      <w:r w:rsidRPr="004F3620">
        <w:rPr>
          <w:rFonts w:ascii="Times New Roman" w:hAnsi="Times New Roman" w:cs="Times New Roman"/>
          <w:sz w:val="28"/>
          <w:szCs w:val="28"/>
        </w:rPr>
        <w:t xml:space="preserve"> – полная себестоимость, руб.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ПРиб. – прибыль в размере 30÷35%, руб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12"/>
          <w:sz w:val="28"/>
          <w:szCs w:val="28"/>
        </w:rPr>
        <w:object w:dxaOrig="2700" w:dyaOrig="380">
          <v:shape id="_x0000_i1052" type="#_x0000_t75" style="width:135.6pt;height:19.2pt" o:ole="">
            <v:imagedata r:id="rId80" o:title=""/>
          </v:shape>
          <o:OLEObject Type="Embed" ProgID="Equation.3" ShapeID="_x0000_i1052" DrawAspect="Content" ObjectID="_1756800129" r:id="rId81"/>
        </w:object>
      </w:r>
      <w:r w:rsidRPr="004F3620">
        <w:rPr>
          <w:rFonts w:ascii="Times New Roman" w:hAnsi="Times New Roman" w:cs="Times New Roman"/>
          <w:sz w:val="28"/>
          <w:szCs w:val="28"/>
        </w:rPr>
        <w:t xml:space="preserve"> ,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Отпускная цена с учетом НДС:</w:t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  <w:t>(24)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12"/>
          <w:sz w:val="28"/>
          <w:szCs w:val="28"/>
        </w:rPr>
        <w:object w:dxaOrig="2200" w:dyaOrig="380">
          <v:shape id="_x0000_i1053" type="#_x0000_t75" style="width:110.4pt;height:19.2pt" o:ole="">
            <v:imagedata r:id="rId82" o:title=""/>
          </v:shape>
          <o:OLEObject Type="Embed" ProgID="Equation.3" ShapeID="_x0000_i1053" DrawAspect="Content" ObjectID="_1756800130" r:id="rId83"/>
        </w:object>
      </w:r>
      <w:r w:rsidRPr="004F3620">
        <w:rPr>
          <w:rFonts w:ascii="Times New Roman" w:hAnsi="Times New Roman" w:cs="Times New Roman"/>
          <w:position w:val="-12"/>
          <w:sz w:val="28"/>
          <w:szCs w:val="28"/>
        </w:rPr>
        <w:t>,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12"/>
          <w:sz w:val="28"/>
          <w:szCs w:val="28"/>
        </w:rPr>
        <w:object w:dxaOrig="2860" w:dyaOrig="380">
          <v:shape id="_x0000_i1054" type="#_x0000_t75" style="width:143.4pt;height:19.2pt" o:ole="">
            <v:imagedata r:id="rId84" o:title=""/>
          </v:shape>
          <o:OLEObject Type="Embed" ProgID="Equation.3" ShapeID="_x0000_i1054" DrawAspect="Content" ObjectID="_1756800131" r:id="rId85"/>
        </w:object>
      </w:r>
      <w:r w:rsidRPr="004F3620">
        <w:rPr>
          <w:rFonts w:ascii="Times New Roman" w:hAnsi="Times New Roman" w:cs="Times New Roman"/>
          <w:sz w:val="28"/>
          <w:szCs w:val="28"/>
        </w:rPr>
        <w:t>,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Объем товарной продукции: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12"/>
          <w:sz w:val="28"/>
          <w:szCs w:val="28"/>
        </w:rPr>
        <w:object w:dxaOrig="1600" w:dyaOrig="360">
          <v:shape id="_x0000_i1055" type="#_x0000_t75" style="width:109.8pt;height:23.4pt" o:ole="">
            <v:imagedata r:id="rId86" o:title=""/>
          </v:shape>
          <o:OLEObject Type="Embed" ProgID="Equation.3" ShapeID="_x0000_i1055" DrawAspect="Content" ObjectID="_1756800132" r:id="rId87"/>
        </w:object>
      </w:r>
      <w:r w:rsidRPr="004F3620">
        <w:rPr>
          <w:rFonts w:ascii="Times New Roman" w:hAnsi="Times New Roman" w:cs="Times New Roman"/>
          <w:position w:val="-16"/>
          <w:sz w:val="28"/>
          <w:szCs w:val="28"/>
        </w:rPr>
        <w:t>,</w:t>
      </w:r>
      <w:r w:rsidRPr="004F3620">
        <w:rPr>
          <w:rFonts w:ascii="Times New Roman" w:hAnsi="Times New Roman" w:cs="Times New Roman"/>
          <w:sz w:val="28"/>
          <w:szCs w:val="28"/>
        </w:rPr>
        <w:t>руб.</w:t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  <w:t>(25)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Производительность труда: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34"/>
          <w:sz w:val="28"/>
          <w:szCs w:val="28"/>
        </w:rPr>
        <w:object w:dxaOrig="1440" w:dyaOrig="780">
          <v:shape id="_x0000_i1056" type="#_x0000_t75" style="width:1in;height:39.6pt" o:ole="">
            <v:imagedata r:id="rId88" o:title=""/>
          </v:shape>
          <o:OLEObject Type="Embed" ProgID="Equation.3" ShapeID="_x0000_i1056" DrawAspect="Content" ObjectID="_1756800133" r:id="rId89"/>
        </w:object>
      </w:r>
      <w:r w:rsidRPr="004F3620">
        <w:rPr>
          <w:rFonts w:ascii="Times New Roman" w:hAnsi="Times New Roman" w:cs="Times New Roman"/>
          <w:sz w:val="28"/>
          <w:szCs w:val="28"/>
        </w:rPr>
        <w:t>, руб/чел ,</w:t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  <w:t>(26)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Рентабельность изделия: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34"/>
          <w:sz w:val="28"/>
          <w:szCs w:val="28"/>
        </w:rPr>
        <w:object w:dxaOrig="2880" w:dyaOrig="780">
          <v:shape id="_x0000_i1057" type="#_x0000_t75" style="width:131.4pt;height:35.4pt" o:ole="">
            <v:imagedata r:id="rId90" o:title=""/>
          </v:shape>
          <o:OLEObject Type="Embed" ProgID="Equation.3" ShapeID="_x0000_i1057" DrawAspect="Content" ObjectID="_1756800134" r:id="rId91"/>
        </w:object>
      </w:r>
      <w:r w:rsidRPr="004F3620">
        <w:rPr>
          <w:rFonts w:ascii="Times New Roman" w:hAnsi="Times New Roman" w:cs="Times New Roman"/>
          <w:sz w:val="28"/>
          <w:szCs w:val="28"/>
        </w:rPr>
        <w:t xml:space="preserve">, </w:t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  <w:t>(27)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sz w:val="28"/>
          <w:szCs w:val="28"/>
        </w:rPr>
        <w:t>Прибыль по участку: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24"/>
          <w:sz w:val="28"/>
          <w:szCs w:val="28"/>
        </w:rPr>
        <w:object w:dxaOrig="2240" w:dyaOrig="620">
          <v:shape id="_x0000_i1058" type="#_x0000_t75" style="width:98.4pt;height:28.2pt" o:ole="">
            <v:imagedata r:id="rId92" o:title=""/>
          </v:shape>
          <o:OLEObject Type="Embed" ProgID="Equation.3" ShapeID="_x0000_i1058" DrawAspect="Content" ObjectID="_1756800135" r:id="rId93"/>
        </w:object>
      </w:r>
      <w:r w:rsidRPr="004F3620">
        <w:rPr>
          <w:rFonts w:ascii="Times New Roman" w:hAnsi="Times New Roman" w:cs="Times New Roman"/>
          <w:sz w:val="28"/>
          <w:szCs w:val="28"/>
        </w:rPr>
        <w:t xml:space="preserve"> ,</w:t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</w:r>
      <w:r w:rsidR="00276B8E">
        <w:rPr>
          <w:rFonts w:ascii="Times New Roman" w:hAnsi="Times New Roman" w:cs="Times New Roman"/>
          <w:sz w:val="28"/>
          <w:szCs w:val="28"/>
        </w:rPr>
        <w:tab/>
        <w:t>(28)</w:t>
      </w:r>
    </w:p>
    <w:p w:rsidR="008B0E50" w:rsidRPr="004F3620" w:rsidRDefault="008B0E50" w:rsidP="004F3620">
      <w:pPr>
        <w:spacing w:after="0" w:line="240" w:lineRule="auto"/>
        <w:ind w:right="-17" w:firstLine="709"/>
        <w:jc w:val="both"/>
        <w:rPr>
          <w:rFonts w:ascii="Times New Roman" w:hAnsi="Times New Roman" w:cs="Times New Roman"/>
          <w:position w:val="-28"/>
          <w:sz w:val="28"/>
          <w:szCs w:val="28"/>
        </w:rPr>
      </w:pPr>
      <w:r w:rsidRPr="004F3620">
        <w:rPr>
          <w:rFonts w:ascii="Times New Roman" w:hAnsi="Times New Roman" w:cs="Times New Roman"/>
          <w:position w:val="-28"/>
          <w:sz w:val="28"/>
          <w:szCs w:val="28"/>
        </w:rPr>
        <w:t>Полученные данные сводятся в таблицу, см. пример.</w:t>
      </w:r>
    </w:p>
    <w:p w:rsidR="008B0E50" w:rsidRPr="004F3620" w:rsidRDefault="008B0E50" w:rsidP="004F3620">
      <w:pPr>
        <w:spacing w:after="0" w:line="240" w:lineRule="auto"/>
        <w:ind w:right="-17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4F3620">
        <w:rPr>
          <w:rFonts w:ascii="Times New Roman" w:hAnsi="Times New Roman" w:cs="Times New Roman"/>
          <w:position w:val="-28"/>
          <w:sz w:val="28"/>
          <w:szCs w:val="28"/>
        </w:rPr>
        <w:t>Таблица</w:t>
      </w:r>
      <w:r w:rsidR="00276B8E">
        <w:rPr>
          <w:rFonts w:ascii="Times New Roman" w:hAnsi="Times New Roman" w:cs="Times New Roman"/>
          <w:position w:val="-28"/>
          <w:sz w:val="28"/>
          <w:szCs w:val="28"/>
        </w:rPr>
        <w:t xml:space="preserve"> 15.</w:t>
      </w:r>
      <w:r w:rsidRPr="004F3620">
        <w:rPr>
          <w:rFonts w:ascii="Times New Roman" w:hAnsi="Times New Roman" w:cs="Times New Roman"/>
          <w:position w:val="-28"/>
          <w:sz w:val="28"/>
          <w:szCs w:val="28"/>
        </w:rPr>
        <w:t xml:space="preserve"> Технико-экономические показатели участка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185"/>
        <w:gridCol w:w="1442"/>
        <w:gridCol w:w="1835"/>
      </w:tblGrid>
      <w:tr w:rsidR="008B0E50" w:rsidRPr="004F3620" w:rsidTr="008B0E50">
        <w:tc>
          <w:tcPr>
            <w:tcW w:w="6185" w:type="dxa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1442" w:type="dxa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 xml:space="preserve">Единицы </w:t>
            </w:r>
          </w:p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изм.</w:t>
            </w:r>
          </w:p>
        </w:tc>
        <w:tc>
          <w:tcPr>
            <w:tcW w:w="1835" w:type="dxa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Значение</w:t>
            </w:r>
          </w:p>
        </w:tc>
      </w:tr>
      <w:tr w:rsidR="008B0E50" w:rsidRPr="004F3620" w:rsidTr="008B0E50">
        <w:tc>
          <w:tcPr>
            <w:tcW w:w="6185" w:type="dxa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42" w:type="dxa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35" w:type="dxa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Объем товарной продукции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тыс. руб.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5861160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Годовой объем выпуска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Численность работающих в том числе: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чел.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а) основных рабочих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чел.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б) вспомог.  рабочих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чел.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в) ИТР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чел.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г) МОП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чел.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Фонд заработной платы по участку в том числе: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784765,14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а) основных рабочих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314032,32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б) вспомог.  рабочих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284432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в) ИТР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155250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г) МОП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31050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Среднемесячная заработная плата по участку: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65397,095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а) основных рабочих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26169,36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б) вспомог.  рабочих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2370266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в) ИТР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12937,5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ind w:left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г) МОП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2587,5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Производительность труда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руб./чел.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344774,11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Рентабельность изделия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41,3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Полная себестоимость изделия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4341,59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Оптовая цена изделия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руб.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5861,16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Прибыль по участку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тыс.руб.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1302480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Общая площадь участка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4F3620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</w:tr>
      <w:tr w:rsidR="008B0E50" w:rsidRPr="004F3620" w:rsidTr="008B0E50">
        <w:tc>
          <w:tcPr>
            <w:tcW w:w="6185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Сменность</w:t>
            </w:r>
          </w:p>
        </w:tc>
        <w:tc>
          <w:tcPr>
            <w:tcW w:w="1442" w:type="dxa"/>
            <w:vAlign w:val="bottom"/>
          </w:tcPr>
          <w:p w:rsidR="008B0E50" w:rsidRPr="004F3620" w:rsidRDefault="008B0E50" w:rsidP="004F36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смен</w:t>
            </w:r>
          </w:p>
        </w:tc>
        <w:tc>
          <w:tcPr>
            <w:tcW w:w="1835" w:type="dxa"/>
            <w:vAlign w:val="bottom"/>
          </w:tcPr>
          <w:p w:rsidR="008B0E50" w:rsidRPr="004F3620" w:rsidRDefault="008B0E50" w:rsidP="004F3620">
            <w:pPr>
              <w:tabs>
                <w:tab w:val="left" w:pos="3322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362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8B0E50" w:rsidRPr="00863A79" w:rsidRDefault="008B0E50" w:rsidP="00863A79">
      <w:pPr>
        <w:tabs>
          <w:tab w:val="left" w:pos="9899"/>
        </w:tabs>
        <w:spacing w:after="0" w:line="240" w:lineRule="auto"/>
        <w:ind w:right="-17"/>
        <w:jc w:val="both"/>
        <w:rPr>
          <w:rFonts w:ascii="Times New Roman" w:hAnsi="Times New Roman" w:cs="Times New Roman"/>
          <w:sz w:val="28"/>
          <w:szCs w:val="28"/>
        </w:rPr>
      </w:pPr>
    </w:p>
    <w:p w:rsidR="00993037" w:rsidRDefault="00863A79" w:rsidP="00863A79">
      <w:pPr>
        <w:tabs>
          <w:tab w:val="left" w:pos="9899"/>
        </w:tabs>
        <w:spacing w:after="0" w:line="240" w:lineRule="auto"/>
        <w:ind w:right="-17"/>
        <w:jc w:val="both"/>
        <w:rPr>
          <w:rFonts w:ascii="Times New Roman" w:hAnsi="Times New Roman" w:cs="Times New Roman"/>
          <w:sz w:val="28"/>
          <w:szCs w:val="28"/>
        </w:rPr>
      </w:pPr>
      <w:r w:rsidRPr="00863A79">
        <w:rPr>
          <w:rFonts w:ascii="Times New Roman" w:hAnsi="Times New Roman" w:cs="Times New Roman"/>
          <w:b/>
          <w:sz w:val="28"/>
          <w:szCs w:val="28"/>
        </w:rPr>
        <w:t>Пример расчета норм времени, материалов и электроэнергии для РДС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63A79" w:rsidRPr="00863A79" w:rsidRDefault="00863A79" w:rsidP="00863A79">
      <w:pPr>
        <w:tabs>
          <w:tab w:val="left" w:pos="9899"/>
        </w:tabs>
        <w:spacing w:after="0" w:line="240" w:lineRule="auto"/>
        <w:ind w:right="-17"/>
        <w:jc w:val="both"/>
        <w:rPr>
          <w:rFonts w:ascii="Times New Roman" w:hAnsi="Times New Roman" w:cs="Times New Roman"/>
          <w:sz w:val="28"/>
          <w:szCs w:val="28"/>
        </w:rPr>
      </w:pPr>
    </w:p>
    <w:p w:rsidR="00993037" w:rsidRPr="00863A79" w:rsidRDefault="00993037" w:rsidP="00863A79">
      <w:pPr>
        <w:pStyle w:val="af0"/>
        <w:ind w:right="-17"/>
        <w:jc w:val="both"/>
        <w:rPr>
          <w:rFonts w:ascii="Times New Roman" w:hAnsi="Times New Roman"/>
          <w:b/>
          <w:sz w:val="28"/>
          <w:szCs w:val="28"/>
        </w:rPr>
      </w:pPr>
      <w:r w:rsidRPr="00863A79">
        <w:rPr>
          <w:rFonts w:ascii="Times New Roman" w:hAnsi="Times New Roman"/>
          <w:b/>
          <w:sz w:val="28"/>
          <w:szCs w:val="28"/>
        </w:rPr>
        <w:t>Определим площадь сечения углового шва по формуле:</w:t>
      </w:r>
    </w:p>
    <w:p w:rsidR="00993037" w:rsidRPr="000F3B85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  <w:lang w:val="en-US"/>
        </w:rPr>
        <w:t>F</w:t>
      </w:r>
      <w:r w:rsidRPr="000F3B85">
        <w:rPr>
          <w:rFonts w:ascii="Times New Roman" w:hAnsi="Times New Roman"/>
          <w:sz w:val="28"/>
          <w:szCs w:val="28"/>
          <w:vertAlign w:val="subscript"/>
          <w:lang w:val="en-US"/>
        </w:rPr>
        <w:t>H</w:t>
      </w:r>
      <w:r w:rsidRPr="000F3B85">
        <w:rPr>
          <w:rFonts w:ascii="Times New Roman" w:hAnsi="Times New Roman"/>
          <w:sz w:val="28"/>
          <w:szCs w:val="28"/>
        </w:rPr>
        <w:t xml:space="preserve"> = </w:t>
      </w:r>
      <m:oMath>
        <m:sSup>
          <m:sSup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pPr>
          <m:e>
            <m:f>
              <m:f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K</m:t>
                </m:r>
              </m:num>
              <m:den>
                <m:r>
                  <w:rPr>
                    <w:rFonts w:ascii="Cambria Math" w:hAnsi="Times New Roman"/>
                    <w:sz w:val="28"/>
                    <w:szCs w:val="28"/>
                  </w:rPr>
                  <m:t>2</m:t>
                </m:r>
              </m:den>
            </m:f>
          </m:e>
          <m:sup>
            <m:r>
              <w:rPr>
                <w:rFonts w:ascii="Cambria Math" w:hAnsi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/>
            <w:sz w:val="28"/>
            <w:szCs w:val="28"/>
          </w:rPr>
          <m:t>×</m:t>
        </m:r>
        <m:r>
          <w:rPr>
            <w:rFonts w:ascii="Cambria Math" w:hAnsi="Cambria Math"/>
            <w:sz w:val="28"/>
            <w:szCs w:val="28"/>
            <w:lang w:val="en-US"/>
          </w:rPr>
          <m:t>a</m:t>
        </m:r>
        <m:r>
          <w:rPr>
            <w:rFonts w:ascii="Cambria Math" w:hAnsi="Times New Roman"/>
            <w:sz w:val="28"/>
            <w:szCs w:val="28"/>
          </w:rPr>
          <m:t>×</m:t>
        </m:r>
        <m:r>
          <w:rPr>
            <w:rFonts w:ascii="Cambria Math" w:hAnsi="Times New Roman"/>
            <w:sz w:val="28"/>
            <w:szCs w:val="28"/>
          </w:rPr>
          <m:t xml:space="preserve"> </m:t>
        </m:r>
        <m:func>
          <m:func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sin</m:t>
            </m:r>
          </m:fName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α</m:t>
            </m:r>
          </m:e>
        </m:func>
      </m:oMath>
      <w:r w:rsidRPr="000F3B85">
        <w:rPr>
          <w:rFonts w:ascii="Times New Roman" w:eastAsiaTheme="minorEastAsia" w:hAnsi="Times New Roman"/>
          <w:sz w:val="28"/>
          <w:szCs w:val="28"/>
        </w:rPr>
        <w:t>,</w:t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  <w:t>(29)</w:t>
      </w:r>
    </w:p>
    <w:p w:rsidR="00993037" w:rsidRPr="000F3B85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229235</wp:posOffset>
            </wp:positionV>
            <wp:extent cx="2861310" cy="1409700"/>
            <wp:effectExtent l="19050" t="0" r="0" b="0"/>
            <wp:wrapSquare wrapText="bothSides"/>
            <wp:docPr id="1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310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где </w:t>
      </w:r>
      <w:r w:rsidRPr="000F3B85">
        <w:rPr>
          <w:rFonts w:ascii="Times New Roman" w:eastAsiaTheme="minorEastAsia" w:hAnsi="Times New Roman"/>
          <w:i/>
          <w:sz w:val="28"/>
          <w:szCs w:val="28"/>
          <w:lang w:val="en-US"/>
        </w:rPr>
        <w:t>K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– катет шва (принимаем 3 мм = d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>э</w:t>
      </w:r>
      <w:r w:rsidRPr="000F3B85">
        <w:rPr>
          <w:rFonts w:ascii="Times New Roman" w:eastAsiaTheme="minorEastAsia" w:hAnsi="Times New Roman"/>
          <w:sz w:val="28"/>
          <w:szCs w:val="28"/>
        </w:rPr>
        <w:t>)</w:t>
      </w:r>
      <w:r w:rsidR="00276B8E">
        <w:rPr>
          <w:rFonts w:ascii="Times New Roman" w:eastAsiaTheme="minorEastAsia" w:hAnsi="Times New Roman"/>
          <w:sz w:val="28"/>
          <w:szCs w:val="28"/>
        </w:rPr>
        <w:t xml:space="preserve"> (см. рис 5</w:t>
      </w:r>
      <w:r>
        <w:rPr>
          <w:rFonts w:ascii="Times New Roman" w:eastAsiaTheme="minorEastAsia" w:hAnsi="Times New Roman"/>
          <w:sz w:val="28"/>
          <w:szCs w:val="28"/>
        </w:rPr>
        <w:t>)</w:t>
      </w:r>
      <w:r w:rsidRPr="000F3B85">
        <w:rPr>
          <w:rFonts w:ascii="Times New Roman" w:eastAsiaTheme="minorEastAsia" w:hAnsi="Times New Roman"/>
          <w:sz w:val="28"/>
          <w:szCs w:val="28"/>
        </w:rPr>
        <w:t>,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α – коэффициент учитывающий форму шва (для выпуклых швов а = 1,2; для вогнутых а = 0,9), принимаем а = 1,2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m:oMath>
        <m:r>
          <m:rPr>
            <m:sty m:val="p"/>
          </m:rPr>
          <w:rPr>
            <w:rFonts w:ascii="Cambria Math" w:hAnsi="Times New Roman"/>
            <w:sz w:val="28"/>
            <w:szCs w:val="28"/>
            <w:lang w:val="en-US"/>
          </w:rPr>
          <m:t>sin</m:t>
        </m:r>
      </m:oMath>
      <w:r w:rsidRPr="000F3B85">
        <w:rPr>
          <w:rFonts w:ascii="Times New Roman" w:hAnsi="Times New Roman"/>
          <w:sz w:val="28"/>
          <w:szCs w:val="28"/>
        </w:rPr>
        <w:t xml:space="preserve"> α – угол, под которым свариваются детали, принимаем α = 90</w:t>
      </w:r>
      <w:r w:rsidRPr="000F3B85">
        <w:rPr>
          <w:rFonts w:ascii="Times New Roman" w:hAnsi="Times New Roman"/>
          <w:sz w:val="28"/>
          <w:szCs w:val="28"/>
          <w:vertAlign w:val="superscript"/>
        </w:rPr>
        <w:t>0</w:t>
      </w:r>
      <w:r w:rsidRPr="000F3B85">
        <w:rPr>
          <w:rFonts w:ascii="Times New Roman" w:hAnsi="Times New Roman"/>
          <w:sz w:val="28"/>
          <w:szCs w:val="28"/>
        </w:rPr>
        <w:t>, следовательно</w:t>
      </w:r>
      <m:oMath>
        <m:r>
          <w:rPr>
            <w:rFonts w:ascii="Cambria Math" w:hAnsi="Times New Roman"/>
            <w:sz w:val="28"/>
            <w:szCs w:val="28"/>
          </w:rPr>
          <m:t xml:space="preserve">,   </m:t>
        </m:r>
        <m:func>
          <m:func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Times New Roman"/>
                <w:sz w:val="28"/>
                <w:szCs w:val="28"/>
              </w:rPr>
              <m:t>90</m:t>
            </m:r>
          </m:e>
        </m:func>
      </m:oMath>
      <w:r w:rsidRPr="000F3B85">
        <w:rPr>
          <w:rFonts w:ascii="Times New Roman" w:hAnsi="Times New Roman"/>
          <w:sz w:val="28"/>
          <w:szCs w:val="28"/>
        </w:rPr>
        <w:t xml:space="preserve"> = 1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276B8E" w:rsidRPr="00276B8E" w:rsidRDefault="00276B8E" w:rsidP="00993037">
      <w:pPr>
        <w:pStyle w:val="af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4"/>
          <w:szCs w:val="24"/>
        </w:rPr>
        <w:t>Рисунок 5. Угловой шов</w:t>
      </w:r>
    </w:p>
    <w:p w:rsidR="00993037" w:rsidRPr="000F3B85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  <w:lang w:val="en-US"/>
        </w:rPr>
        <w:t>F</w:t>
      </w:r>
      <w:r w:rsidRPr="000F3B85">
        <w:rPr>
          <w:rFonts w:ascii="Times New Roman" w:hAnsi="Times New Roman"/>
          <w:sz w:val="28"/>
          <w:szCs w:val="28"/>
          <w:vertAlign w:val="subscript"/>
          <w:lang w:val="en-US"/>
        </w:rPr>
        <w:t>H</w:t>
      </w:r>
      <w:r w:rsidRPr="000F3B85">
        <w:rPr>
          <w:rFonts w:ascii="Times New Roman" w:hAnsi="Times New Roman"/>
          <w:sz w:val="28"/>
          <w:szCs w:val="28"/>
        </w:rPr>
        <w:t xml:space="preserve"> = </w:t>
      </w:r>
      <m:oMath>
        <m:sSup>
          <m:sSup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pPr>
          <m:e>
            <m:f>
              <m:f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Times New Roman"/>
                    <w:sz w:val="28"/>
                    <w:szCs w:val="28"/>
                  </w:rPr>
                  <m:t>3</m:t>
                </m:r>
              </m:num>
              <m:den>
                <m:r>
                  <w:rPr>
                    <w:rFonts w:ascii="Cambria Math" w:hAnsi="Times New Roman"/>
                    <w:sz w:val="28"/>
                    <w:szCs w:val="28"/>
                  </w:rPr>
                  <m:t>2</m:t>
                </m:r>
              </m:den>
            </m:f>
          </m:e>
          <m:sup>
            <m:r>
              <w:rPr>
                <w:rFonts w:ascii="Cambria Math" w:hAnsi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/>
            <w:sz w:val="28"/>
            <w:szCs w:val="28"/>
          </w:rPr>
          <m:t>×</m:t>
        </m:r>
        <m:r>
          <w:rPr>
            <w:rFonts w:ascii="Cambria Math" w:hAnsi="Times New Roman"/>
            <w:sz w:val="28"/>
            <w:szCs w:val="28"/>
          </w:rPr>
          <m:t>1,2</m:t>
        </m:r>
        <m:r>
          <w:rPr>
            <w:rFonts w:ascii="Cambria Math" w:hAnsi="Times New Roman"/>
            <w:sz w:val="28"/>
            <w:szCs w:val="28"/>
          </w:rPr>
          <m:t>×</m:t>
        </m:r>
        <m:r>
          <w:rPr>
            <w:rFonts w:ascii="Cambria Math" w:hAnsi="Times New Roman"/>
            <w:sz w:val="28"/>
            <w:szCs w:val="28"/>
          </w:rPr>
          <m:t xml:space="preserve"> 1</m:t>
        </m:r>
      </m:oMath>
      <w:r w:rsidRPr="000F3B85">
        <w:rPr>
          <w:rFonts w:ascii="Times New Roman" w:eastAsiaTheme="minorEastAsia" w:hAnsi="Times New Roman"/>
          <w:sz w:val="28"/>
          <w:szCs w:val="28"/>
        </w:rPr>
        <w:t xml:space="preserve"> = 5,4 мм</w:t>
      </w:r>
      <w:r w:rsidRPr="000F3B85">
        <w:rPr>
          <w:rFonts w:ascii="Times New Roman" w:eastAsiaTheme="minorEastAsia" w:hAnsi="Times New Roman"/>
          <w:sz w:val="28"/>
          <w:szCs w:val="28"/>
          <w:vertAlign w:val="superscript"/>
        </w:rPr>
        <w:t>2</w:t>
      </w:r>
      <w:r w:rsidRPr="000F3B85">
        <w:rPr>
          <w:rFonts w:ascii="Times New Roman" w:eastAsiaTheme="minorEastAsia" w:hAnsi="Times New Roman"/>
          <w:sz w:val="28"/>
          <w:szCs w:val="28"/>
        </w:rPr>
        <w:t>;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993037" w:rsidRPr="00863A79" w:rsidRDefault="00993037" w:rsidP="00993037">
      <w:pPr>
        <w:pStyle w:val="af0"/>
        <w:jc w:val="both"/>
        <w:rPr>
          <w:rFonts w:ascii="Times New Roman" w:hAnsi="Times New Roman"/>
          <w:b/>
          <w:sz w:val="28"/>
          <w:szCs w:val="28"/>
        </w:rPr>
      </w:pPr>
      <w:r w:rsidRPr="000F3B85">
        <w:rPr>
          <w:rFonts w:ascii="Times New Roman" w:hAnsi="Times New Roman"/>
          <w:b/>
          <w:sz w:val="28"/>
          <w:szCs w:val="28"/>
        </w:rPr>
        <w:t>Определим массу наплавленного металла по формуле: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М</w:t>
      </w:r>
      <w:r w:rsidRPr="000F3B85">
        <w:rPr>
          <w:rFonts w:ascii="Times New Roman" w:hAnsi="Times New Roman"/>
          <w:sz w:val="28"/>
          <w:szCs w:val="28"/>
          <w:vertAlign w:val="subscript"/>
        </w:rPr>
        <w:t>НМ</w:t>
      </w:r>
      <w:r w:rsidRPr="000F3B85">
        <w:rPr>
          <w:rFonts w:ascii="Times New Roman" w:hAnsi="Times New Roman"/>
          <w:sz w:val="28"/>
          <w:szCs w:val="28"/>
        </w:rPr>
        <w:t xml:space="preserve"> = </w:t>
      </w:r>
      <w:r>
        <w:rPr>
          <w:rFonts w:ascii="Times New Roman" w:hAnsi="Times New Roman"/>
          <w:sz w:val="28"/>
          <w:szCs w:val="28"/>
        </w:rPr>
        <w:t>(</w:t>
      </w:r>
      <w:r w:rsidRPr="000F3B85">
        <w:rPr>
          <w:rFonts w:ascii="Times New Roman" w:hAnsi="Times New Roman"/>
          <w:sz w:val="28"/>
          <w:szCs w:val="28"/>
          <w:lang w:val="en-US"/>
        </w:rPr>
        <w:t>F</w:t>
      </w:r>
      <w:r w:rsidRPr="000F3B85">
        <w:rPr>
          <w:rFonts w:ascii="Times New Roman" w:hAnsi="Times New Roman"/>
          <w:sz w:val="28"/>
          <w:szCs w:val="28"/>
          <w:vertAlign w:val="subscript"/>
          <w:lang w:val="en-US"/>
        </w:rPr>
        <w:t>H</w:t>
      </w:r>
      <w:r w:rsidRPr="000F3B85">
        <w:rPr>
          <w:rFonts w:ascii="Times New Roman" w:hAnsi="Times New Roman"/>
          <w:sz w:val="28"/>
          <w:szCs w:val="28"/>
        </w:rPr>
        <w:t xml:space="preserve"> </w:t>
      </w:r>
      <m:oMath>
        <m:r>
          <w:rPr>
            <w:rFonts w:ascii="Cambria Math" w:hAnsi="Times New Roman"/>
            <w:sz w:val="28"/>
            <w:szCs w:val="28"/>
          </w:rPr>
          <m:t>×</m:t>
        </m:r>
      </m:oMath>
      <w:r w:rsidRPr="000F3B85">
        <w:rPr>
          <w:rFonts w:ascii="Times New Roman" w:eastAsiaTheme="minorEastAsia" w:hAnsi="Times New Roman"/>
          <w:sz w:val="28"/>
          <w:szCs w:val="28"/>
        </w:rPr>
        <w:t xml:space="preserve"> L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>Ш</w:t>
      </w:r>
      <w:r>
        <w:rPr>
          <w:rFonts w:ascii="Times New Roman" w:eastAsiaTheme="minorEastAsia" w:hAnsi="Times New Roman"/>
          <w:sz w:val="28"/>
          <w:szCs w:val="28"/>
        </w:rPr>
        <w:t>)</w:t>
      </w:r>
      <w:r>
        <w:rPr>
          <w:rFonts w:ascii="Times New Roman" w:eastAsiaTheme="minorEastAsia" w:hAnsi="Times New Roman"/>
          <w:sz w:val="28"/>
          <w:szCs w:val="28"/>
          <w:vertAlign w:val="subscript"/>
        </w:rPr>
        <w:t xml:space="preserve"> </w:t>
      </w:r>
      <w:r w:rsidRPr="000F3B85">
        <w:rPr>
          <w:rFonts w:ascii="Times New Roman" w:eastAsiaTheme="minorEastAsia" w:hAnsi="Times New Roman"/>
          <w:b/>
          <w:sz w:val="28"/>
          <w:szCs w:val="28"/>
        </w:rPr>
        <w:t>: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1000  </w:t>
      </w:r>
      <m:oMath>
        <m:r>
          <w:rPr>
            <w:rFonts w:ascii="Cambria Math" w:hAnsi="Times New Roman"/>
            <w:sz w:val="28"/>
            <w:szCs w:val="28"/>
          </w:rPr>
          <m:t>×</m:t>
        </m:r>
      </m:oMath>
      <w:r w:rsidRPr="000F3B85">
        <w:rPr>
          <w:rFonts w:ascii="Times New Roman" w:eastAsiaTheme="minorEastAsia" w:hAnsi="Times New Roman"/>
          <w:sz w:val="28"/>
          <w:szCs w:val="28"/>
        </w:rPr>
        <w:t xml:space="preserve"> </w:t>
      </w:r>
      <w:r w:rsidRPr="000F3B85">
        <w:rPr>
          <w:rFonts w:ascii="Times New Roman" w:hAnsi="Times New Roman"/>
          <w:sz w:val="28"/>
          <w:szCs w:val="28"/>
        </w:rPr>
        <w:t xml:space="preserve">γ, </w:t>
      </w:r>
      <w:r w:rsidR="00023ECA">
        <w:rPr>
          <w:rFonts w:ascii="Times New Roman" w:hAnsi="Times New Roman"/>
          <w:sz w:val="28"/>
          <w:szCs w:val="28"/>
        </w:rPr>
        <w:tab/>
      </w:r>
      <w:r w:rsidR="00023ECA">
        <w:rPr>
          <w:rFonts w:ascii="Times New Roman" w:hAnsi="Times New Roman"/>
          <w:sz w:val="28"/>
          <w:szCs w:val="28"/>
        </w:rPr>
        <w:tab/>
      </w:r>
      <w:r w:rsidR="00023ECA">
        <w:rPr>
          <w:rFonts w:ascii="Times New Roman" w:hAnsi="Times New Roman"/>
          <w:sz w:val="28"/>
          <w:szCs w:val="28"/>
        </w:rPr>
        <w:tab/>
      </w:r>
      <w:r w:rsidR="00023ECA">
        <w:rPr>
          <w:rFonts w:ascii="Times New Roman" w:hAnsi="Times New Roman"/>
          <w:sz w:val="28"/>
          <w:szCs w:val="28"/>
        </w:rPr>
        <w:tab/>
      </w:r>
      <w:r w:rsidR="00023ECA">
        <w:rPr>
          <w:rFonts w:ascii="Times New Roman" w:hAnsi="Times New Roman"/>
          <w:sz w:val="28"/>
          <w:szCs w:val="28"/>
        </w:rPr>
        <w:tab/>
      </w:r>
      <w:r w:rsidR="00023ECA">
        <w:rPr>
          <w:rFonts w:ascii="Times New Roman" w:hAnsi="Times New Roman"/>
          <w:sz w:val="28"/>
          <w:szCs w:val="28"/>
        </w:rPr>
        <w:tab/>
        <w:t>(30)</w:t>
      </w:r>
    </w:p>
    <w:p w:rsidR="00993037" w:rsidRPr="000F3B85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 xml:space="preserve">где,  </w:t>
      </w:r>
      <w:r w:rsidRPr="000F3B85">
        <w:rPr>
          <w:rFonts w:ascii="Times New Roman" w:eastAsiaTheme="minorEastAsia" w:hAnsi="Times New Roman"/>
          <w:sz w:val="28"/>
          <w:szCs w:val="28"/>
        </w:rPr>
        <w:t>L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>Ш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– общая длина углового шва, принимаем 2 000 мм;</w:t>
      </w:r>
    </w:p>
    <w:p w:rsidR="00993037" w:rsidRPr="000F3B85" w:rsidRDefault="00993037" w:rsidP="00863A79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γ = 7,8 гр/см</w:t>
      </w:r>
      <w:r w:rsidRPr="000F3B85">
        <w:rPr>
          <w:rFonts w:ascii="Times New Roman" w:hAnsi="Times New Roman"/>
          <w:sz w:val="28"/>
          <w:szCs w:val="28"/>
          <w:vertAlign w:val="superscript"/>
        </w:rPr>
        <w:t>3</w:t>
      </w:r>
      <w:r w:rsidRPr="000F3B85">
        <w:rPr>
          <w:rFonts w:ascii="Times New Roman" w:hAnsi="Times New Roman"/>
          <w:sz w:val="28"/>
          <w:szCs w:val="28"/>
        </w:rPr>
        <w:t xml:space="preserve"> – удельный вес стали.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М</w:t>
      </w:r>
      <w:r w:rsidRPr="000F3B85">
        <w:rPr>
          <w:rFonts w:ascii="Times New Roman" w:hAnsi="Times New Roman"/>
          <w:sz w:val="28"/>
          <w:szCs w:val="28"/>
          <w:vertAlign w:val="subscript"/>
        </w:rPr>
        <w:t>НМ</w:t>
      </w:r>
      <w:r w:rsidRPr="000F3B85">
        <w:rPr>
          <w:rFonts w:ascii="Times New Roman" w:hAnsi="Times New Roman"/>
          <w:sz w:val="28"/>
          <w:szCs w:val="28"/>
        </w:rPr>
        <w:t xml:space="preserve"> = (</w:t>
      </w:r>
      <w:r w:rsidRPr="000F3B85">
        <w:rPr>
          <w:rFonts w:ascii="Times New Roman" w:eastAsiaTheme="minorEastAsia" w:hAnsi="Times New Roman"/>
          <w:sz w:val="28"/>
          <w:szCs w:val="28"/>
        </w:rPr>
        <w:t>5,4 мм</w:t>
      </w:r>
      <w:r w:rsidRPr="000F3B85">
        <w:rPr>
          <w:rFonts w:ascii="Times New Roman" w:eastAsiaTheme="minorEastAsia" w:hAnsi="Times New Roman"/>
          <w:sz w:val="28"/>
          <w:szCs w:val="28"/>
          <w:vertAlign w:val="superscript"/>
        </w:rPr>
        <w:t>2</w:t>
      </w:r>
      <w:r w:rsidRPr="000F3B85">
        <w:rPr>
          <w:rFonts w:ascii="Times New Roman" w:hAnsi="Times New Roman"/>
          <w:sz w:val="28"/>
          <w:szCs w:val="28"/>
        </w:rPr>
        <w:t xml:space="preserve"> </w:t>
      </w:r>
      <m:oMath>
        <m:r>
          <w:rPr>
            <w:rFonts w:ascii="Cambria Math" w:hAnsi="Times New Roman"/>
            <w:sz w:val="28"/>
            <w:szCs w:val="28"/>
          </w:rPr>
          <m:t>×</m:t>
        </m:r>
      </m:oMath>
      <w:r w:rsidRPr="000F3B85">
        <w:rPr>
          <w:rFonts w:ascii="Times New Roman" w:eastAsiaTheme="minorEastAsia" w:hAnsi="Times New Roman"/>
          <w:sz w:val="28"/>
          <w:szCs w:val="28"/>
        </w:rPr>
        <w:t xml:space="preserve"> 2000 мм) </w:t>
      </w:r>
      <w:r w:rsidRPr="000F3B85">
        <w:rPr>
          <w:rFonts w:ascii="Times New Roman" w:eastAsiaTheme="minorEastAsia" w:hAnsi="Times New Roman"/>
          <w:b/>
          <w:sz w:val="28"/>
          <w:szCs w:val="28"/>
        </w:rPr>
        <w:t>: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1000 </w:t>
      </w:r>
      <m:oMath>
        <m:r>
          <w:rPr>
            <w:rFonts w:ascii="Cambria Math" w:hAnsi="Times New Roman"/>
            <w:sz w:val="28"/>
            <w:szCs w:val="28"/>
          </w:rPr>
          <m:t>×</m:t>
        </m:r>
      </m:oMath>
      <w:r w:rsidRPr="000F3B85">
        <w:rPr>
          <w:rFonts w:ascii="Times New Roman" w:eastAsiaTheme="minorEastAsia" w:hAnsi="Times New Roman"/>
          <w:sz w:val="28"/>
          <w:szCs w:val="28"/>
        </w:rPr>
        <w:t xml:space="preserve"> </w:t>
      </w:r>
      <w:r w:rsidRPr="000F3B85">
        <w:rPr>
          <w:rFonts w:ascii="Times New Roman" w:hAnsi="Times New Roman"/>
          <w:sz w:val="28"/>
          <w:szCs w:val="28"/>
        </w:rPr>
        <w:t>7,8 гр/см</w:t>
      </w:r>
      <w:r w:rsidRPr="000F3B85">
        <w:rPr>
          <w:rFonts w:ascii="Times New Roman" w:hAnsi="Times New Roman"/>
          <w:sz w:val="28"/>
          <w:szCs w:val="28"/>
          <w:vertAlign w:val="superscript"/>
        </w:rPr>
        <w:t>3</w:t>
      </w:r>
      <w:r w:rsidRPr="000F3B85">
        <w:rPr>
          <w:rFonts w:ascii="Times New Roman" w:hAnsi="Times New Roman"/>
          <w:sz w:val="28"/>
          <w:szCs w:val="28"/>
        </w:rPr>
        <w:t xml:space="preserve"> = 84,24 гр;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993037" w:rsidRPr="00863A79" w:rsidRDefault="00993037" w:rsidP="00993037">
      <w:pPr>
        <w:pStyle w:val="af0"/>
        <w:jc w:val="both"/>
        <w:rPr>
          <w:rFonts w:ascii="Times New Roman" w:hAnsi="Times New Roman"/>
          <w:b/>
          <w:sz w:val="28"/>
          <w:szCs w:val="28"/>
        </w:rPr>
      </w:pPr>
      <w:r w:rsidRPr="000F3B85">
        <w:rPr>
          <w:rFonts w:ascii="Times New Roman" w:hAnsi="Times New Roman"/>
          <w:b/>
          <w:sz w:val="28"/>
          <w:szCs w:val="28"/>
        </w:rPr>
        <w:t>Определим силу сварочного тока по формуле:</w:t>
      </w:r>
    </w:p>
    <w:p w:rsidR="00993037" w:rsidRPr="000F3B85" w:rsidRDefault="00993037" w:rsidP="00863A79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  <w:lang w:val="en-US"/>
        </w:rPr>
        <w:t>I</w:t>
      </w:r>
      <w:r w:rsidRPr="000F3B85">
        <w:rPr>
          <w:rFonts w:ascii="Times New Roman" w:hAnsi="Times New Roman"/>
          <w:sz w:val="28"/>
          <w:szCs w:val="28"/>
          <w:vertAlign w:val="subscript"/>
        </w:rPr>
        <w:t xml:space="preserve">СВ </w:t>
      </w:r>
      <w:r w:rsidRPr="000F3B85">
        <w:rPr>
          <w:rFonts w:ascii="Times New Roman" w:hAnsi="Times New Roman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  <m:sSubSup>
              <m:sSubSup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Times New Roman"/>
                    <w:sz w:val="28"/>
                    <w:szCs w:val="28"/>
                  </w:rPr>
                  <m:t>э</m:t>
                </m:r>
              </m:sub>
              <m:sup>
                <m:r>
                  <w:rPr>
                    <w:rFonts w:ascii="Cambria Math" w:hAnsi="Times New Roman"/>
                    <w:sz w:val="28"/>
                    <w:szCs w:val="28"/>
                  </w:rPr>
                  <m:t>2</m:t>
                </m:r>
              </m:sup>
            </m:sSubSup>
          </m:num>
          <m:den>
            <m:r>
              <w:rPr>
                <w:rFonts w:ascii="Cambria Math" w:hAnsi="Times New Roman"/>
                <w:sz w:val="28"/>
                <w:szCs w:val="28"/>
              </w:rPr>
              <m:t>4</m:t>
            </m:r>
          </m:den>
        </m:f>
        <m:r>
          <w:rPr>
            <w:rFonts w:ascii="Cambria Math" w:hAnsi="Times New Roman"/>
            <w:sz w:val="28"/>
            <w:szCs w:val="28"/>
          </w:rPr>
          <m:t>×</m:t>
        </m:r>
        <m:r>
          <w:rPr>
            <w:rFonts w:ascii="Cambria Math" w:hAnsi="Cambria Math"/>
            <w:sz w:val="28"/>
            <w:szCs w:val="28"/>
          </w:rPr>
          <m:t>j</m:t>
        </m:r>
      </m:oMath>
      <w:r w:rsidRPr="000F3B85">
        <w:rPr>
          <w:rFonts w:ascii="Times New Roman" w:eastAsiaTheme="minorEastAsia" w:hAnsi="Times New Roman"/>
          <w:sz w:val="28"/>
          <w:szCs w:val="28"/>
        </w:rPr>
        <w:t>,</w:t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  <w:t>(31)</w:t>
      </w:r>
    </w:p>
    <w:p w:rsidR="00993037" w:rsidRPr="000F3B85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 w:rsidRPr="000F3B85">
        <w:rPr>
          <w:rFonts w:ascii="Times New Roman" w:eastAsiaTheme="minorEastAsia" w:hAnsi="Times New Roman"/>
          <w:sz w:val="28"/>
          <w:szCs w:val="28"/>
        </w:rPr>
        <w:t>где, d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>э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– диаметр электрода – 3 мм;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Cambria Math" w:hAnsi="Cambria Math"/>
          <w:sz w:val="28"/>
          <w:szCs w:val="28"/>
        </w:rPr>
        <w:t>𝑗</w:t>
      </w:r>
      <w:r w:rsidRPr="000F3B85">
        <w:rPr>
          <w:rFonts w:ascii="Times New Roman" w:hAnsi="Times New Roman"/>
          <w:sz w:val="28"/>
          <w:szCs w:val="28"/>
        </w:rPr>
        <w:t xml:space="preserve"> - допустимая плотность тока, А/мм</w:t>
      </w:r>
      <w:r w:rsidRPr="000F3B85">
        <w:rPr>
          <w:rFonts w:ascii="Times New Roman" w:hAnsi="Times New Roman"/>
          <w:sz w:val="28"/>
          <w:szCs w:val="28"/>
          <w:vertAlign w:val="superscript"/>
        </w:rPr>
        <w:t>2</w:t>
      </w:r>
      <w:r w:rsidRPr="000F3B85">
        <w:rPr>
          <w:rFonts w:ascii="Times New Roman" w:hAnsi="Times New Roman"/>
          <w:sz w:val="28"/>
          <w:szCs w:val="28"/>
        </w:rPr>
        <w:t xml:space="preserve">, для </w:t>
      </w:r>
      <w:r w:rsidRPr="000F3B85">
        <w:rPr>
          <w:rFonts w:ascii="Times New Roman" w:eastAsiaTheme="minorEastAsia" w:hAnsi="Times New Roman"/>
          <w:sz w:val="28"/>
          <w:szCs w:val="28"/>
        </w:rPr>
        <w:t>d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>э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= 3, </w:t>
      </w:r>
      <w:r w:rsidRPr="000F3B85">
        <w:rPr>
          <w:rFonts w:ascii="Cambria Math" w:hAnsi="Cambria Math"/>
          <w:sz w:val="28"/>
          <w:szCs w:val="28"/>
        </w:rPr>
        <w:t>𝑗</w:t>
      </w:r>
      <w:r>
        <w:rPr>
          <w:rFonts w:ascii="Times New Roman" w:hAnsi="Times New Roman"/>
          <w:sz w:val="28"/>
          <w:szCs w:val="28"/>
        </w:rPr>
        <w:t xml:space="preserve"> = 10</w:t>
      </w:r>
      <w:r w:rsidRPr="000F3B85">
        <w:rPr>
          <w:rFonts w:ascii="Times New Roman" w:hAnsi="Times New Roman"/>
          <w:sz w:val="28"/>
          <w:szCs w:val="28"/>
        </w:rPr>
        <w:t xml:space="preserve"> – 20, </w:t>
      </w:r>
      <w:r w:rsidRPr="000F3B85">
        <w:rPr>
          <w:rFonts w:ascii="Times New Roman" w:eastAsiaTheme="minorEastAsia" w:hAnsi="Times New Roman"/>
          <w:sz w:val="28"/>
          <w:szCs w:val="28"/>
        </w:rPr>
        <w:t>принимаем</w:t>
      </w:r>
      <w:r w:rsidRPr="000F3B85">
        <w:rPr>
          <w:rFonts w:ascii="Times New Roman" w:hAnsi="Times New Roman"/>
          <w:sz w:val="28"/>
          <w:szCs w:val="28"/>
        </w:rPr>
        <w:t xml:space="preserve"> </w:t>
      </w:r>
      <w:r w:rsidRPr="000F3B85">
        <w:rPr>
          <w:rFonts w:ascii="Cambria Math" w:hAnsi="Cambria Math"/>
          <w:sz w:val="28"/>
          <w:szCs w:val="28"/>
        </w:rPr>
        <w:t>𝑗</w:t>
      </w:r>
      <w:r w:rsidRPr="000F3B85">
        <w:rPr>
          <w:rFonts w:ascii="Times New Roman" w:hAnsi="Times New Roman"/>
          <w:sz w:val="28"/>
          <w:szCs w:val="28"/>
        </w:rPr>
        <w:t xml:space="preserve"> = 20 А/мм</w:t>
      </w:r>
      <w:r w:rsidRPr="000F3B85">
        <w:rPr>
          <w:rFonts w:ascii="Times New Roman" w:hAnsi="Times New Roman"/>
          <w:sz w:val="28"/>
          <w:szCs w:val="28"/>
          <w:vertAlign w:val="superscript"/>
        </w:rPr>
        <w:t>2</w:t>
      </w:r>
      <w:r w:rsidRPr="000F3B85">
        <w:rPr>
          <w:rFonts w:ascii="Times New Roman" w:hAnsi="Times New Roman"/>
          <w:sz w:val="28"/>
          <w:szCs w:val="28"/>
        </w:rPr>
        <w:t>.</w:t>
      </w:r>
    </w:p>
    <w:p w:rsidR="00993037" w:rsidRPr="000F3B85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  <w:lang w:val="en-US"/>
        </w:rPr>
        <w:t>I</w:t>
      </w:r>
      <w:r w:rsidRPr="000F3B85">
        <w:rPr>
          <w:rFonts w:ascii="Times New Roman" w:hAnsi="Times New Roman"/>
          <w:sz w:val="28"/>
          <w:szCs w:val="28"/>
          <w:vertAlign w:val="subscript"/>
        </w:rPr>
        <w:t xml:space="preserve">СВ </w:t>
      </w:r>
      <w:r w:rsidRPr="000F3B85">
        <w:rPr>
          <w:rFonts w:ascii="Times New Roman" w:hAnsi="Times New Roman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Times New Roman"/>
                <w:sz w:val="28"/>
                <w:szCs w:val="28"/>
              </w:rPr>
              <m:t xml:space="preserve">3,14 </m:t>
            </m:r>
            <m:r>
              <w:rPr>
                <w:rFonts w:ascii="Cambria Math" w:hAnsi="Times New Roman"/>
                <w:sz w:val="28"/>
                <w:szCs w:val="28"/>
              </w:rPr>
              <m:t>×</m:t>
            </m:r>
            <m:sSup>
              <m:sSup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 xml:space="preserve"> 3</m:t>
                </m:r>
              </m:e>
              <m:sup>
                <m:r>
                  <w:rPr>
                    <w:rFonts w:ascii="Cambria Math" w:hAnsi="Times New Roman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Times New Roman"/>
                <w:sz w:val="28"/>
                <w:szCs w:val="28"/>
              </w:rPr>
              <m:t>4</m:t>
            </m:r>
          </m:den>
        </m:f>
        <m:r>
          <w:rPr>
            <w:rFonts w:ascii="Cambria Math" w:hAnsi="Times New Roman"/>
            <w:sz w:val="28"/>
            <w:szCs w:val="28"/>
          </w:rPr>
          <m:t>×</m:t>
        </m:r>
        <m:r>
          <w:rPr>
            <w:rFonts w:ascii="Cambria Math" w:hAnsi="Times New Roman"/>
            <w:sz w:val="28"/>
            <w:szCs w:val="28"/>
          </w:rPr>
          <m:t>20</m:t>
        </m:r>
      </m:oMath>
      <w:r w:rsidRPr="000F3B85">
        <w:rPr>
          <w:rFonts w:ascii="Times New Roman" w:eastAsiaTheme="minorEastAsia" w:hAnsi="Times New Roman"/>
          <w:sz w:val="28"/>
          <w:szCs w:val="28"/>
        </w:rPr>
        <w:t xml:space="preserve"> = 141 А;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993037" w:rsidRPr="00863A79" w:rsidRDefault="00993037" w:rsidP="00993037">
      <w:pPr>
        <w:pStyle w:val="af0"/>
        <w:jc w:val="both"/>
        <w:rPr>
          <w:rFonts w:ascii="Times New Roman" w:hAnsi="Times New Roman"/>
          <w:b/>
          <w:sz w:val="28"/>
          <w:szCs w:val="28"/>
        </w:rPr>
      </w:pPr>
      <w:r w:rsidRPr="000F3B85">
        <w:rPr>
          <w:rFonts w:ascii="Times New Roman" w:hAnsi="Times New Roman"/>
          <w:b/>
          <w:sz w:val="28"/>
          <w:szCs w:val="28"/>
        </w:rPr>
        <w:t>Определим скорость сварки по формуле:</w:t>
      </w:r>
    </w:p>
    <w:p w:rsidR="00993037" w:rsidRPr="000F3B85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  <w:lang w:val="en-US"/>
        </w:rPr>
        <w:t>V</w:t>
      </w:r>
      <w:r w:rsidRPr="000F3B85">
        <w:rPr>
          <w:rFonts w:ascii="Times New Roman" w:hAnsi="Times New Roman"/>
          <w:sz w:val="28"/>
          <w:szCs w:val="28"/>
          <w:vertAlign w:val="subscript"/>
        </w:rPr>
        <w:t>СВ</w:t>
      </w:r>
      <w:r w:rsidRPr="000F3B85">
        <w:rPr>
          <w:rFonts w:ascii="Times New Roman" w:hAnsi="Times New Roman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α</m:t>
                </m:r>
              </m:e>
              <m:sub>
                <m:r>
                  <w:rPr>
                    <w:rFonts w:ascii="Cambria Math" w:hAnsi="Times New Roman"/>
                    <w:sz w:val="28"/>
                    <w:szCs w:val="28"/>
                  </w:rPr>
                  <m:t>н</m:t>
                </m:r>
              </m:sub>
            </m:sSub>
            <m:r>
              <w:rPr>
                <w:rFonts w:ascii="Cambria Math" w:hAnsi="Times New Roman"/>
                <w:sz w:val="28"/>
                <w:szCs w:val="28"/>
              </w:rPr>
              <m:t xml:space="preserve"> </m:t>
            </m:r>
            <m:r>
              <w:rPr>
                <w:rFonts w:ascii="Cambria Math" w:hAnsi="Times New Roman"/>
                <w:sz w:val="28"/>
                <w:szCs w:val="28"/>
              </w:rPr>
              <m:t>×</m:t>
            </m:r>
            <m:r>
              <w:rPr>
                <w:rFonts w:ascii="Cambria Math" w:hAnsi="Times New Roman"/>
                <w:sz w:val="28"/>
                <w:szCs w:val="28"/>
              </w:rPr>
              <m:t xml:space="preserve"> </m:t>
            </m:r>
            <m:sSub>
              <m:sSub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hAnsi="Times New Roman"/>
                    <w:sz w:val="28"/>
                    <w:szCs w:val="28"/>
                  </w:rPr>
                  <m:t>св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γ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 xml:space="preserve"> 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×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 xml:space="preserve"> </m:t>
            </m:r>
            <m:sSub>
              <m:sSubPr>
                <m:ctrlPr>
                  <w:rPr>
                    <w:rFonts w:ascii="Cambria Math" w:hAnsi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н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: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1000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×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100</m:t>
            </m:r>
          </m:den>
        </m:f>
      </m:oMath>
      <w:r w:rsidRPr="000F3B85">
        <w:rPr>
          <w:rFonts w:ascii="Times New Roman" w:eastAsiaTheme="minorEastAsia" w:hAnsi="Times New Roman"/>
          <w:sz w:val="28"/>
          <w:szCs w:val="28"/>
        </w:rPr>
        <w:t xml:space="preserve">  м/ч,</w:t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</w:r>
      <w:r w:rsidR="00023ECA">
        <w:rPr>
          <w:rFonts w:ascii="Times New Roman" w:eastAsiaTheme="minorEastAsia" w:hAnsi="Times New Roman"/>
          <w:sz w:val="28"/>
          <w:szCs w:val="28"/>
        </w:rPr>
        <w:tab/>
        <w:t>(32)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где,  α</w:t>
      </w:r>
      <w:r w:rsidRPr="000F3B85">
        <w:rPr>
          <w:rFonts w:ascii="Times New Roman" w:hAnsi="Times New Roman"/>
          <w:sz w:val="28"/>
          <w:szCs w:val="28"/>
          <w:vertAlign w:val="subscript"/>
        </w:rPr>
        <w:t>н</w:t>
      </w:r>
      <w:r w:rsidRPr="000F3B85">
        <w:rPr>
          <w:rFonts w:ascii="Times New Roman" w:hAnsi="Times New Roman"/>
          <w:sz w:val="28"/>
          <w:szCs w:val="28"/>
        </w:rPr>
        <w:t xml:space="preserve"> – коэффициент наплавки, г/(А∙ч), α</w:t>
      </w:r>
      <w:r w:rsidRPr="000F3B85">
        <w:rPr>
          <w:rFonts w:ascii="Times New Roman" w:hAnsi="Times New Roman"/>
          <w:sz w:val="28"/>
          <w:szCs w:val="28"/>
          <w:vertAlign w:val="subscript"/>
        </w:rPr>
        <w:t>н</w:t>
      </w:r>
      <w:r w:rsidRPr="000F3B85">
        <w:rPr>
          <w:rFonts w:ascii="Times New Roman" w:hAnsi="Times New Roman"/>
          <w:sz w:val="28"/>
          <w:szCs w:val="28"/>
        </w:rPr>
        <w:t xml:space="preserve"> = 8 ÷ 10, принимаем α</w:t>
      </w:r>
      <w:r w:rsidRPr="000F3B85">
        <w:rPr>
          <w:rFonts w:ascii="Times New Roman" w:hAnsi="Times New Roman"/>
          <w:sz w:val="28"/>
          <w:szCs w:val="28"/>
          <w:vertAlign w:val="subscript"/>
        </w:rPr>
        <w:t>н</w:t>
      </w:r>
      <w:r w:rsidRPr="000F3B85">
        <w:rPr>
          <w:rFonts w:ascii="Times New Roman" w:hAnsi="Times New Roman"/>
          <w:sz w:val="28"/>
          <w:szCs w:val="28"/>
        </w:rPr>
        <w:t xml:space="preserve"> = 10 г/(А∙ч) ; 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I</w:t>
      </w:r>
      <w:r w:rsidRPr="000F3B85">
        <w:rPr>
          <w:rFonts w:ascii="Times New Roman" w:hAnsi="Times New Roman"/>
          <w:sz w:val="28"/>
          <w:szCs w:val="28"/>
          <w:vertAlign w:val="subscript"/>
        </w:rPr>
        <w:t>св</w:t>
      </w:r>
      <w:r w:rsidRPr="000F3B85">
        <w:rPr>
          <w:rFonts w:ascii="Times New Roman" w:hAnsi="Times New Roman"/>
          <w:sz w:val="28"/>
          <w:szCs w:val="28"/>
        </w:rPr>
        <w:t xml:space="preserve"> – сила сварочного тока, А; 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γ – плотность металла, γ = 7,8 г/см</w:t>
      </w:r>
      <w:r w:rsidRPr="000F3B85">
        <w:rPr>
          <w:rFonts w:ascii="Times New Roman" w:hAnsi="Times New Roman"/>
          <w:sz w:val="28"/>
          <w:szCs w:val="28"/>
          <w:vertAlign w:val="superscript"/>
        </w:rPr>
        <w:t>3</w:t>
      </w:r>
      <w:r w:rsidRPr="000F3B85">
        <w:rPr>
          <w:rFonts w:ascii="Times New Roman" w:hAnsi="Times New Roman"/>
          <w:sz w:val="28"/>
          <w:szCs w:val="28"/>
        </w:rPr>
        <w:t xml:space="preserve">; 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F</w:t>
      </w:r>
      <w:r w:rsidRPr="000F3B85">
        <w:rPr>
          <w:rFonts w:ascii="Times New Roman" w:hAnsi="Times New Roman"/>
          <w:sz w:val="28"/>
          <w:szCs w:val="28"/>
          <w:vertAlign w:val="subscript"/>
        </w:rPr>
        <w:t>н</w:t>
      </w:r>
      <w:r w:rsidRPr="000F3B85">
        <w:rPr>
          <w:rFonts w:ascii="Times New Roman" w:hAnsi="Times New Roman"/>
          <w:sz w:val="28"/>
          <w:szCs w:val="28"/>
        </w:rPr>
        <w:t xml:space="preserve"> – площадь поперечного сечения наплавленного металла за один проход, см</w:t>
      </w:r>
      <w:r w:rsidRPr="000F3B85">
        <w:rPr>
          <w:rFonts w:ascii="Times New Roman" w:hAnsi="Times New Roman"/>
          <w:sz w:val="28"/>
          <w:szCs w:val="28"/>
          <w:vertAlign w:val="superscript"/>
        </w:rPr>
        <w:t>2</w:t>
      </w:r>
      <w:r w:rsidRPr="000F3B85">
        <w:rPr>
          <w:rFonts w:ascii="Times New Roman" w:hAnsi="Times New Roman"/>
          <w:sz w:val="28"/>
          <w:szCs w:val="28"/>
        </w:rPr>
        <w:t>.</w:t>
      </w:r>
    </w:p>
    <w:p w:rsidR="00993037" w:rsidRPr="000F3B85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  <w:lang w:val="en-US"/>
        </w:rPr>
        <w:t>V</w:t>
      </w:r>
      <w:r w:rsidRPr="000F3B85">
        <w:rPr>
          <w:rFonts w:ascii="Times New Roman" w:hAnsi="Times New Roman"/>
          <w:sz w:val="28"/>
          <w:szCs w:val="28"/>
          <w:vertAlign w:val="subscript"/>
        </w:rPr>
        <w:t>СВ</w:t>
      </w:r>
      <w:r w:rsidRPr="000F3B85">
        <w:rPr>
          <w:rFonts w:ascii="Times New Roman" w:hAnsi="Times New Roman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Times New Roman"/>
                <w:sz w:val="28"/>
                <w:szCs w:val="28"/>
              </w:rPr>
              <m:t xml:space="preserve">10 </m:t>
            </m:r>
            <m:r>
              <w:rPr>
                <w:rFonts w:ascii="Cambria Math" w:hAnsi="Times New Roman"/>
                <w:sz w:val="28"/>
                <w:szCs w:val="28"/>
              </w:rPr>
              <m:t>×</m:t>
            </m:r>
            <m:r>
              <w:rPr>
                <w:rFonts w:ascii="Cambria Math" w:hAnsi="Times New Roman"/>
                <w:sz w:val="28"/>
                <w:szCs w:val="28"/>
              </w:rPr>
              <m:t>141</m:t>
            </m:r>
          </m:num>
          <m:den>
            <m:r>
              <w:rPr>
                <w:rFonts w:ascii="Cambria Math" w:hAnsi="Times New Roman"/>
                <w:sz w:val="28"/>
                <w:szCs w:val="28"/>
              </w:rPr>
              <m:t xml:space="preserve">7,8 </m:t>
            </m:r>
            <m:r>
              <w:rPr>
                <w:rFonts w:ascii="Cambria Math" w:hAnsi="Times New Roman"/>
                <w:sz w:val="28"/>
                <w:szCs w:val="28"/>
              </w:rPr>
              <m:t>×</m:t>
            </m:r>
            <m:r>
              <w:rPr>
                <w:rFonts w:ascii="Cambria Math" w:hAnsi="Times New Roman"/>
                <w:sz w:val="28"/>
                <w:szCs w:val="28"/>
              </w:rPr>
              <m:t xml:space="preserve">0,054 </m:t>
            </m:r>
            <m:r>
              <w:rPr>
                <w:rFonts w:ascii="Cambria Math" w:hAnsi="Times New Roman"/>
                <w:sz w:val="28"/>
                <w:szCs w:val="28"/>
              </w:rPr>
              <m:t>×</m:t>
            </m:r>
            <m:r>
              <w:rPr>
                <w:rFonts w:ascii="Cambria Math" w:hAnsi="Times New Roman"/>
                <w:sz w:val="28"/>
                <w:szCs w:val="28"/>
              </w:rPr>
              <m:t>100</m:t>
            </m:r>
          </m:den>
        </m:f>
      </m:oMath>
      <w:r w:rsidRPr="000F3B85">
        <w:rPr>
          <w:rFonts w:ascii="Times New Roman" w:eastAsiaTheme="minorEastAsia" w:hAnsi="Times New Roman"/>
          <w:sz w:val="28"/>
          <w:szCs w:val="28"/>
        </w:rPr>
        <w:t xml:space="preserve"> = 33,47 м/ч;</w:t>
      </w:r>
    </w:p>
    <w:p w:rsidR="00993037" w:rsidRPr="000F3B85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</w:p>
    <w:p w:rsidR="00993037" w:rsidRPr="00863A79" w:rsidRDefault="00993037" w:rsidP="00993037">
      <w:pPr>
        <w:pStyle w:val="af0"/>
        <w:jc w:val="both"/>
        <w:rPr>
          <w:rFonts w:ascii="Times New Roman" w:eastAsiaTheme="minorEastAsia" w:hAnsi="Times New Roman"/>
          <w:b/>
          <w:sz w:val="28"/>
          <w:szCs w:val="28"/>
        </w:rPr>
      </w:pPr>
      <w:r w:rsidRPr="000F3B85">
        <w:rPr>
          <w:rFonts w:ascii="Times New Roman" w:eastAsiaTheme="minorEastAsia" w:hAnsi="Times New Roman"/>
          <w:b/>
          <w:sz w:val="28"/>
          <w:szCs w:val="28"/>
        </w:rPr>
        <w:t>Основное время сварочной операции определим по формуле:</w:t>
      </w:r>
    </w:p>
    <w:p w:rsidR="00993037" w:rsidRPr="000F3B85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 w:rsidRPr="000F3B85">
        <w:rPr>
          <w:rFonts w:ascii="Times New Roman" w:eastAsiaTheme="minorEastAsia" w:hAnsi="Times New Roman"/>
          <w:sz w:val="28"/>
          <w:szCs w:val="28"/>
          <w:lang w:val="en-US"/>
        </w:rPr>
        <w:t>t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>о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Times New Roman"/>
                    <w:sz w:val="28"/>
                    <w:szCs w:val="28"/>
                  </w:rPr>
                  <m:t>М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Times New Roman"/>
                    <w:sz w:val="28"/>
                    <w:szCs w:val="28"/>
                  </w:rPr>
                  <m:t>НМ</m:t>
                </m:r>
              </m:sub>
            </m:sSub>
          </m:num>
          <m:den>
            <m:sSub>
              <m:sSubPr>
                <m:ctrlPr>
                  <w:rPr>
                    <w:rFonts w:ascii="Cambria Math" w:eastAsiaTheme="minorEastAsia" w:hAnsi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α</m:t>
                </m:r>
              </m:e>
              <m:sub>
                <m:r>
                  <w:rPr>
                    <w:rFonts w:ascii="Cambria Math" w:eastAsiaTheme="minorEastAsia" w:hAnsi="Times New Roman"/>
                    <w:sz w:val="28"/>
                    <w:szCs w:val="28"/>
                  </w:rPr>
                  <m:t>н</m:t>
                </m:r>
              </m:sub>
            </m:sSub>
            <m:r>
              <w:rPr>
                <w:rFonts w:ascii="Cambria Math" w:eastAsiaTheme="minorEastAsia" w:hAnsi="Times New Roman"/>
                <w:sz w:val="28"/>
                <w:szCs w:val="28"/>
              </w:rPr>
              <m:t xml:space="preserve"> 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>×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 xml:space="preserve"> </m:t>
            </m:r>
            <m:sSub>
              <m:sSubPr>
                <m:ctrlPr>
                  <w:rPr>
                    <w:rFonts w:ascii="Cambria Math" w:eastAsiaTheme="minorEastAsia" w:hAnsi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eastAsiaTheme="minorEastAsia" w:hAnsi="Times New Roman"/>
                    <w:sz w:val="28"/>
                    <w:szCs w:val="28"/>
                  </w:rPr>
                  <m:t>св</m:t>
                </m:r>
              </m:sub>
            </m:sSub>
          </m:den>
        </m:f>
      </m:oMath>
      <w:r w:rsidRPr="000F3B85">
        <w:rPr>
          <w:rFonts w:ascii="Times New Roman" w:eastAsiaTheme="minorEastAsia" w:hAnsi="Times New Roman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Times New Roman"/>
                <w:sz w:val="28"/>
                <w:szCs w:val="28"/>
              </w:rPr>
              <m:t>84,24</m:t>
            </m:r>
          </m:num>
          <m:den>
            <m:r>
              <w:rPr>
                <w:rFonts w:ascii="Cambria Math" w:eastAsiaTheme="minorEastAsia" w:hAnsi="Times New Roman"/>
                <w:sz w:val="28"/>
                <w:szCs w:val="28"/>
              </w:rPr>
              <m:t xml:space="preserve">10 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>×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>141</m:t>
            </m:r>
          </m:den>
        </m:f>
        <m:r>
          <w:rPr>
            <w:rFonts w:ascii="Cambria Math" w:eastAsiaTheme="minorEastAsia" w:hAnsi="Times New Roman"/>
            <w:sz w:val="28"/>
            <w:szCs w:val="28"/>
          </w:rPr>
          <m:t xml:space="preserve"> </m:t>
        </m:r>
      </m:oMath>
      <w:r w:rsidRPr="000F3B85">
        <w:rPr>
          <w:rFonts w:ascii="Times New Roman" w:eastAsiaTheme="minorEastAsia" w:hAnsi="Times New Roman"/>
          <w:sz w:val="28"/>
          <w:szCs w:val="28"/>
        </w:rPr>
        <w:t>= 0,06 ч × 60 мин = 3,6 мин,</w:t>
      </w:r>
      <w:r>
        <w:rPr>
          <w:rFonts w:ascii="Times New Roman" w:eastAsiaTheme="minorEastAsia" w:hAnsi="Times New Roman"/>
          <w:sz w:val="28"/>
          <w:szCs w:val="28"/>
        </w:rPr>
        <w:t xml:space="preserve"> (для горизонтального шва)</w:t>
      </w:r>
    </w:p>
    <w:p w:rsidR="00993037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 w:rsidRPr="000F3B85">
        <w:rPr>
          <w:rFonts w:ascii="Times New Roman" w:eastAsiaTheme="minorEastAsia" w:hAnsi="Times New Roman"/>
          <w:sz w:val="28"/>
          <w:szCs w:val="28"/>
          <w:lang w:val="en-US"/>
        </w:rPr>
        <w:t>t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>о</w:t>
      </w:r>
      <w:r>
        <w:rPr>
          <w:rFonts w:ascii="Times New Roman" w:eastAsiaTheme="minorEastAsia" w:hAnsi="Times New Roman"/>
          <w:sz w:val="28"/>
          <w:szCs w:val="28"/>
          <w:vertAlign w:val="subscript"/>
        </w:rPr>
        <w:t>2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Times New Roman"/>
                    <w:sz w:val="28"/>
                    <w:szCs w:val="28"/>
                  </w:rPr>
                  <m:t>М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Times New Roman"/>
                    <w:sz w:val="28"/>
                    <w:szCs w:val="28"/>
                  </w:rPr>
                  <m:t>НМ</m:t>
                </m:r>
              </m:sub>
            </m:sSub>
          </m:num>
          <m:den>
            <m:sSub>
              <m:sSubPr>
                <m:ctrlPr>
                  <w:rPr>
                    <w:rFonts w:ascii="Cambria Math" w:eastAsiaTheme="minorEastAsia" w:hAnsi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α</m:t>
                </m:r>
              </m:e>
              <m:sub>
                <m:r>
                  <w:rPr>
                    <w:rFonts w:ascii="Cambria Math" w:eastAsiaTheme="minorEastAsia" w:hAnsi="Times New Roman"/>
                    <w:sz w:val="28"/>
                    <w:szCs w:val="28"/>
                  </w:rPr>
                  <m:t>н</m:t>
                </m:r>
              </m:sub>
            </m:sSub>
            <m:r>
              <w:rPr>
                <w:rFonts w:ascii="Cambria Math" w:eastAsiaTheme="minorEastAsia" w:hAnsi="Times New Roman"/>
                <w:sz w:val="28"/>
                <w:szCs w:val="28"/>
              </w:rPr>
              <m:t xml:space="preserve"> 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>×</m:t>
            </m:r>
            <m:r>
              <w:rPr>
                <w:rFonts w:ascii="Cambria Math" w:eastAsiaTheme="minorEastAsia" w:hAnsi="Times New Roman"/>
                <w:sz w:val="28"/>
                <w:szCs w:val="28"/>
              </w:rPr>
              <m:t xml:space="preserve"> </m:t>
            </m:r>
            <m:sSub>
              <m:sSubPr>
                <m:ctrlPr>
                  <w:rPr>
                    <w:rFonts w:ascii="Cambria Math" w:eastAsiaTheme="minorEastAsia" w:hAnsi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eastAsiaTheme="minorEastAsia" w:hAnsi="Times New Roman"/>
                    <w:sz w:val="28"/>
                    <w:szCs w:val="28"/>
                  </w:rPr>
                  <m:t>св</m:t>
                </m:r>
              </m:sub>
            </m:sSub>
          </m:den>
        </m:f>
      </m:oMath>
      <w:r>
        <w:rPr>
          <w:rFonts w:ascii="Times New Roman" w:eastAsiaTheme="minorEastAsia" w:hAnsi="Times New Roman"/>
          <w:sz w:val="28"/>
          <w:szCs w:val="28"/>
        </w:rPr>
        <w:t xml:space="preserve"> × К</w:t>
      </w:r>
      <w:r>
        <w:rPr>
          <w:rFonts w:ascii="Times New Roman" w:eastAsiaTheme="minorEastAsia" w:hAnsi="Times New Roman"/>
          <w:sz w:val="28"/>
          <w:szCs w:val="28"/>
          <w:vertAlign w:val="subscript"/>
        </w:rPr>
        <w:t>ПР</w:t>
      </w:r>
      <w:r>
        <w:rPr>
          <w:rFonts w:ascii="Times New Roman" w:eastAsiaTheme="minorEastAsia" w:hAnsi="Times New Roman"/>
          <w:sz w:val="28"/>
          <w:szCs w:val="28"/>
        </w:rPr>
        <w:t>, где К</w:t>
      </w:r>
      <w:r>
        <w:rPr>
          <w:rFonts w:ascii="Times New Roman" w:eastAsiaTheme="minorEastAsia" w:hAnsi="Times New Roman"/>
          <w:sz w:val="28"/>
          <w:szCs w:val="28"/>
          <w:vertAlign w:val="subscript"/>
        </w:rPr>
        <w:t xml:space="preserve">ПР </w:t>
      </w:r>
      <w:r>
        <w:rPr>
          <w:rFonts w:ascii="Times New Roman" w:eastAsiaTheme="minorEastAsia" w:hAnsi="Times New Roman"/>
          <w:sz w:val="28"/>
          <w:szCs w:val="28"/>
        </w:rPr>
        <w:t>– поправочный коэффициент, для вертикального шва К</w:t>
      </w:r>
      <w:r>
        <w:rPr>
          <w:rFonts w:ascii="Times New Roman" w:eastAsiaTheme="minorEastAsia" w:hAnsi="Times New Roman"/>
          <w:sz w:val="28"/>
          <w:szCs w:val="28"/>
          <w:vertAlign w:val="subscript"/>
        </w:rPr>
        <w:t>ПР</w:t>
      </w:r>
      <w:r>
        <w:rPr>
          <w:rFonts w:ascii="Times New Roman" w:eastAsiaTheme="minorEastAsia" w:hAnsi="Times New Roman"/>
          <w:sz w:val="28"/>
          <w:szCs w:val="28"/>
        </w:rPr>
        <w:t xml:space="preserve"> = 1,25</w:t>
      </w:r>
    </w:p>
    <w:p w:rsidR="00863A79" w:rsidRPr="00FE0181" w:rsidRDefault="00863A79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</w:p>
    <w:p w:rsidR="00993037" w:rsidRPr="000F3B85" w:rsidRDefault="00993037" w:rsidP="00993037">
      <w:pPr>
        <w:pStyle w:val="af0"/>
        <w:jc w:val="both"/>
        <w:rPr>
          <w:rFonts w:ascii="Times New Roman" w:eastAsiaTheme="minorEastAsia" w:hAnsi="Times New Roman"/>
          <w:b/>
          <w:sz w:val="28"/>
          <w:szCs w:val="28"/>
        </w:rPr>
      </w:pPr>
      <w:r w:rsidRPr="000F3B85">
        <w:rPr>
          <w:rFonts w:ascii="Times New Roman" w:eastAsiaTheme="minorEastAsia" w:hAnsi="Times New Roman"/>
          <w:b/>
          <w:sz w:val="28"/>
          <w:szCs w:val="28"/>
        </w:rPr>
        <w:lastRenderedPageBreak/>
        <w:t>Проверка расчета основного времени сварочной операции</w:t>
      </w:r>
      <w:r>
        <w:rPr>
          <w:rFonts w:ascii="Times New Roman" w:eastAsiaTheme="minorEastAsia" w:hAnsi="Times New Roman"/>
          <w:b/>
          <w:sz w:val="28"/>
          <w:szCs w:val="28"/>
        </w:rPr>
        <w:t xml:space="preserve"> при соблюдения условия</w:t>
      </w:r>
      <w:r w:rsidRPr="000F3B85">
        <w:rPr>
          <w:rFonts w:ascii="Times New Roman" w:eastAsiaTheme="minorEastAsia" w:hAnsi="Times New Roman"/>
          <w:b/>
          <w:sz w:val="28"/>
          <w:szCs w:val="28"/>
        </w:rPr>
        <w:t xml:space="preserve"> </w:t>
      </w:r>
      <w:r w:rsidRPr="000F3B85">
        <w:rPr>
          <w:rFonts w:ascii="Times New Roman" w:eastAsiaTheme="minorEastAsia" w:hAnsi="Times New Roman"/>
          <w:sz w:val="28"/>
          <w:szCs w:val="28"/>
          <w:lang w:val="en-US"/>
        </w:rPr>
        <w:t>t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>о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=</w:t>
      </w:r>
      <m:oMath>
        <m:r>
          <w:rPr>
            <w:rFonts w:ascii="Cambria Math" w:eastAsiaTheme="minorEastAsia" w:hAnsi="Times New Roman"/>
            <w:sz w:val="28"/>
            <w:szCs w:val="28"/>
          </w:rPr>
          <m:t xml:space="preserve"> </m:t>
        </m:r>
        <m:sSubSup>
          <m:sSub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t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о</m:t>
            </m:r>
          </m:sub>
          <m:sup>
            <m:r>
              <w:rPr>
                <w:rFonts w:ascii="Cambria Math" w:hAnsi="Times New Roman"/>
                <w:sz w:val="28"/>
                <w:szCs w:val="28"/>
              </w:rPr>
              <m:t>ʹ</m:t>
            </m:r>
          </m:sup>
        </m:sSubSup>
      </m:oMath>
      <w:r w:rsidRPr="000F3B85">
        <w:rPr>
          <w:rFonts w:ascii="Times New Roman" w:eastAsiaTheme="minorEastAsia" w:hAnsi="Times New Roman"/>
          <w:b/>
          <w:sz w:val="28"/>
          <w:szCs w:val="28"/>
        </w:rPr>
        <w:t>:</w:t>
      </w:r>
    </w:p>
    <w:p w:rsidR="00993037" w:rsidRPr="000F3B85" w:rsidRDefault="00227FB1" w:rsidP="00993037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>
        <m:sSubSup>
          <m:sSubSup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t</m:t>
            </m:r>
          </m:e>
          <m:sub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о</m:t>
            </m:r>
          </m:sub>
          <m:sup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ʹ</m:t>
            </m:r>
          </m:sup>
        </m:sSubSup>
      </m:oMath>
      <w:r w:rsidR="00993037"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m:oMath>
        <m:f>
          <m:f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="Times New Roman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L</m:t>
                </m:r>
              </m:e>
              <m:sub>
                <m:r>
                  <w:rPr>
                    <w:rFonts w:ascii="Cambria Math" w:eastAsia="Times New Roman" w:hAnsi="Times New Roman" w:cs="Times New Roman"/>
                    <w:sz w:val="28"/>
                    <w:szCs w:val="28"/>
                    <w:lang w:eastAsia="ru-RU"/>
                  </w:rPr>
                  <m:t>Ш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V</m:t>
                </m:r>
              </m:e>
              <m:sub>
                <m:r>
                  <w:rPr>
                    <w:rFonts w:ascii="Cambria Math" w:eastAsia="Times New Roman" w:hAnsi="Times New Roman" w:cs="Times New Roman"/>
                    <w:sz w:val="28"/>
                    <w:szCs w:val="28"/>
                    <w:lang w:eastAsia="ru-RU"/>
                  </w:rPr>
                  <m:t>св</m:t>
                </m:r>
              </m:sub>
            </m:sSub>
          </m:den>
        </m:f>
      </m:oMath>
      <w:r w:rsidR="00993037"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m:oMath>
        <m:f>
          <m:f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 xml:space="preserve">2 </m:t>
            </m:r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м</m:t>
            </m:r>
          </m:num>
          <m:den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 xml:space="preserve">33,47 </m:t>
            </m:r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м</m:t>
            </m:r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/</m:t>
            </m:r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ч</m:t>
            </m:r>
          </m:den>
        </m:f>
      </m:oMath>
      <w:r w:rsidR="00993037"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0,06 ч × 60 мин = 3,6 мин, следовательно, </w:t>
      </w:r>
    </w:p>
    <w:p w:rsidR="00993037" w:rsidRPr="000F3B85" w:rsidRDefault="00993037" w:rsidP="00993037">
      <w:pPr>
        <w:spacing w:after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F3B85"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0F3B85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о</w:t>
      </w:r>
      <w:r w:rsidRPr="000F3B85">
        <w:rPr>
          <w:rFonts w:ascii="Times New Roman" w:eastAsiaTheme="minorEastAsia" w:hAnsi="Times New Roman" w:cs="Times New Roman"/>
          <w:sz w:val="28"/>
          <w:szCs w:val="28"/>
        </w:rPr>
        <w:t xml:space="preserve"> =</w:t>
      </w:r>
      <m:oMath>
        <m:r>
          <w:rPr>
            <w:rFonts w:ascii="Cambria Math" w:eastAsiaTheme="minorEastAsia" w:hAnsi="Times New Roman" w:cs="Times New Roman"/>
            <w:sz w:val="28"/>
            <w:szCs w:val="28"/>
          </w:rPr>
          <m:t xml:space="preserve"> </m:t>
        </m:r>
        <m:sSubSup>
          <m:sSubSup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t</m:t>
            </m:r>
          </m:e>
          <m:sub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о</m:t>
            </m:r>
          </m:sub>
          <m:sup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ʹ</m:t>
            </m:r>
          </m:sup>
        </m:sSubSup>
      </m:oMath>
      <w:r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0F3B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расчет верный;</w:t>
      </w:r>
    </w:p>
    <w:p w:rsidR="00993037" w:rsidRPr="000F3B85" w:rsidRDefault="00993037" w:rsidP="00993037">
      <w:pPr>
        <w:spacing w:after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93037" w:rsidRPr="000F3B85" w:rsidRDefault="00993037" w:rsidP="00993037">
      <w:pPr>
        <w:pStyle w:val="af0"/>
        <w:rPr>
          <w:rFonts w:ascii="Times New Roman" w:hAnsi="Times New Roman"/>
          <w:b/>
          <w:sz w:val="28"/>
          <w:szCs w:val="28"/>
        </w:rPr>
      </w:pPr>
      <w:r w:rsidRPr="000F3B85">
        <w:rPr>
          <w:rFonts w:ascii="Times New Roman" w:hAnsi="Times New Roman"/>
          <w:b/>
          <w:sz w:val="28"/>
          <w:szCs w:val="28"/>
        </w:rPr>
        <w:t>Вспомогательное время определяем по формуле: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t</w:t>
      </w:r>
      <w:r w:rsidRPr="000F3B85">
        <w:rPr>
          <w:rFonts w:ascii="Times New Roman" w:hAnsi="Times New Roman"/>
          <w:sz w:val="28"/>
          <w:szCs w:val="28"/>
          <w:vertAlign w:val="subscript"/>
        </w:rPr>
        <w:t>ВС</w:t>
      </w:r>
      <w:r w:rsidRPr="000F3B85">
        <w:rPr>
          <w:rFonts w:ascii="Times New Roman" w:hAnsi="Times New Roman"/>
          <w:sz w:val="28"/>
          <w:szCs w:val="28"/>
        </w:rPr>
        <w:t xml:space="preserve"> = t</w:t>
      </w:r>
      <w:r w:rsidRPr="000F3B85">
        <w:rPr>
          <w:rFonts w:ascii="Times New Roman" w:hAnsi="Times New Roman"/>
          <w:sz w:val="28"/>
          <w:szCs w:val="28"/>
          <w:vertAlign w:val="subscript"/>
        </w:rPr>
        <w:t>Э</w:t>
      </w:r>
      <w:r w:rsidRPr="000F3B85">
        <w:rPr>
          <w:rFonts w:ascii="Times New Roman" w:hAnsi="Times New Roman"/>
          <w:sz w:val="28"/>
          <w:szCs w:val="28"/>
        </w:rPr>
        <w:t>+ t</w:t>
      </w:r>
      <w:r w:rsidRPr="000F3B85">
        <w:rPr>
          <w:rFonts w:ascii="Times New Roman" w:hAnsi="Times New Roman"/>
          <w:sz w:val="28"/>
          <w:szCs w:val="28"/>
          <w:vertAlign w:val="subscript"/>
        </w:rPr>
        <w:t>КР</w:t>
      </w:r>
      <w:r w:rsidRPr="000F3B85">
        <w:rPr>
          <w:rFonts w:ascii="Times New Roman" w:hAnsi="Times New Roman"/>
          <w:sz w:val="28"/>
          <w:szCs w:val="28"/>
        </w:rPr>
        <w:t>+ t</w:t>
      </w:r>
      <w:r w:rsidRPr="000F3B85">
        <w:rPr>
          <w:rFonts w:ascii="Times New Roman" w:hAnsi="Times New Roman"/>
          <w:sz w:val="28"/>
          <w:szCs w:val="28"/>
          <w:vertAlign w:val="subscript"/>
        </w:rPr>
        <w:t>БР</w:t>
      </w:r>
      <w:r w:rsidRPr="000F3B85">
        <w:rPr>
          <w:rFonts w:ascii="Times New Roman" w:hAnsi="Times New Roman"/>
          <w:sz w:val="28"/>
          <w:szCs w:val="28"/>
        </w:rPr>
        <w:t xml:space="preserve"> + t</w:t>
      </w:r>
      <w:r w:rsidRPr="000F3B85">
        <w:rPr>
          <w:rFonts w:ascii="Times New Roman" w:hAnsi="Times New Roman"/>
          <w:sz w:val="28"/>
          <w:szCs w:val="28"/>
          <w:vertAlign w:val="subscript"/>
        </w:rPr>
        <w:t>ИЗД</w:t>
      </w:r>
      <w:r w:rsidRPr="000F3B85">
        <w:rPr>
          <w:rFonts w:ascii="Times New Roman" w:hAnsi="Times New Roman"/>
          <w:sz w:val="28"/>
          <w:szCs w:val="28"/>
        </w:rPr>
        <w:t xml:space="preserve"> + </w:t>
      </w:r>
      <w:r w:rsidRPr="000F3B85">
        <w:rPr>
          <w:rFonts w:ascii="Times New Roman" w:eastAsiaTheme="minorEastAsia" w:hAnsi="Times New Roman"/>
          <w:sz w:val="28"/>
          <w:szCs w:val="28"/>
          <w:lang w:val="en-US"/>
        </w:rPr>
        <w:t>t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>УСТ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= 1,1 + 1,2 + 2 + 3 + 3 = 10,3 мин </w:t>
      </w:r>
    </w:p>
    <w:p w:rsidR="00993037" w:rsidRPr="00863A79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где,  t</w:t>
      </w:r>
      <w:r w:rsidRPr="000F3B85">
        <w:rPr>
          <w:rFonts w:ascii="Times New Roman" w:hAnsi="Times New Roman"/>
          <w:sz w:val="28"/>
          <w:szCs w:val="28"/>
          <w:vertAlign w:val="subscript"/>
        </w:rPr>
        <w:t>Э</w:t>
      </w:r>
      <w:r w:rsidRPr="000F3B85">
        <w:rPr>
          <w:rFonts w:ascii="Times New Roman" w:hAnsi="Times New Roman"/>
          <w:sz w:val="28"/>
          <w:szCs w:val="28"/>
        </w:rPr>
        <w:t xml:space="preserve"> – время на смену электрода (мин.) при наплавке 1см</w:t>
      </w:r>
      <w:r w:rsidRPr="000F3B85">
        <w:rPr>
          <w:rFonts w:ascii="Times New Roman" w:hAnsi="Times New Roman"/>
          <w:sz w:val="28"/>
          <w:szCs w:val="28"/>
          <w:vertAlign w:val="superscript"/>
        </w:rPr>
        <w:t xml:space="preserve">3 </w:t>
      </w:r>
      <w:r w:rsidRPr="000F3B85">
        <w:rPr>
          <w:rFonts w:ascii="Times New Roman" w:hAnsi="Times New Roman"/>
          <w:sz w:val="28"/>
          <w:szCs w:val="28"/>
        </w:rPr>
        <w:t xml:space="preserve">шва для </w:t>
      </w:r>
      <w:r w:rsidRPr="000F3B85">
        <w:rPr>
          <w:rFonts w:ascii="Times New Roman" w:hAnsi="Times New Roman"/>
          <w:sz w:val="28"/>
          <w:szCs w:val="28"/>
          <w:lang w:val="en-US"/>
        </w:rPr>
        <w:t>d</w:t>
      </w:r>
      <w:r w:rsidRPr="000F3B85">
        <w:rPr>
          <w:rFonts w:ascii="Times New Roman" w:hAnsi="Times New Roman"/>
          <w:sz w:val="28"/>
          <w:szCs w:val="28"/>
          <w:vertAlign w:val="subscript"/>
        </w:rPr>
        <w:t>Э</w:t>
      </w:r>
      <w:r w:rsidRPr="000F3B85">
        <w:rPr>
          <w:rFonts w:ascii="Times New Roman" w:hAnsi="Times New Roman"/>
          <w:sz w:val="28"/>
          <w:szCs w:val="28"/>
        </w:rPr>
        <w:t xml:space="preserve"> = 3мм, t</w:t>
      </w:r>
      <w:r w:rsidRPr="000F3B85">
        <w:rPr>
          <w:rFonts w:ascii="Times New Roman" w:hAnsi="Times New Roman"/>
          <w:sz w:val="28"/>
          <w:szCs w:val="28"/>
          <w:vertAlign w:val="subscript"/>
        </w:rPr>
        <w:t>Э</w:t>
      </w:r>
      <w:r w:rsidRPr="000F3B85">
        <w:rPr>
          <w:rFonts w:ascii="Times New Roman" w:hAnsi="Times New Roman"/>
          <w:sz w:val="28"/>
          <w:szCs w:val="28"/>
        </w:rPr>
        <w:t xml:space="preserve"> = (</w:t>
      </w:r>
      <w:r w:rsidRPr="000F3B85">
        <w:rPr>
          <w:rFonts w:ascii="Times New Roman" w:hAnsi="Times New Roman"/>
          <w:sz w:val="28"/>
          <w:szCs w:val="28"/>
          <w:lang w:val="en-US"/>
        </w:rPr>
        <w:t>F</w:t>
      </w:r>
      <w:r w:rsidRPr="000F3B85">
        <w:rPr>
          <w:rFonts w:ascii="Times New Roman" w:hAnsi="Times New Roman"/>
          <w:sz w:val="28"/>
          <w:szCs w:val="28"/>
          <w:vertAlign w:val="subscript"/>
          <w:lang w:val="en-US"/>
        </w:rPr>
        <w:t>H</w:t>
      </w:r>
      <w:r w:rsidRPr="000F3B85">
        <w:rPr>
          <w:rFonts w:ascii="Times New Roman" w:hAnsi="Times New Roman"/>
          <w:sz w:val="28"/>
          <w:szCs w:val="28"/>
        </w:rPr>
        <w:t xml:space="preserve"> </w:t>
      </w:r>
      <m:oMath>
        <m:r>
          <w:rPr>
            <w:rFonts w:ascii="Cambria Math" w:hAnsi="Times New Roman"/>
            <w:sz w:val="28"/>
            <w:szCs w:val="28"/>
          </w:rPr>
          <m:t>×</m:t>
        </m:r>
      </m:oMath>
      <w:r w:rsidRPr="000F3B85">
        <w:rPr>
          <w:rFonts w:ascii="Times New Roman" w:eastAsiaTheme="minorEastAsia" w:hAnsi="Times New Roman"/>
          <w:sz w:val="28"/>
          <w:szCs w:val="28"/>
        </w:rPr>
        <w:t xml:space="preserve"> L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>Ш</w:t>
      </w:r>
      <w:r w:rsidRPr="000F3B85">
        <w:rPr>
          <w:rFonts w:ascii="Times New Roman" w:eastAsiaTheme="minorEastAsia" w:hAnsi="Times New Roman"/>
          <w:sz w:val="28"/>
          <w:szCs w:val="28"/>
        </w:rPr>
        <w:t>)мм</w:t>
      </w:r>
      <w:r w:rsidRPr="000F3B85">
        <w:rPr>
          <w:rFonts w:ascii="Times New Roman" w:eastAsiaTheme="minorEastAsia" w:hAnsi="Times New Roman"/>
          <w:sz w:val="28"/>
          <w:szCs w:val="28"/>
          <w:vertAlign w:val="superscript"/>
        </w:rPr>
        <w:t>3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: 1000 × 0,1 = (5,4 мм</w:t>
      </w:r>
      <w:r w:rsidRPr="000F3B85">
        <w:rPr>
          <w:rFonts w:ascii="Times New Roman" w:eastAsiaTheme="minorEastAsia" w:hAnsi="Times New Roman"/>
          <w:sz w:val="28"/>
          <w:szCs w:val="28"/>
          <w:vertAlign w:val="superscript"/>
        </w:rPr>
        <w:t>2</w:t>
      </w:r>
      <w:r w:rsidRPr="000F3B85">
        <w:rPr>
          <w:rFonts w:ascii="Times New Roman" w:hAnsi="Times New Roman"/>
          <w:sz w:val="28"/>
          <w:szCs w:val="28"/>
        </w:rPr>
        <w:t xml:space="preserve"> </w:t>
      </w:r>
      <m:oMath>
        <m:r>
          <w:rPr>
            <w:rFonts w:ascii="Cambria Math" w:hAnsi="Times New Roman"/>
            <w:sz w:val="28"/>
            <w:szCs w:val="28"/>
          </w:rPr>
          <m:t>×</m:t>
        </m:r>
      </m:oMath>
      <w:r w:rsidRPr="000F3B85">
        <w:rPr>
          <w:rFonts w:ascii="Times New Roman" w:eastAsiaTheme="minorEastAsia" w:hAnsi="Times New Roman"/>
          <w:sz w:val="28"/>
          <w:szCs w:val="28"/>
        </w:rPr>
        <w:t xml:space="preserve"> 2000 мм) </w:t>
      </w:r>
      <w:r w:rsidRPr="000F3B85">
        <w:rPr>
          <w:rFonts w:ascii="Times New Roman" w:eastAsiaTheme="minorEastAsia" w:hAnsi="Times New Roman"/>
          <w:b/>
          <w:sz w:val="28"/>
          <w:szCs w:val="28"/>
        </w:rPr>
        <w:t>: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1000× 0,1 = 1,1 мин;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t</w:t>
      </w:r>
      <w:r w:rsidRPr="000F3B85">
        <w:rPr>
          <w:rFonts w:ascii="Times New Roman" w:hAnsi="Times New Roman"/>
          <w:sz w:val="28"/>
          <w:szCs w:val="28"/>
          <w:vertAlign w:val="subscript"/>
        </w:rPr>
        <w:t>КР</w:t>
      </w:r>
      <w:r w:rsidRPr="000F3B85">
        <w:rPr>
          <w:rFonts w:ascii="Times New Roman" w:hAnsi="Times New Roman"/>
          <w:sz w:val="28"/>
          <w:szCs w:val="28"/>
        </w:rPr>
        <w:t xml:space="preserve"> – время на осмотр и очистку свариваемых кромок, очистку швов от шлака и брызг в мин. 1 метра шва определим по формуле для </w:t>
      </w:r>
      <w:r w:rsidRPr="000F3B85">
        <w:rPr>
          <w:rFonts w:ascii="Times New Roman" w:hAnsi="Times New Roman"/>
          <w:sz w:val="28"/>
          <w:szCs w:val="28"/>
          <w:lang w:val="en-US"/>
        </w:rPr>
        <w:t>d</w:t>
      </w:r>
      <w:r w:rsidRPr="000F3B85">
        <w:rPr>
          <w:rFonts w:ascii="Times New Roman" w:hAnsi="Times New Roman"/>
          <w:sz w:val="28"/>
          <w:szCs w:val="28"/>
          <w:vertAlign w:val="subscript"/>
        </w:rPr>
        <w:t>Э</w:t>
      </w:r>
      <w:r w:rsidRPr="000F3B85">
        <w:rPr>
          <w:rFonts w:ascii="Times New Roman" w:hAnsi="Times New Roman"/>
          <w:sz w:val="28"/>
          <w:szCs w:val="28"/>
        </w:rPr>
        <w:t xml:space="preserve"> = 3мм, 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t</w:t>
      </w:r>
      <w:r w:rsidRPr="000F3B85">
        <w:rPr>
          <w:rFonts w:ascii="Times New Roman" w:hAnsi="Times New Roman"/>
          <w:sz w:val="28"/>
          <w:szCs w:val="28"/>
          <w:vertAlign w:val="subscript"/>
        </w:rPr>
        <w:t>КР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= </w:t>
      </w:r>
      <w:r w:rsidRPr="000F3B85">
        <w:rPr>
          <w:rFonts w:ascii="Times New Roman" w:hAnsi="Times New Roman"/>
          <w:sz w:val="28"/>
          <w:szCs w:val="28"/>
        </w:rPr>
        <w:t>L</w:t>
      </w:r>
      <w:r w:rsidRPr="000F3B85">
        <w:rPr>
          <w:rFonts w:ascii="Times New Roman" w:hAnsi="Times New Roman"/>
          <w:sz w:val="28"/>
          <w:szCs w:val="28"/>
          <w:vertAlign w:val="subscript"/>
        </w:rPr>
        <w:t>Ш</w:t>
      </w:r>
      <w:r w:rsidRPr="000F3B85">
        <w:rPr>
          <w:rFonts w:ascii="Times New Roman" w:hAnsi="Times New Roman"/>
          <w:sz w:val="28"/>
          <w:szCs w:val="28"/>
        </w:rPr>
        <w:t xml:space="preserve"> </w:t>
      </w:r>
      <w:r w:rsidRPr="000F3B85">
        <w:rPr>
          <w:rFonts w:ascii="Times New Roman" w:eastAsiaTheme="minorEastAsia" w:hAnsi="Times New Roman"/>
          <w:sz w:val="28"/>
          <w:szCs w:val="28"/>
        </w:rPr>
        <w:t>×</w:t>
      </w:r>
      <w:r w:rsidRPr="000F3B85">
        <w:rPr>
          <w:rFonts w:ascii="Times New Roman" w:hAnsi="Times New Roman"/>
          <w:sz w:val="28"/>
          <w:szCs w:val="28"/>
        </w:rPr>
        <w:t xml:space="preserve"> (0,6 + 1,2</w:t>
      </w:r>
      <w:r w:rsidRPr="000F3B85">
        <w:rPr>
          <w:rFonts w:ascii="Times New Roman" w:eastAsiaTheme="minorEastAsia" w:hAnsi="Times New Roman"/>
          <w:sz w:val="28"/>
          <w:szCs w:val="28"/>
        </w:rPr>
        <w:t>×</w:t>
      </w:r>
      <w:r w:rsidRPr="000F3B85">
        <w:rPr>
          <w:rFonts w:ascii="Times New Roman" w:hAnsi="Times New Roman"/>
          <w:sz w:val="28"/>
          <w:szCs w:val="28"/>
        </w:rPr>
        <w:t xml:space="preserve"> (n –1)), где L</w:t>
      </w:r>
      <w:r w:rsidRPr="000F3B85">
        <w:rPr>
          <w:rFonts w:ascii="Times New Roman" w:hAnsi="Times New Roman"/>
          <w:sz w:val="28"/>
          <w:szCs w:val="28"/>
          <w:vertAlign w:val="subscript"/>
        </w:rPr>
        <w:t>Ш</w:t>
      </w:r>
      <w:r w:rsidRPr="000F3B85">
        <w:rPr>
          <w:rFonts w:ascii="Times New Roman" w:hAnsi="Times New Roman"/>
          <w:sz w:val="28"/>
          <w:szCs w:val="28"/>
        </w:rPr>
        <w:t xml:space="preserve"> – длина шва, м;  n – количество слоев при сварке за несколько проходов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t</w:t>
      </w:r>
      <w:r w:rsidRPr="000F3B85">
        <w:rPr>
          <w:rFonts w:ascii="Times New Roman" w:hAnsi="Times New Roman"/>
          <w:sz w:val="28"/>
          <w:szCs w:val="28"/>
          <w:vertAlign w:val="subscript"/>
        </w:rPr>
        <w:t>КР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= </w:t>
      </w:r>
      <w:r w:rsidRPr="000F3B85">
        <w:rPr>
          <w:rFonts w:ascii="Times New Roman" w:hAnsi="Times New Roman"/>
          <w:sz w:val="28"/>
          <w:szCs w:val="28"/>
        </w:rPr>
        <w:t xml:space="preserve">2 </w:t>
      </w:r>
      <w:r w:rsidRPr="000F3B85">
        <w:rPr>
          <w:rFonts w:ascii="Times New Roman" w:eastAsiaTheme="minorEastAsia" w:hAnsi="Times New Roman"/>
          <w:sz w:val="28"/>
          <w:szCs w:val="28"/>
        </w:rPr>
        <w:t>×</w:t>
      </w:r>
      <w:r w:rsidRPr="000F3B85">
        <w:rPr>
          <w:rFonts w:ascii="Times New Roman" w:hAnsi="Times New Roman"/>
          <w:sz w:val="28"/>
          <w:szCs w:val="28"/>
        </w:rPr>
        <w:t xml:space="preserve"> (0,6 + 1,2</w:t>
      </w:r>
      <w:r w:rsidRPr="000F3B85">
        <w:rPr>
          <w:rFonts w:ascii="Times New Roman" w:eastAsiaTheme="minorEastAsia" w:hAnsi="Times New Roman"/>
          <w:sz w:val="28"/>
          <w:szCs w:val="28"/>
        </w:rPr>
        <w:t>×</w:t>
      </w:r>
      <w:r w:rsidRPr="000F3B85">
        <w:rPr>
          <w:rFonts w:ascii="Times New Roman" w:hAnsi="Times New Roman"/>
          <w:sz w:val="28"/>
          <w:szCs w:val="28"/>
        </w:rPr>
        <w:t xml:space="preserve"> (1 –1)) = 1,2 мин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t</w:t>
      </w:r>
      <w:r w:rsidRPr="000F3B85">
        <w:rPr>
          <w:rFonts w:ascii="Times New Roman" w:hAnsi="Times New Roman"/>
          <w:sz w:val="28"/>
          <w:szCs w:val="28"/>
          <w:vertAlign w:val="subscript"/>
        </w:rPr>
        <w:t>БР</w:t>
      </w:r>
      <w:r w:rsidRPr="000F3B85">
        <w:rPr>
          <w:rFonts w:ascii="Times New Roman" w:hAnsi="Times New Roman"/>
          <w:sz w:val="28"/>
          <w:szCs w:val="28"/>
        </w:rPr>
        <w:t xml:space="preserve"> – время на осмотр и промеры 1 погонного метра шва (мин.), для </w:t>
      </w:r>
      <w:r w:rsidRPr="000F3B85">
        <w:rPr>
          <w:rFonts w:ascii="Times New Roman" w:hAnsi="Times New Roman"/>
          <w:sz w:val="28"/>
          <w:szCs w:val="28"/>
          <w:lang w:val="en-US"/>
        </w:rPr>
        <w:t>d</w:t>
      </w:r>
      <w:r w:rsidRPr="000F3B85">
        <w:rPr>
          <w:rFonts w:ascii="Times New Roman" w:hAnsi="Times New Roman"/>
          <w:sz w:val="28"/>
          <w:szCs w:val="28"/>
          <w:vertAlign w:val="subscript"/>
        </w:rPr>
        <w:t>Э</w:t>
      </w:r>
      <w:r w:rsidRPr="000F3B85">
        <w:rPr>
          <w:rFonts w:ascii="Times New Roman" w:hAnsi="Times New Roman"/>
          <w:sz w:val="28"/>
          <w:szCs w:val="28"/>
        </w:rPr>
        <w:t xml:space="preserve"> = 3мм t</w:t>
      </w:r>
      <w:r w:rsidRPr="000F3B85">
        <w:rPr>
          <w:rFonts w:ascii="Times New Roman" w:hAnsi="Times New Roman"/>
          <w:sz w:val="28"/>
          <w:szCs w:val="28"/>
          <w:vertAlign w:val="subscript"/>
        </w:rPr>
        <w:t>БР</w:t>
      </w:r>
      <w:r w:rsidRPr="000F3B85">
        <w:rPr>
          <w:rFonts w:ascii="Times New Roman" w:hAnsi="Times New Roman"/>
          <w:sz w:val="28"/>
          <w:szCs w:val="28"/>
        </w:rPr>
        <w:t xml:space="preserve"> = 1 × </w:t>
      </w:r>
      <w:r w:rsidRPr="000F3B85">
        <w:rPr>
          <w:rFonts w:ascii="Times New Roman" w:eastAsiaTheme="minorEastAsia" w:hAnsi="Times New Roman"/>
          <w:sz w:val="28"/>
          <w:szCs w:val="28"/>
          <w:lang w:val="en-US"/>
        </w:rPr>
        <w:t>m</w:t>
      </w:r>
      <w:r w:rsidRPr="000F3B85">
        <w:rPr>
          <w:rFonts w:ascii="Times New Roman" w:hAnsi="Times New Roman"/>
          <w:sz w:val="28"/>
          <w:szCs w:val="28"/>
        </w:rPr>
        <w:t xml:space="preserve"> = 1× 2 = 2 мин;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t</w:t>
      </w:r>
      <w:r w:rsidRPr="000F3B85">
        <w:rPr>
          <w:rFonts w:ascii="Times New Roman" w:hAnsi="Times New Roman"/>
          <w:sz w:val="28"/>
          <w:szCs w:val="28"/>
          <w:vertAlign w:val="subscript"/>
        </w:rPr>
        <w:t>ИЗД</w:t>
      </w:r>
      <w:r w:rsidRPr="000F3B85">
        <w:rPr>
          <w:rFonts w:ascii="Times New Roman" w:hAnsi="Times New Roman"/>
          <w:sz w:val="28"/>
          <w:szCs w:val="28"/>
        </w:rPr>
        <w:t xml:space="preserve"> – время на установку и поворот изделия, его закрепление (при массе изделия до 25 кг эти операции выполняются вручную, в расчете принимается t</w:t>
      </w:r>
      <w:r w:rsidRPr="000F3B85">
        <w:rPr>
          <w:rFonts w:ascii="Times New Roman" w:hAnsi="Times New Roman"/>
          <w:sz w:val="28"/>
          <w:szCs w:val="28"/>
          <w:vertAlign w:val="subscript"/>
        </w:rPr>
        <w:t>ИЗД</w:t>
      </w:r>
      <w:r w:rsidRPr="000F3B85">
        <w:rPr>
          <w:rFonts w:ascii="Times New Roman" w:hAnsi="Times New Roman"/>
          <w:sz w:val="28"/>
          <w:szCs w:val="28"/>
        </w:rPr>
        <w:t xml:space="preserve"> = 3 мин;</w:t>
      </w:r>
    </w:p>
    <w:p w:rsidR="00993037" w:rsidRPr="000F3B85" w:rsidRDefault="00993037" w:rsidP="00993037">
      <w:pPr>
        <w:pStyle w:val="af0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время на установку и снятие изделия вручную (до 25 кг)</w:t>
      </w:r>
    </w:p>
    <w:p w:rsidR="00993037" w:rsidRPr="000F3B85" w:rsidRDefault="00993037" w:rsidP="00993037">
      <w:pPr>
        <w:pStyle w:val="af0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eastAsiaTheme="minorEastAsia" w:hAnsi="Times New Roman"/>
          <w:sz w:val="28"/>
          <w:szCs w:val="28"/>
          <w:lang w:val="en-US"/>
        </w:rPr>
        <w:t>t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 xml:space="preserve">УСТ  </w:t>
      </w:r>
      <w:r w:rsidRPr="000F3B85">
        <w:rPr>
          <w:rFonts w:ascii="Times New Roman" w:hAnsi="Times New Roman"/>
          <w:sz w:val="28"/>
          <w:szCs w:val="28"/>
        </w:rPr>
        <w:t>= 3 мин;</w:t>
      </w:r>
    </w:p>
    <w:p w:rsidR="00993037" w:rsidRPr="000F3B85" w:rsidRDefault="00993037" w:rsidP="00993037">
      <w:pPr>
        <w:pStyle w:val="af0"/>
        <w:rPr>
          <w:rFonts w:ascii="Times New Roman" w:hAnsi="Times New Roman"/>
          <w:sz w:val="28"/>
          <w:szCs w:val="28"/>
        </w:rPr>
      </w:pPr>
    </w:p>
    <w:p w:rsidR="00993037" w:rsidRPr="000F3B85" w:rsidRDefault="00993037" w:rsidP="00993037">
      <w:pPr>
        <w:pStyle w:val="af0"/>
        <w:rPr>
          <w:rFonts w:ascii="Times New Roman" w:eastAsiaTheme="minorEastAsia" w:hAnsi="Times New Roman"/>
          <w:sz w:val="28"/>
          <w:szCs w:val="28"/>
        </w:rPr>
      </w:pPr>
      <w:r w:rsidRPr="000F3B85">
        <w:rPr>
          <w:rFonts w:ascii="Times New Roman" w:hAnsi="Times New Roman"/>
          <w:b/>
          <w:sz w:val="28"/>
          <w:szCs w:val="28"/>
        </w:rPr>
        <w:t>Подготовительно – заключительное время,</w:t>
      </w:r>
      <w:r w:rsidRPr="000F3B85">
        <w:rPr>
          <w:rFonts w:ascii="Times New Roman" w:hAnsi="Times New Roman"/>
          <w:sz w:val="28"/>
          <w:szCs w:val="28"/>
        </w:rPr>
        <w:t xml:space="preserve"> принимаем 20% от </w:t>
      </w:r>
      <w:r w:rsidRPr="000F3B85">
        <w:rPr>
          <w:rFonts w:ascii="Times New Roman" w:eastAsiaTheme="minorEastAsia" w:hAnsi="Times New Roman"/>
          <w:sz w:val="28"/>
          <w:szCs w:val="28"/>
          <w:lang w:val="en-US"/>
        </w:rPr>
        <w:t>t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>о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(для единичного производства):</w:t>
      </w:r>
    </w:p>
    <w:p w:rsidR="00993037" w:rsidRPr="000F3B85" w:rsidRDefault="00993037" w:rsidP="00993037">
      <w:pPr>
        <w:pStyle w:val="af0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eastAsiaTheme="minorEastAsia" w:hAnsi="Times New Roman"/>
          <w:sz w:val="28"/>
          <w:szCs w:val="28"/>
          <w:lang w:val="en-US"/>
        </w:rPr>
        <w:t>t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 xml:space="preserve">ПЗ </w:t>
      </w:r>
      <w:r w:rsidRPr="000F3B85">
        <w:rPr>
          <w:rFonts w:ascii="Times New Roman" w:hAnsi="Times New Roman"/>
          <w:sz w:val="28"/>
          <w:szCs w:val="28"/>
        </w:rPr>
        <w:t xml:space="preserve">= 3,6 : 100 × 20% = 0,72, принимаем </w:t>
      </w:r>
      <w:r w:rsidRPr="000F3B85">
        <w:rPr>
          <w:rFonts w:ascii="Times New Roman" w:eastAsiaTheme="minorEastAsia" w:hAnsi="Times New Roman"/>
          <w:sz w:val="28"/>
          <w:szCs w:val="28"/>
          <w:lang w:val="en-US"/>
        </w:rPr>
        <w:t>t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 xml:space="preserve">ПЗ </w:t>
      </w:r>
      <w:r w:rsidRPr="000F3B85">
        <w:rPr>
          <w:rFonts w:ascii="Times New Roman" w:hAnsi="Times New Roman"/>
          <w:sz w:val="28"/>
          <w:szCs w:val="28"/>
        </w:rPr>
        <w:t>=1 мин.</w:t>
      </w:r>
    </w:p>
    <w:p w:rsidR="00993037" w:rsidRPr="000F3B85" w:rsidRDefault="00993037" w:rsidP="00993037">
      <w:pPr>
        <w:pStyle w:val="af0"/>
        <w:rPr>
          <w:rFonts w:ascii="Times New Roman" w:hAnsi="Times New Roman"/>
          <w:sz w:val="28"/>
          <w:szCs w:val="28"/>
        </w:rPr>
      </w:pP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b/>
          <w:sz w:val="28"/>
          <w:szCs w:val="28"/>
        </w:rPr>
      </w:pPr>
      <w:r w:rsidRPr="000F3B85">
        <w:rPr>
          <w:rFonts w:ascii="Times New Roman" w:hAnsi="Times New Roman"/>
          <w:b/>
          <w:sz w:val="28"/>
          <w:szCs w:val="28"/>
        </w:rPr>
        <w:t>Время на обслуживание рабочего места, для ручной дуговой сварки:</w:t>
      </w:r>
    </w:p>
    <w:p w:rsidR="00993037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t</w:t>
      </w:r>
      <w:r w:rsidRPr="000F3B85">
        <w:rPr>
          <w:rFonts w:ascii="Times New Roman" w:hAnsi="Times New Roman"/>
          <w:sz w:val="28"/>
          <w:szCs w:val="28"/>
          <w:vertAlign w:val="subscript"/>
        </w:rPr>
        <w:t>ОБС</w:t>
      </w:r>
      <w:r w:rsidRPr="000F3B85">
        <w:rPr>
          <w:rFonts w:ascii="Times New Roman" w:hAnsi="Times New Roman"/>
          <w:sz w:val="28"/>
          <w:szCs w:val="28"/>
        </w:rPr>
        <w:t xml:space="preserve"> = 0,05t</w:t>
      </w:r>
      <w:r w:rsidRPr="000F3B85">
        <w:rPr>
          <w:rFonts w:ascii="Times New Roman" w:hAnsi="Times New Roman"/>
          <w:sz w:val="28"/>
          <w:szCs w:val="28"/>
          <w:vertAlign w:val="subscript"/>
        </w:rPr>
        <w:t>О</w:t>
      </w:r>
      <w:r w:rsidRPr="000F3B85">
        <w:rPr>
          <w:rFonts w:ascii="Times New Roman" w:hAnsi="Times New Roman"/>
          <w:sz w:val="28"/>
          <w:szCs w:val="28"/>
        </w:rPr>
        <w:t xml:space="preserve"> = 0,05 × 3,6 = 0,18, принимаем t</w:t>
      </w:r>
      <w:r w:rsidRPr="000F3B85">
        <w:rPr>
          <w:rFonts w:ascii="Times New Roman" w:hAnsi="Times New Roman"/>
          <w:sz w:val="28"/>
          <w:szCs w:val="28"/>
          <w:vertAlign w:val="subscript"/>
        </w:rPr>
        <w:t>ОБС</w:t>
      </w:r>
      <w:r w:rsidRPr="000F3B85">
        <w:rPr>
          <w:rFonts w:ascii="Times New Roman" w:hAnsi="Times New Roman"/>
          <w:sz w:val="28"/>
          <w:szCs w:val="28"/>
        </w:rPr>
        <w:t xml:space="preserve"> = 0,2 мин;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993037" w:rsidRPr="000F3B85" w:rsidRDefault="00993037" w:rsidP="00993037">
      <w:pPr>
        <w:pStyle w:val="af0"/>
        <w:rPr>
          <w:rFonts w:ascii="Times New Roman" w:hAnsi="Times New Roman"/>
          <w:b/>
          <w:sz w:val="28"/>
          <w:szCs w:val="28"/>
        </w:rPr>
      </w:pPr>
      <w:r w:rsidRPr="000F3B85">
        <w:rPr>
          <w:rFonts w:ascii="Times New Roman" w:hAnsi="Times New Roman"/>
          <w:b/>
          <w:sz w:val="28"/>
          <w:szCs w:val="28"/>
        </w:rPr>
        <w:t>Время перерывов на отдых и личные надобности: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При сварке в удобном положении t</w:t>
      </w:r>
      <w:r w:rsidRPr="000F3B85">
        <w:rPr>
          <w:rFonts w:ascii="Times New Roman" w:hAnsi="Times New Roman"/>
          <w:sz w:val="28"/>
          <w:szCs w:val="28"/>
          <w:vertAlign w:val="subscript"/>
        </w:rPr>
        <w:t>П</w:t>
      </w:r>
      <w:r w:rsidRPr="000F3B85">
        <w:rPr>
          <w:rFonts w:ascii="Times New Roman" w:hAnsi="Times New Roman"/>
          <w:sz w:val="28"/>
          <w:szCs w:val="28"/>
        </w:rPr>
        <w:t xml:space="preserve"> = 0,07t</w:t>
      </w:r>
      <w:r w:rsidRPr="000F3B85">
        <w:rPr>
          <w:rFonts w:ascii="Times New Roman" w:hAnsi="Times New Roman"/>
          <w:sz w:val="28"/>
          <w:szCs w:val="28"/>
          <w:vertAlign w:val="subscript"/>
        </w:rPr>
        <w:t>О</w:t>
      </w:r>
      <w:r w:rsidRPr="000F3B85">
        <w:rPr>
          <w:rFonts w:ascii="Times New Roman" w:hAnsi="Times New Roman"/>
          <w:sz w:val="28"/>
          <w:szCs w:val="28"/>
        </w:rPr>
        <w:t xml:space="preserve"> = 0,07 × 3,6 = 0,25, принимаем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t</w:t>
      </w:r>
      <w:r w:rsidRPr="000F3B85">
        <w:rPr>
          <w:rFonts w:ascii="Times New Roman" w:hAnsi="Times New Roman"/>
          <w:sz w:val="28"/>
          <w:szCs w:val="28"/>
          <w:vertAlign w:val="subscript"/>
        </w:rPr>
        <w:t>П</w:t>
      </w:r>
      <w:r w:rsidRPr="000F3B85">
        <w:rPr>
          <w:rFonts w:ascii="Times New Roman" w:hAnsi="Times New Roman"/>
          <w:sz w:val="28"/>
          <w:szCs w:val="28"/>
        </w:rPr>
        <w:t xml:space="preserve"> = 0,3 мин.</w:t>
      </w: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993037" w:rsidRPr="000F3B85" w:rsidRDefault="00993037" w:rsidP="00993037">
      <w:pPr>
        <w:pStyle w:val="af0"/>
        <w:jc w:val="both"/>
        <w:rPr>
          <w:rFonts w:ascii="Times New Roman" w:hAnsi="Times New Roman"/>
          <w:b/>
          <w:sz w:val="28"/>
          <w:szCs w:val="28"/>
        </w:rPr>
      </w:pPr>
      <w:r w:rsidRPr="000F3B85">
        <w:rPr>
          <w:rFonts w:ascii="Times New Roman" w:hAnsi="Times New Roman"/>
          <w:b/>
          <w:sz w:val="28"/>
          <w:szCs w:val="28"/>
        </w:rPr>
        <w:t>Общую сумму рабочего времени определим по формуле:</w:t>
      </w:r>
    </w:p>
    <w:p w:rsidR="00993037" w:rsidRDefault="00993037" w:rsidP="00993037">
      <w:pPr>
        <w:pStyle w:val="af0"/>
        <w:jc w:val="both"/>
        <w:rPr>
          <w:rFonts w:ascii="Times New Roman" w:eastAsiaTheme="minorEastAsia" w:hAnsi="Times New Roman"/>
          <w:b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t</w:t>
      </w:r>
      <w:r w:rsidRPr="000F3B85">
        <w:rPr>
          <w:rFonts w:ascii="Times New Roman" w:hAnsi="Times New Roman"/>
          <w:sz w:val="28"/>
          <w:szCs w:val="28"/>
          <w:vertAlign w:val="subscript"/>
        </w:rPr>
        <w:t>ОБЩ</w:t>
      </w:r>
      <w:r w:rsidRPr="000F3B85">
        <w:rPr>
          <w:rFonts w:ascii="Times New Roman" w:hAnsi="Times New Roman"/>
          <w:sz w:val="28"/>
          <w:szCs w:val="28"/>
        </w:rPr>
        <w:t xml:space="preserve"> = </w:t>
      </w:r>
      <w:r w:rsidRPr="000F3B85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0F3B85">
        <w:rPr>
          <w:rFonts w:ascii="Times New Roman" w:eastAsiaTheme="minorEastAsia" w:hAnsi="Times New Roman"/>
          <w:sz w:val="28"/>
          <w:szCs w:val="28"/>
          <w:lang w:val="en-US"/>
        </w:rPr>
        <w:t>t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>о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+ </w:t>
      </w:r>
      <w:r w:rsidRPr="000F3B85">
        <w:rPr>
          <w:rFonts w:ascii="Times New Roman" w:hAnsi="Times New Roman"/>
          <w:sz w:val="28"/>
          <w:szCs w:val="28"/>
        </w:rPr>
        <w:t>t</w:t>
      </w:r>
      <w:r w:rsidRPr="000F3B85">
        <w:rPr>
          <w:rFonts w:ascii="Times New Roman" w:hAnsi="Times New Roman"/>
          <w:sz w:val="28"/>
          <w:szCs w:val="28"/>
          <w:vertAlign w:val="subscript"/>
        </w:rPr>
        <w:t>ВС</w:t>
      </w:r>
      <w:r w:rsidRPr="000F3B85">
        <w:rPr>
          <w:rFonts w:ascii="Times New Roman" w:hAnsi="Times New Roman"/>
          <w:sz w:val="28"/>
          <w:szCs w:val="28"/>
        </w:rPr>
        <w:t xml:space="preserve"> + </w:t>
      </w:r>
      <w:r w:rsidRPr="000F3B85">
        <w:rPr>
          <w:rFonts w:ascii="Times New Roman" w:eastAsiaTheme="minorEastAsia" w:hAnsi="Times New Roman"/>
          <w:sz w:val="28"/>
          <w:szCs w:val="28"/>
          <w:lang w:val="en-US"/>
        </w:rPr>
        <w:t>t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>ПЗ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+ </w:t>
      </w:r>
      <w:r w:rsidRPr="000F3B85">
        <w:rPr>
          <w:rFonts w:ascii="Times New Roman" w:hAnsi="Times New Roman"/>
          <w:sz w:val="28"/>
          <w:szCs w:val="28"/>
        </w:rPr>
        <w:t>t</w:t>
      </w:r>
      <w:r w:rsidRPr="000F3B85">
        <w:rPr>
          <w:rFonts w:ascii="Times New Roman" w:hAnsi="Times New Roman"/>
          <w:sz w:val="28"/>
          <w:szCs w:val="28"/>
          <w:vertAlign w:val="subscript"/>
        </w:rPr>
        <w:t>ОБС</w:t>
      </w:r>
      <w:r w:rsidRPr="000F3B85">
        <w:rPr>
          <w:rFonts w:ascii="Times New Roman" w:hAnsi="Times New Roman"/>
          <w:sz w:val="28"/>
          <w:szCs w:val="28"/>
        </w:rPr>
        <w:t xml:space="preserve"> + t</w:t>
      </w:r>
      <w:r w:rsidRPr="000F3B85">
        <w:rPr>
          <w:rFonts w:ascii="Times New Roman" w:hAnsi="Times New Roman"/>
          <w:sz w:val="28"/>
          <w:szCs w:val="28"/>
          <w:vertAlign w:val="subscript"/>
        </w:rPr>
        <w:t>П</w:t>
      </w:r>
      <w:r w:rsidRPr="000F3B85">
        <w:rPr>
          <w:rFonts w:ascii="Times New Roman" w:hAnsi="Times New Roman"/>
          <w:sz w:val="28"/>
          <w:szCs w:val="28"/>
        </w:rPr>
        <w:t xml:space="preserve"> = 3,6 + 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10,3 + 1 + 0,2 + 0,3 = </w:t>
      </w:r>
      <w:r w:rsidRPr="000F3B85">
        <w:rPr>
          <w:rFonts w:ascii="Times New Roman" w:eastAsiaTheme="minorEastAsia" w:hAnsi="Times New Roman"/>
          <w:b/>
          <w:sz w:val="28"/>
          <w:szCs w:val="28"/>
        </w:rPr>
        <w:t>15,4 мин</w:t>
      </w:r>
    </w:p>
    <w:p w:rsidR="00993037" w:rsidRDefault="00993037" w:rsidP="00993037">
      <w:pPr>
        <w:pStyle w:val="af0"/>
        <w:jc w:val="both"/>
        <w:rPr>
          <w:rFonts w:ascii="Times New Roman" w:eastAsiaTheme="minorEastAsia" w:hAnsi="Times New Roman"/>
          <w:b/>
          <w:sz w:val="28"/>
          <w:szCs w:val="28"/>
        </w:rPr>
      </w:pPr>
    </w:p>
    <w:p w:rsidR="00993037" w:rsidRDefault="00993037" w:rsidP="00993037">
      <w:pPr>
        <w:pStyle w:val="af0"/>
        <w:jc w:val="both"/>
        <w:rPr>
          <w:rFonts w:ascii="Times New Roman" w:eastAsiaTheme="minorEastAsia" w:hAnsi="Times New Roman"/>
          <w:b/>
          <w:sz w:val="28"/>
          <w:szCs w:val="28"/>
        </w:rPr>
      </w:pPr>
      <w:r>
        <w:rPr>
          <w:rFonts w:ascii="Times New Roman" w:eastAsiaTheme="minorEastAsia" w:hAnsi="Times New Roman"/>
          <w:b/>
          <w:sz w:val="28"/>
          <w:szCs w:val="28"/>
        </w:rPr>
        <w:t>Определим стоимость выполненных работ по формуле:</w:t>
      </w:r>
    </w:p>
    <w:p w:rsidR="00993037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принимаем, </w:t>
      </w:r>
      <w:r w:rsidRPr="00C70F4A">
        <w:rPr>
          <w:rFonts w:ascii="Times New Roman" w:eastAsiaTheme="minorEastAsia" w:hAnsi="Times New Roman"/>
          <w:sz w:val="28"/>
          <w:szCs w:val="28"/>
        </w:rPr>
        <w:t xml:space="preserve">при ставке сварщика 3 разряда </w:t>
      </w:r>
      <w:r>
        <w:rPr>
          <w:rFonts w:ascii="Times New Roman" w:eastAsiaTheme="minorEastAsia" w:hAnsi="Times New Roman"/>
          <w:sz w:val="28"/>
          <w:szCs w:val="28"/>
        </w:rPr>
        <w:t>С</w:t>
      </w:r>
      <w:r>
        <w:rPr>
          <w:rFonts w:ascii="Times New Roman" w:eastAsiaTheme="minorEastAsia" w:hAnsi="Times New Roman"/>
          <w:sz w:val="28"/>
          <w:szCs w:val="28"/>
          <w:vertAlign w:val="subscript"/>
        </w:rPr>
        <w:t>Т</w:t>
      </w:r>
      <w:r w:rsidRPr="00C70F4A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 xml:space="preserve"> = 1 мин =</w:t>
      </w:r>
      <w:r w:rsidRPr="00C70F4A">
        <w:rPr>
          <w:rFonts w:ascii="Times New Roman" w:eastAsiaTheme="minorEastAsia" w:hAnsi="Times New Roman"/>
          <w:sz w:val="28"/>
          <w:szCs w:val="28"/>
        </w:rPr>
        <w:t xml:space="preserve"> 1,98 руб.</w:t>
      </w:r>
      <w:r>
        <w:rPr>
          <w:rFonts w:ascii="Times New Roman" w:eastAsiaTheme="minorEastAsia" w:hAnsi="Times New Roman"/>
          <w:sz w:val="28"/>
          <w:szCs w:val="28"/>
        </w:rPr>
        <w:t>, получаем</w:t>
      </w:r>
    </w:p>
    <w:p w:rsidR="00993037" w:rsidRPr="00C70F4A" w:rsidRDefault="00993037" w:rsidP="00993037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C70F4A">
        <w:rPr>
          <w:rFonts w:ascii="Times New Roman" w:eastAsiaTheme="minorEastAsia" w:hAnsi="Times New Roman"/>
          <w:sz w:val="28"/>
          <w:szCs w:val="28"/>
        </w:rPr>
        <w:t>З</w:t>
      </w:r>
      <w:r w:rsidRPr="00C70F4A">
        <w:rPr>
          <w:rFonts w:ascii="Times New Roman" w:eastAsiaTheme="minorEastAsia" w:hAnsi="Times New Roman"/>
          <w:sz w:val="28"/>
          <w:szCs w:val="28"/>
          <w:vertAlign w:val="subscript"/>
        </w:rPr>
        <w:t>ПЛ</w:t>
      </w:r>
      <w:r>
        <w:rPr>
          <w:rFonts w:ascii="Times New Roman" w:eastAsiaTheme="minorEastAsia" w:hAnsi="Times New Roman"/>
          <w:sz w:val="28"/>
          <w:szCs w:val="28"/>
        </w:rPr>
        <w:t xml:space="preserve"> = С</w:t>
      </w:r>
      <w:r>
        <w:rPr>
          <w:rFonts w:ascii="Times New Roman" w:eastAsiaTheme="minorEastAsia" w:hAnsi="Times New Roman"/>
          <w:sz w:val="28"/>
          <w:szCs w:val="28"/>
          <w:vertAlign w:val="subscript"/>
        </w:rPr>
        <w:t>Т</w:t>
      </w:r>
      <w:r>
        <w:rPr>
          <w:rFonts w:ascii="Times New Roman" w:eastAsiaTheme="minorEastAsia" w:hAnsi="Times New Roman"/>
          <w:sz w:val="28"/>
          <w:szCs w:val="28"/>
        </w:rPr>
        <w:t xml:space="preserve"> </w:t>
      </w:r>
      <w:r w:rsidRPr="00C70F4A">
        <w:rPr>
          <w:rFonts w:ascii="Times New Roman" w:hAnsi="Times New Roman"/>
          <w:sz w:val="28"/>
          <w:szCs w:val="28"/>
        </w:rPr>
        <w:t>×</w:t>
      </w:r>
      <w:r>
        <w:rPr>
          <w:rFonts w:ascii="Times New Roman" w:hAnsi="Times New Roman"/>
          <w:sz w:val="28"/>
          <w:szCs w:val="28"/>
        </w:rPr>
        <w:t xml:space="preserve"> </w:t>
      </w:r>
      <w:r w:rsidRPr="000F3B85">
        <w:rPr>
          <w:rFonts w:ascii="Times New Roman" w:hAnsi="Times New Roman"/>
          <w:sz w:val="28"/>
          <w:szCs w:val="28"/>
        </w:rPr>
        <w:t>t</w:t>
      </w:r>
      <w:r w:rsidRPr="000F3B85">
        <w:rPr>
          <w:rFonts w:ascii="Times New Roman" w:hAnsi="Times New Roman"/>
          <w:sz w:val="28"/>
          <w:szCs w:val="28"/>
          <w:vertAlign w:val="subscript"/>
        </w:rPr>
        <w:t>ОБЩ</w:t>
      </w:r>
      <w:r>
        <w:rPr>
          <w:rFonts w:ascii="Times New Roman" w:eastAsiaTheme="minorEastAsia" w:hAnsi="Times New Roman"/>
          <w:sz w:val="28"/>
          <w:szCs w:val="28"/>
        </w:rPr>
        <w:t xml:space="preserve"> = </w:t>
      </w:r>
      <w:r w:rsidRPr="00C70F4A">
        <w:rPr>
          <w:rFonts w:ascii="Times New Roman" w:eastAsiaTheme="minorEastAsia" w:hAnsi="Times New Roman"/>
          <w:sz w:val="28"/>
          <w:szCs w:val="28"/>
        </w:rPr>
        <w:t xml:space="preserve">1,98 </w:t>
      </w:r>
      <w:r w:rsidRPr="00C70F4A">
        <w:rPr>
          <w:rFonts w:ascii="Times New Roman" w:hAnsi="Times New Roman"/>
          <w:sz w:val="28"/>
          <w:szCs w:val="28"/>
        </w:rPr>
        <w:t>× 15,4</w:t>
      </w:r>
      <w:r>
        <w:rPr>
          <w:rFonts w:ascii="Times New Roman" w:hAnsi="Times New Roman"/>
          <w:sz w:val="28"/>
          <w:szCs w:val="28"/>
        </w:rPr>
        <w:t xml:space="preserve"> = </w:t>
      </w:r>
      <w:r w:rsidRPr="008125BB">
        <w:rPr>
          <w:rFonts w:ascii="Times New Roman" w:hAnsi="Times New Roman"/>
          <w:sz w:val="28"/>
          <w:szCs w:val="28"/>
        </w:rPr>
        <w:t>30,49 руб</w:t>
      </w:r>
      <w:r>
        <w:rPr>
          <w:rFonts w:ascii="Times New Roman" w:hAnsi="Times New Roman"/>
          <w:sz w:val="28"/>
          <w:szCs w:val="28"/>
        </w:rPr>
        <w:t>., а с учетом районного коэффициента</w:t>
      </w:r>
      <w:r w:rsidRPr="008125BB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 xml:space="preserve">в размере 15%, получаем </w:t>
      </w:r>
      <w:r w:rsidRPr="00C70F4A">
        <w:rPr>
          <w:rFonts w:ascii="Times New Roman" w:eastAsiaTheme="minorEastAsia" w:hAnsi="Times New Roman"/>
          <w:sz w:val="28"/>
          <w:szCs w:val="28"/>
        </w:rPr>
        <w:t>З</w:t>
      </w:r>
      <w:r w:rsidRPr="00C70F4A">
        <w:rPr>
          <w:rFonts w:ascii="Times New Roman" w:eastAsiaTheme="minorEastAsia" w:hAnsi="Times New Roman"/>
          <w:sz w:val="28"/>
          <w:szCs w:val="28"/>
          <w:vertAlign w:val="subscript"/>
        </w:rPr>
        <w:t>ПЛ</w:t>
      </w:r>
      <w:r w:rsidRPr="00C70F4A">
        <w:rPr>
          <w:rFonts w:ascii="Times New Roman" w:eastAsiaTheme="minorEastAsia" w:hAnsi="Times New Roman"/>
          <w:sz w:val="28"/>
          <w:szCs w:val="28"/>
        </w:rPr>
        <w:t xml:space="preserve"> =</w:t>
      </w:r>
      <w:r>
        <w:rPr>
          <w:rFonts w:ascii="Times New Roman" w:eastAsiaTheme="minorEastAsia" w:hAnsi="Times New Roman"/>
          <w:sz w:val="28"/>
          <w:szCs w:val="28"/>
        </w:rPr>
        <w:t xml:space="preserve"> </w:t>
      </w:r>
      <w:r w:rsidRPr="008125BB">
        <w:rPr>
          <w:rFonts w:ascii="Times New Roman" w:hAnsi="Times New Roman"/>
          <w:sz w:val="28"/>
          <w:szCs w:val="28"/>
        </w:rPr>
        <w:t>30,49</w:t>
      </w:r>
      <w:r>
        <w:rPr>
          <w:rFonts w:ascii="Times New Roman" w:hAnsi="Times New Roman"/>
          <w:sz w:val="28"/>
          <w:szCs w:val="28"/>
        </w:rPr>
        <w:t xml:space="preserve"> </w:t>
      </w:r>
      <w:r w:rsidRPr="00C70F4A">
        <w:rPr>
          <w:rFonts w:ascii="Times New Roman" w:hAnsi="Times New Roman"/>
          <w:sz w:val="28"/>
          <w:szCs w:val="28"/>
        </w:rPr>
        <w:t>×</w:t>
      </w:r>
      <w:r>
        <w:rPr>
          <w:rFonts w:ascii="Times New Roman" w:hAnsi="Times New Roman"/>
          <w:sz w:val="28"/>
          <w:szCs w:val="28"/>
        </w:rPr>
        <w:t xml:space="preserve"> 1,15 = </w:t>
      </w:r>
      <w:r w:rsidRPr="008125BB">
        <w:rPr>
          <w:rFonts w:ascii="Times New Roman" w:hAnsi="Times New Roman"/>
          <w:b/>
          <w:sz w:val="28"/>
          <w:szCs w:val="28"/>
        </w:rPr>
        <w:t>35,06 руб.</w:t>
      </w:r>
    </w:p>
    <w:p w:rsidR="00993037" w:rsidRPr="000F3B85" w:rsidRDefault="00993037" w:rsidP="00993037">
      <w:pPr>
        <w:pStyle w:val="af0"/>
        <w:rPr>
          <w:rFonts w:ascii="Times New Roman" w:hAnsi="Times New Roman"/>
          <w:sz w:val="28"/>
          <w:szCs w:val="28"/>
        </w:rPr>
      </w:pPr>
    </w:p>
    <w:p w:rsidR="00993037" w:rsidRPr="000F3B85" w:rsidRDefault="00993037" w:rsidP="00993037">
      <w:pPr>
        <w:spacing w:after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F3B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Расчет количества электродов по формуле:</w:t>
      </w:r>
    </w:p>
    <w:p w:rsidR="00993037" w:rsidRPr="000F3B85" w:rsidRDefault="00227FB1" w:rsidP="00993037">
      <w:pPr>
        <w:spacing w:after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к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d</m:t>
            </m:r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э</m:t>
            </m:r>
          </m:sub>
        </m:sSub>
      </m:oMath>
      <w:r w:rsidR="00993037" w:rsidRPr="000F3B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= </w:t>
      </w:r>
      <m:oMath>
        <m:f>
          <m:fPr>
            <m:ctrlPr>
              <w:rPr>
                <w:rFonts w:ascii="Cambria Math" w:eastAsia="Times New Roman" w:hAnsi="Times New Roman" w:cs="Times New Roman"/>
                <w:b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="Times New Roman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Times New Roman" w:cs="Times New Roman"/>
                    <w:sz w:val="28"/>
                    <w:szCs w:val="28"/>
                    <w:lang w:eastAsia="ru-RU"/>
                  </w:rPr>
                  <m:t>М</m:t>
                </m:r>
              </m:e>
              <m:sub>
                <m:r>
                  <w:rPr>
                    <w:rFonts w:ascii="Cambria Math" w:eastAsia="Times New Roman" w:hAnsi="Times New Roman" w:cs="Times New Roman"/>
                    <w:sz w:val="28"/>
                    <w:szCs w:val="28"/>
                    <w:lang w:eastAsia="ru-RU"/>
                  </w:rPr>
                  <m:t>НМ</m:t>
                </m:r>
              </m:sub>
            </m:sSub>
            <m:r>
              <m:rPr>
                <m:sty m:val="bi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 xml:space="preserve"> </m:t>
            </m:r>
            <m:r>
              <m:rPr>
                <m:sty m:val="bi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×</m:t>
            </m:r>
            <m:r>
              <m:rPr>
                <m:sty m:val="bi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 xml:space="preserve"> </m:t>
            </m:r>
            <m:sSub>
              <m:sSubPr>
                <m:ctrlPr>
                  <w:rPr>
                    <w:rFonts w:ascii="Cambria Math" w:eastAsia="Times New Roman" w:hAnsi="Times New Roman" w:cs="Times New Roman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∝</m:t>
                </m:r>
              </m:e>
              <m:sub>
                <m:r>
                  <m:rPr>
                    <m:sty m:val="bi"/>
                  </m:rPr>
                  <w:rPr>
                    <w:rFonts w:ascii="Cambria Math" w:eastAsia="Times New Roman" w:hAnsi="Times New Roman" w:cs="Times New Roman"/>
                    <w:sz w:val="28"/>
                    <w:szCs w:val="28"/>
                    <w:lang w:eastAsia="ru-RU"/>
                  </w:rPr>
                  <m:t>уг</m:t>
                </m:r>
              </m:sub>
            </m:sSub>
            <m:r>
              <m:rPr>
                <m:sty m:val="bi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 xml:space="preserve"> </m:t>
            </m:r>
            <m:r>
              <m:rPr>
                <m:sty m:val="bi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×</m:t>
            </m:r>
            <m:r>
              <m:rPr>
                <m:sty m:val="bi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 xml:space="preserve"> </m:t>
            </m:r>
            <m:sSub>
              <m:sSubPr>
                <m:ctrlPr>
                  <w:rPr>
                    <w:rFonts w:ascii="Cambria Math" w:eastAsia="Times New Roman" w:hAnsi="Times New Roman" w:cs="Times New Roman"/>
                    <w:b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∝</m:t>
                </m:r>
              </m:e>
              <m:sub>
                <m:r>
                  <m:rPr>
                    <m:sty m:val="bi"/>
                  </m:rPr>
                  <w:rPr>
                    <w:rFonts w:ascii="Cambria Math" w:eastAsia="Times New Roman" w:hAnsi="Times New Roman" w:cs="Times New Roman"/>
                    <w:sz w:val="28"/>
                    <w:szCs w:val="28"/>
                    <w:lang w:eastAsia="ru-RU"/>
                  </w:rPr>
                  <m:t>ог</m:t>
                </m:r>
              </m:sub>
            </m:sSub>
            <m:r>
              <m:rPr>
                <m:sty m:val="bi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 xml:space="preserve"> </m:t>
            </m:r>
          </m:num>
          <m:den>
            <m:sSub>
              <m:sSubPr>
                <m:ctrlPr>
                  <w:rPr>
                    <w:rFonts w:ascii="Cambria Math" w:eastAsia="Times New Roman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Times New Roman" w:cs="Times New Roman"/>
                    <w:sz w:val="28"/>
                    <w:szCs w:val="28"/>
                    <w:lang w:eastAsia="ru-RU"/>
                  </w:rPr>
                  <m:t>М</m:t>
                </m:r>
              </m:e>
              <m:sub>
                <m:r>
                  <w:rPr>
                    <w:rFonts w:ascii="Cambria Math" w:eastAsia="Times New Roman" w:hAnsi="Times New Roman" w:cs="Times New Roman"/>
                    <w:sz w:val="28"/>
                    <w:szCs w:val="28"/>
                    <w:lang w:eastAsia="ru-RU"/>
                  </w:rPr>
                  <m:t>Э</m:t>
                </m:r>
              </m:sub>
            </m:sSub>
          </m:den>
        </m:f>
      </m:oMath>
      <w:r w:rsidR="00993037" w:rsidRPr="000F3B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= </w:t>
      </w:r>
      <m:oMath>
        <m:f>
          <m:fPr>
            <m:ctrlPr>
              <w:rPr>
                <w:rFonts w:ascii="Cambria Math" w:eastAsia="Times New Roman" w:hAnsi="Times New Roman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 xml:space="preserve">84,24 </m:t>
            </m:r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×</m:t>
            </m:r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 xml:space="preserve">1,1 </m:t>
            </m:r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×</m:t>
            </m:r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1,1</m:t>
            </m:r>
          </m:num>
          <m:den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29</m:t>
            </m:r>
          </m:den>
        </m:f>
      </m:oMath>
      <w:r w:rsidR="00993037"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3,51, принимаем 4 электрода.</w:t>
      </w:r>
    </w:p>
    <w:p w:rsidR="00993037" w:rsidRPr="000F3B85" w:rsidRDefault="00993037" w:rsidP="0099303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где,  </w:t>
      </w:r>
      <m:oMath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М</m:t>
            </m:r>
          </m:e>
          <m:sub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НМ</m:t>
            </m:r>
          </m:sub>
        </m:sSub>
      </m:oMath>
      <w:r w:rsidRPr="000F3B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масса наплавленного металла, </w:t>
      </w:r>
      <m:oMath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М</m:t>
            </m:r>
          </m:e>
          <m:sub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НМ</m:t>
            </m:r>
          </m:sub>
        </m:sSub>
      </m:oMath>
      <w:r w:rsidRPr="000F3B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= </w:t>
      </w:r>
      <w:r w:rsidRPr="000F3B85">
        <w:rPr>
          <w:rFonts w:ascii="Times New Roman" w:hAnsi="Times New Roman" w:cs="Times New Roman"/>
          <w:sz w:val="28"/>
          <w:szCs w:val="28"/>
        </w:rPr>
        <w:t>84,24 гр;</w:t>
      </w:r>
    </w:p>
    <w:p w:rsidR="00993037" w:rsidRPr="000F3B85" w:rsidRDefault="00227FB1" w:rsidP="00993037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Times New Roman" w:cs="Times New Roman"/>
                <w:b/>
                <w:i/>
                <w:sz w:val="28"/>
                <w:szCs w:val="28"/>
              </w:rPr>
            </m:ctrlPr>
          </m:sSub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∝</m:t>
            </m:r>
          </m:e>
          <m:sub>
            <m:r>
              <m:rPr>
                <m:sty m:val="bi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уг</m:t>
            </m:r>
          </m:sub>
        </m:sSub>
      </m:oMath>
      <w:r w:rsidR="00993037" w:rsidRPr="000F3B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- </w:t>
      </w:r>
      <w:r w:rsidR="00993037"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коэффициент потерь на угар и разбрызгивание, принимаем </w:t>
      </w:r>
      <m:oMath>
        <m:sSub>
          <m:sSubPr>
            <m:ctrlPr>
              <w:rPr>
                <w:rFonts w:ascii="Cambria Math" w:eastAsia="Times New Roman" w:hAnsi="Times New Roman" w:cs="Times New Roman"/>
                <w:b/>
                <w:i/>
                <w:sz w:val="28"/>
                <w:szCs w:val="28"/>
              </w:rPr>
            </m:ctrlPr>
          </m:sSub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∝</m:t>
            </m:r>
          </m:e>
          <m:sub>
            <m:r>
              <m:rPr>
                <m:sty m:val="bi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уг</m:t>
            </m:r>
          </m:sub>
        </m:sSub>
      </m:oMath>
      <w:r w:rsidR="00993037" w:rsidRPr="000F3B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993037"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t>= 1,1;</w:t>
      </w:r>
    </w:p>
    <w:p w:rsidR="00993037" w:rsidRPr="000F3B85" w:rsidRDefault="00227FB1" w:rsidP="00993037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Times New Roman" w:cs="Times New Roman"/>
                <w:b/>
                <w:i/>
                <w:sz w:val="28"/>
                <w:szCs w:val="28"/>
              </w:rPr>
            </m:ctrlPr>
          </m:sSub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∝</m:t>
            </m:r>
          </m:e>
          <m:sub>
            <m:r>
              <m:rPr>
                <m:sty m:val="bi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ог</m:t>
            </m:r>
          </m:sub>
        </m:sSub>
      </m:oMath>
      <w:r w:rsidR="00993037" w:rsidRPr="000F3B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993037"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коэффициент потерь на огарок от электрода, принимаем </w:t>
      </w:r>
      <m:oMath>
        <m:sSub>
          <m:sSubPr>
            <m:ctrlPr>
              <w:rPr>
                <w:rFonts w:ascii="Cambria Math" w:eastAsia="Times New Roman" w:hAnsi="Times New Roman" w:cs="Times New Roman"/>
                <w:b/>
                <w:i/>
                <w:sz w:val="28"/>
                <w:szCs w:val="28"/>
              </w:rPr>
            </m:ctrlPr>
          </m:sSubPr>
          <m:e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∝</m:t>
            </m:r>
          </m:e>
          <m:sub>
            <m:r>
              <m:rPr>
                <m:sty m:val="bi"/>
              </m:rP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ог</m:t>
            </m:r>
          </m:sub>
        </m:sSub>
      </m:oMath>
      <w:r w:rsidR="00993037" w:rsidRPr="000F3B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993037"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t>= 1,1;</w:t>
      </w:r>
    </w:p>
    <w:p w:rsidR="00993037" w:rsidRPr="000F3B85" w:rsidRDefault="00227FB1" w:rsidP="00993037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М</m:t>
            </m:r>
          </m:e>
          <m:sub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Э</m:t>
            </m:r>
          </m:sub>
        </m:sSub>
      </m:oMath>
      <w:r w:rsidR="00993037" w:rsidRPr="000F3B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993037"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масса одного электрода, </w:t>
      </w:r>
      <m:oMath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М</m:t>
            </m:r>
          </m:e>
          <m:sub>
            <m:r>
              <w:rPr>
                <w:rFonts w:ascii="Cambria Math" w:eastAsia="Times New Roman" w:hAnsi="Times New Roman" w:cs="Times New Roman"/>
                <w:sz w:val="28"/>
                <w:szCs w:val="28"/>
                <w:lang w:eastAsia="ru-RU"/>
              </w:rPr>
              <m:t>Э</m:t>
            </m:r>
          </m:sub>
        </m:sSub>
      </m:oMath>
      <w:r w:rsidR="00993037" w:rsidRPr="000F3B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993037"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t>= 29 гр</w:t>
      </w:r>
      <w:r w:rsidR="0099303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993037" w:rsidRPr="000F3B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(www: svarkaiplavka.ru).</w:t>
      </w:r>
    </w:p>
    <w:p w:rsidR="00993037" w:rsidRPr="000F3B85" w:rsidRDefault="00993037" w:rsidP="00993037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93037" w:rsidRDefault="00993037" w:rsidP="00993037">
      <w:pPr>
        <w:pStyle w:val="af0"/>
        <w:jc w:val="both"/>
        <w:rPr>
          <w:rFonts w:ascii="Times New Roman" w:eastAsiaTheme="minorEastAsia" w:hAnsi="Times New Roman"/>
          <w:b/>
          <w:sz w:val="28"/>
          <w:szCs w:val="28"/>
        </w:rPr>
      </w:pPr>
      <w:r w:rsidRPr="00207B34">
        <w:rPr>
          <w:rFonts w:ascii="Times New Roman" w:eastAsiaTheme="minorEastAsia" w:hAnsi="Times New Roman"/>
          <w:b/>
          <w:sz w:val="28"/>
          <w:szCs w:val="28"/>
        </w:rPr>
        <w:t>Определим расход электроэнергии</w:t>
      </w:r>
      <w:r>
        <w:rPr>
          <w:rFonts w:ascii="Times New Roman" w:eastAsiaTheme="minorEastAsia" w:hAnsi="Times New Roman"/>
          <w:b/>
          <w:sz w:val="28"/>
          <w:szCs w:val="28"/>
        </w:rPr>
        <w:t xml:space="preserve"> по формуле:</w:t>
      </w:r>
    </w:p>
    <w:p w:rsidR="00993037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Р</w:t>
      </w:r>
      <w:r>
        <w:rPr>
          <w:rFonts w:ascii="Times New Roman" w:eastAsiaTheme="minorEastAsia" w:hAnsi="Times New Roman"/>
          <w:sz w:val="28"/>
          <w:szCs w:val="28"/>
          <w:vertAlign w:val="subscript"/>
        </w:rPr>
        <w:t>ЭЛ</w:t>
      </w:r>
      <w:r>
        <w:rPr>
          <w:rFonts w:ascii="Times New Roman" w:eastAsiaTheme="minorEastAsia" w:hAnsi="Times New Roman"/>
          <w:sz w:val="28"/>
          <w:szCs w:val="28"/>
        </w:rPr>
        <w:t xml:space="preserve">  =  </w:t>
      </w:r>
      <m:oMath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СВ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</w:rPr>
              <m:t xml:space="preserve">+ 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U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</w:rPr>
              <m:t xml:space="preserve">+ 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t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О общее</m:t>
                </m:r>
              </m:sub>
            </m:sSub>
          </m:num>
          <m:den>
            <m:r>
              <w:rPr>
                <w:rFonts w:ascii="Cambria Math" w:eastAsiaTheme="minorEastAsia" w:hAnsi="Cambria Math"/>
                <w:sz w:val="28"/>
                <w:szCs w:val="28"/>
              </w:rPr>
              <m:t>η</m:t>
            </m:r>
          </m:den>
        </m:f>
      </m:oMath>
      <w:r>
        <w:rPr>
          <w:rFonts w:ascii="Times New Roman" w:eastAsiaTheme="minorEastAsia" w:hAnsi="Times New Roman"/>
          <w:sz w:val="28"/>
          <w:szCs w:val="28"/>
        </w:rPr>
        <w:t xml:space="preserve"> , где</w:t>
      </w:r>
    </w:p>
    <w:p w:rsidR="00993037" w:rsidRDefault="00227FB1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СВ</m:t>
            </m:r>
          </m:sub>
        </m:sSub>
      </m:oMath>
      <w:r w:rsidR="00993037">
        <w:rPr>
          <w:rFonts w:ascii="Times New Roman" w:eastAsiaTheme="minorEastAsia" w:hAnsi="Times New Roman"/>
          <w:sz w:val="28"/>
          <w:szCs w:val="28"/>
        </w:rPr>
        <w:t xml:space="preserve"> - </w:t>
      </w:r>
      <w:r w:rsidR="00993037">
        <w:rPr>
          <w:rFonts w:ascii="Times New Roman" w:hAnsi="Times New Roman"/>
          <w:sz w:val="28"/>
          <w:szCs w:val="28"/>
        </w:rPr>
        <w:t xml:space="preserve">сила сварочного тока, </w:t>
      </w:r>
      <w:r w:rsidR="00993037" w:rsidRPr="000F3B85">
        <w:rPr>
          <w:rFonts w:ascii="Times New Roman" w:eastAsiaTheme="minorEastAsia" w:hAnsi="Times New Roman"/>
          <w:sz w:val="28"/>
          <w:szCs w:val="28"/>
        </w:rPr>
        <w:t>141 А;</w:t>
      </w:r>
    </w:p>
    <w:p w:rsidR="00993037" w:rsidRPr="00207B34" w:rsidRDefault="00227FB1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U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2</m:t>
            </m:r>
          </m:sub>
        </m:sSub>
      </m:oMath>
      <w:r w:rsidR="00993037">
        <w:rPr>
          <w:rFonts w:ascii="Times New Roman" w:eastAsiaTheme="minorEastAsia" w:hAnsi="Times New Roman"/>
          <w:sz w:val="28"/>
          <w:szCs w:val="28"/>
        </w:rPr>
        <w:t xml:space="preserve"> - </w:t>
      </w:r>
      <w:r w:rsidR="00993037" w:rsidRPr="00207B34">
        <w:rPr>
          <w:rFonts w:ascii="Times New Roman" w:hAnsi="Times New Roman"/>
          <w:sz w:val="28"/>
          <w:szCs w:val="28"/>
        </w:rPr>
        <w:t>напряжение на дуге, В;</w:t>
      </w:r>
    </w:p>
    <w:p w:rsidR="00993037" w:rsidRDefault="00227FB1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t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О</m:t>
            </m:r>
          </m:sub>
        </m:sSub>
      </m:oMath>
      <w:r w:rsidR="00993037">
        <w:rPr>
          <w:rFonts w:ascii="Times New Roman" w:eastAsiaTheme="minorEastAsia" w:hAnsi="Times New Roman"/>
          <w:sz w:val="28"/>
          <w:szCs w:val="28"/>
        </w:rPr>
        <w:t xml:space="preserve"> –</w:t>
      </w:r>
      <w:r w:rsidR="00993037" w:rsidRPr="002D7511">
        <w:rPr>
          <w:rFonts w:ascii="Times New Roman" w:eastAsiaTheme="minorEastAsia" w:hAnsi="Times New Roman"/>
          <w:b/>
          <w:sz w:val="28"/>
          <w:szCs w:val="28"/>
        </w:rPr>
        <w:t xml:space="preserve"> </w:t>
      </w:r>
      <w:r w:rsidR="00993037">
        <w:rPr>
          <w:rFonts w:ascii="Times New Roman" w:eastAsiaTheme="minorEastAsia" w:hAnsi="Times New Roman"/>
          <w:sz w:val="28"/>
          <w:szCs w:val="28"/>
        </w:rPr>
        <w:t>о</w:t>
      </w:r>
      <w:r w:rsidR="00993037" w:rsidRPr="002D7511">
        <w:rPr>
          <w:rFonts w:ascii="Times New Roman" w:eastAsiaTheme="minorEastAsia" w:hAnsi="Times New Roman"/>
          <w:sz w:val="28"/>
          <w:szCs w:val="28"/>
        </w:rPr>
        <w:t>сновное время сварочной операции</w:t>
      </w:r>
      <w:r w:rsidR="00993037">
        <w:rPr>
          <w:rFonts w:ascii="Times New Roman" w:eastAsiaTheme="minorEastAsia" w:hAnsi="Times New Roman"/>
          <w:sz w:val="28"/>
          <w:szCs w:val="28"/>
        </w:rPr>
        <w:t xml:space="preserve">, </w:t>
      </w:r>
      <w:r w:rsidR="00993037" w:rsidRPr="000F3B85">
        <w:rPr>
          <w:rFonts w:ascii="Times New Roman" w:eastAsiaTheme="minorEastAsia" w:hAnsi="Times New Roman"/>
          <w:sz w:val="28"/>
          <w:szCs w:val="28"/>
        </w:rPr>
        <w:t>0,06 ч</w:t>
      </w:r>
      <w:r w:rsidR="00993037">
        <w:rPr>
          <w:rFonts w:ascii="Times New Roman" w:eastAsiaTheme="minorEastAsia" w:hAnsi="Times New Roman"/>
          <w:sz w:val="28"/>
          <w:szCs w:val="28"/>
        </w:rPr>
        <w:t>.;</w:t>
      </w:r>
    </w:p>
    <w:p w:rsidR="00993037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eastAsiaTheme="minorEastAsia" w:hAnsi="Cambria Math"/>
            <w:sz w:val="28"/>
            <w:szCs w:val="28"/>
          </w:rPr>
          <m:t>Ƞ</m:t>
        </m:r>
      </m:oMath>
      <w:r>
        <w:rPr>
          <w:rFonts w:ascii="Times New Roman" w:eastAsiaTheme="minorEastAsia" w:hAnsi="Times New Roman"/>
          <w:sz w:val="28"/>
          <w:szCs w:val="28"/>
        </w:rPr>
        <w:t xml:space="preserve"> η - КПД источника питания, принимаем 75%.</w:t>
      </w:r>
    </w:p>
    <w:p w:rsidR="00993037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Определим </w:t>
      </w: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U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2</m:t>
            </m:r>
          </m:sub>
        </m:sSub>
      </m:oMath>
      <w:r>
        <w:rPr>
          <w:rFonts w:ascii="Times New Roman" w:eastAsiaTheme="minorEastAsia" w:hAnsi="Times New Roman"/>
          <w:sz w:val="28"/>
          <w:szCs w:val="28"/>
        </w:rPr>
        <w:t xml:space="preserve"> по формуле: </w:t>
      </w: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U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 xml:space="preserve"> </m:t>
        </m:r>
      </m:oMath>
      <w:r>
        <w:rPr>
          <w:rFonts w:ascii="Times New Roman" w:eastAsiaTheme="minorEastAsia" w:hAnsi="Times New Roman"/>
          <w:sz w:val="28"/>
          <w:szCs w:val="28"/>
        </w:rPr>
        <w:t xml:space="preserve"> = 20 + (0,04 × </w:t>
      </w: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СВ</m:t>
            </m:r>
          </m:sub>
        </m:sSub>
      </m:oMath>
      <w:r>
        <w:rPr>
          <w:rFonts w:ascii="Times New Roman" w:eastAsiaTheme="minorEastAsia" w:hAnsi="Times New Roman"/>
          <w:sz w:val="28"/>
          <w:szCs w:val="28"/>
        </w:rPr>
        <w:t>) = 20 + (0,04 × 141) = 25,6 в,</w:t>
      </w:r>
    </w:p>
    <w:p w:rsidR="00993037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тогда  Р</w:t>
      </w:r>
      <w:r>
        <w:rPr>
          <w:rFonts w:ascii="Times New Roman" w:eastAsiaTheme="minorEastAsia" w:hAnsi="Times New Roman"/>
          <w:sz w:val="28"/>
          <w:szCs w:val="28"/>
          <w:vertAlign w:val="subscript"/>
        </w:rPr>
        <w:t>ЭЛ</w:t>
      </w:r>
      <w:r>
        <w:rPr>
          <w:rFonts w:ascii="Times New Roman" w:eastAsiaTheme="minorEastAsia" w:hAnsi="Times New Roman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</w:rPr>
              <m:t>141+25,6 +0,06</m:t>
            </m:r>
          </m:num>
          <m:den>
            <m:r>
              <w:rPr>
                <w:rFonts w:ascii="Cambria Math" w:eastAsiaTheme="minorEastAsia" w:hAnsi="Cambria Math"/>
                <w:sz w:val="28"/>
                <w:szCs w:val="28"/>
              </w:rPr>
              <m:t>70</m:t>
            </m:r>
          </m:den>
        </m:f>
      </m:oMath>
      <w:r>
        <w:rPr>
          <w:rFonts w:ascii="Times New Roman" w:eastAsiaTheme="minorEastAsia" w:hAnsi="Times New Roman"/>
          <w:sz w:val="28"/>
          <w:szCs w:val="28"/>
        </w:rPr>
        <w:t xml:space="preserve"> = 2,38, принимаем 2,4 квт</w:t>
      </w:r>
    </w:p>
    <w:p w:rsidR="00993037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</w:p>
    <w:p w:rsidR="00993037" w:rsidRPr="00E15105" w:rsidRDefault="00993037" w:rsidP="00993037">
      <w:pPr>
        <w:pStyle w:val="af0"/>
        <w:jc w:val="both"/>
        <w:rPr>
          <w:rFonts w:ascii="Times New Roman" w:eastAsiaTheme="minorEastAsia" w:hAnsi="Times New Roman"/>
          <w:b/>
          <w:sz w:val="28"/>
          <w:szCs w:val="28"/>
        </w:rPr>
      </w:pPr>
      <w:r w:rsidRPr="00FB046E">
        <w:rPr>
          <w:rFonts w:ascii="Times New Roman" w:eastAsiaTheme="minorEastAsia" w:hAnsi="Times New Roman"/>
          <w:b/>
          <w:sz w:val="28"/>
          <w:szCs w:val="28"/>
        </w:rPr>
        <w:t>Расчет стоимости затрат на электроды и электроэнергию:</w:t>
      </w:r>
    </w:p>
    <w:p w:rsidR="00993037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при стоимости 1 электрода Ø 3 мм от 47 руб/шт. (</w:t>
      </w:r>
      <w:r w:rsidRPr="00AC50B0">
        <w:rPr>
          <w:rFonts w:ascii="Times New Roman" w:eastAsiaTheme="minorEastAsia" w:hAnsi="Times New Roman"/>
          <w:sz w:val="28"/>
          <w:szCs w:val="28"/>
        </w:rPr>
        <w:t>http://weldteh.ru</w:t>
      </w:r>
      <w:r>
        <w:rPr>
          <w:rFonts w:ascii="Times New Roman" w:eastAsiaTheme="minorEastAsia" w:hAnsi="Times New Roman"/>
          <w:sz w:val="28"/>
          <w:szCs w:val="28"/>
        </w:rPr>
        <w:t>) затраты на электроды составят:</w:t>
      </w:r>
    </w:p>
    <w:p w:rsidR="00993037" w:rsidRPr="007A565C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З</w:t>
      </w:r>
      <w:r>
        <w:rPr>
          <w:rFonts w:ascii="Times New Roman" w:eastAsiaTheme="minorEastAsia" w:hAnsi="Times New Roman"/>
          <w:sz w:val="28"/>
          <w:szCs w:val="28"/>
          <w:vertAlign w:val="subscript"/>
        </w:rPr>
        <w:t xml:space="preserve">ЭЛЕКТР </w:t>
      </w:r>
      <w:r>
        <w:rPr>
          <w:rFonts w:ascii="Times New Roman" w:eastAsiaTheme="minorEastAsia" w:hAnsi="Times New Roman"/>
          <w:sz w:val="28"/>
          <w:szCs w:val="28"/>
        </w:rPr>
        <w:t xml:space="preserve">= 47 руб. × 4электр. = </w:t>
      </w:r>
      <w:r>
        <w:rPr>
          <w:rFonts w:ascii="Times New Roman" w:eastAsiaTheme="minorEastAsia" w:hAnsi="Times New Roman"/>
          <w:b/>
          <w:sz w:val="28"/>
          <w:szCs w:val="28"/>
        </w:rPr>
        <w:t>188</w:t>
      </w:r>
      <w:r w:rsidRPr="008125BB">
        <w:rPr>
          <w:rFonts w:ascii="Times New Roman" w:eastAsiaTheme="minorEastAsia" w:hAnsi="Times New Roman"/>
          <w:b/>
          <w:sz w:val="28"/>
          <w:szCs w:val="28"/>
        </w:rPr>
        <w:t xml:space="preserve"> руб</w:t>
      </w:r>
      <w:r>
        <w:rPr>
          <w:rFonts w:ascii="Times New Roman" w:eastAsiaTheme="minorEastAsia" w:hAnsi="Times New Roman"/>
          <w:b/>
          <w:sz w:val="28"/>
          <w:szCs w:val="28"/>
        </w:rPr>
        <w:t>.</w:t>
      </w:r>
      <w:r>
        <w:rPr>
          <w:rFonts w:ascii="Times New Roman" w:eastAsiaTheme="minorEastAsia" w:hAnsi="Times New Roman"/>
          <w:sz w:val="28"/>
          <w:szCs w:val="28"/>
        </w:rPr>
        <w:t>;</w:t>
      </w:r>
      <w:r w:rsidRPr="00AC50B0">
        <w:t xml:space="preserve"> </w:t>
      </w:r>
    </w:p>
    <w:p w:rsidR="00993037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при стоимости 1 квт/ч – 3,09 руб. (тариф ЕТО Челябинской области для промышленных предприятий) электроэнергии для предприятия затраты на электроэнергию составят:</w:t>
      </w:r>
    </w:p>
    <w:p w:rsidR="00993037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З</w:t>
      </w:r>
      <w:r>
        <w:rPr>
          <w:rFonts w:ascii="Times New Roman" w:eastAsiaTheme="minorEastAsia" w:hAnsi="Times New Roman"/>
          <w:sz w:val="28"/>
          <w:szCs w:val="28"/>
          <w:vertAlign w:val="subscript"/>
        </w:rPr>
        <w:t xml:space="preserve">ЭЛ </w:t>
      </w:r>
      <w:r>
        <w:rPr>
          <w:rFonts w:ascii="Times New Roman" w:eastAsiaTheme="minorEastAsia" w:hAnsi="Times New Roman"/>
          <w:sz w:val="28"/>
          <w:szCs w:val="28"/>
        </w:rPr>
        <w:t>= 3,09 × Р</w:t>
      </w:r>
      <w:r>
        <w:rPr>
          <w:rFonts w:ascii="Times New Roman" w:eastAsiaTheme="minorEastAsia" w:hAnsi="Times New Roman"/>
          <w:sz w:val="28"/>
          <w:szCs w:val="28"/>
          <w:vertAlign w:val="subscript"/>
        </w:rPr>
        <w:t>ЭЛ</w:t>
      </w:r>
      <w:r>
        <w:rPr>
          <w:rFonts w:ascii="Times New Roman" w:eastAsiaTheme="minorEastAsia" w:hAnsi="Times New Roman"/>
          <w:sz w:val="28"/>
          <w:szCs w:val="28"/>
        </w:rPr>
        <w:t xml:space="preserve"> = 3,09 × 2,4 = </w:t>
      </w:r>
      <w:r w:rsidRPr="008125BB">
        <w:rPr>
          <w:rFonts w:ascii="Times New Roman" w:eastAsiaTheme="minorEastAsia" w:hAnsi="Times New Roman"/>
          <w:b/>
          <w:sz w:val="28"/>
          <w:szCs w:val="28"/>
        </w:rPr>
        <w:t>7,42 руб</w:t>
      </w:r>
      <w:r>
        <w:rPr>
          <w:rFonts w:ascii="Times New Roman" w:eastAsiaTheme="minorEastAsia" w:hAnsi="Times New Roman"/>
          <w:sz w:val="28"/>
          <w:szCs w:val="28"/>
        </w:rPr>
        <w:t>.</w:t>
      </w:r>
    </w:p>
    <w:p w:rsidR="00993037" w:rsidRDefault="00993037" w:rsidP="00993037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Таким образом, обща сумма затрат по операции сварка составила:</w:t>
      </w:r>
    </w:p>
    <w:p w:rsidR="00A14C70" w:rsidRDefault="00993037" w:rsidP="00B50370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Σ</w:t>
      </w:r>
      <w:r>
        <w:rPr>
          <w:rFonts w:ascii="Times New Roman" w:eastAsiaTheme="minorEastAsia" w:hAnsi="Times New Roman"/>
          <w:sz w:val="28"/>
          <w:szCs w:val="28"/>
          <w:vertAlign w:val="subscript"/>
        </w:rPr>
        <w:t>ЗАТР</w:t>
      </w:r>
      <w:r>
        <w:rPr>
          <w:rFonts w:ascii="Times New Roman" w:eastAsiaTheme="minorEastAsia" w:hAnsi="Times New Roman"/>
          <w:sz w:val="28"/>
          <w:szCs w:val="28"/>
        </w:rPr>
        <w:t xml:space="preserve">  =  </w:t>
      </w:r>
      <w:r w:rsidRPr="00C70F4A">
        <w:rPr>
          <w:rFonts w:ascii="Times New Roman" w:eastAsiaTheme="minorEastAsia" w:hAnsi="Times New Roman"/>
          <w:sz w:val="28"/>
          <w:szCs w:val="28"/>
        </w:rPr>
        <w:t>З</w:t>
      </w:r>
      <w:r w:rsidRPr="00C70F4A">
        <w:rPr>
          <w:rFonts w:ascii="Times New Roman" w:eastAsiaTheme="minorEastAsia" w:hAnsi="Times New Roman"/>
          <w:sz w:val="28"/>
          <w:szCs w:val="28"/>
          <w:vertAlign w:val="subscript"/>
        </w:rPr>
        <w:t>ПЛ</w:t>
      </w:r>
      <w:r>
        <w:rPr>
          <w:rFonts w:ascii="Times New Roman" w:eastAsiaTheme="minorEastAsia" w:hAnsi="Times New Roman"/>
          <w:sz w:val="28"/>
          <w:szCs w:val="28"/>
        </w:rPr>
        <w:t xml:space="preserve">  +  З</w:t>
      </w:r>
      <w:r>
        <w:rPr>
          <w:rFonts w:ascii="Times New Roman" w:eastAsiaTheme="minorEastAsia" w:hAnsi="Times New Roman"/>
          <w:sz w:val="28"/>
          <w:szCs w:val="28"/>
          <w:vertAlign w:val="subscript"/>
        </w:rPr>
        <w:t>ЭЛЕКТР</w:t>
      </w:r>
      <w:r>
        <w:rPr>
          <w:rFonts w:ascii="Times New Roman" w:eastAsiaTheme="minorEastAsia" w:hAnsi="Times New Roman"/>
          <w:sz w:val="28"/>
          <w:szCs w:val="28"/>
        </w:rPr>
        <w:t xml:space="preserve">  +  З</w:t>
      </w:r>
      <w:r>
        <w:rPr>
          <w:rFonts w:ascii="Times New Roman" w:eastAsiaTheme="minorEastAsia" w:hAnsi="Times New Roman"/>
          <w:sz w:val="28"/>
          <w:szCs w:val="28"/>
          <w:vertAlign w:val="subscript"/>
        </w:rPr>
        <w:t>ЭЛ</w:t>
      </w:r>
      <w:r>
        <w:rPr>
          <w:rFonts w:ascii="Times New Roman" w:eastAsiaTheme="minorEastAsia" w:hAnsi="Times New Roman"/>
          <w:sz w:val="28"/>
          <w:szCs w:val="28"/>
        </w:rPr>
        <w:t xml:space="preserve">  = </w:t>
      </w:r>
      <w:r w:rsidRPr="00B720E3">
        <w:rPr>
          <w:rFonts w:ascii="Times New Roman" w:hAnsi="Times New Roman"/>
          <w:sz w:val="28"/>
          <w:szCs w:val="28"/>
        </w:rPr>
        <w:t xml:space="preserve">35,06 + </w:t>
      </w:r>
      <w:r>
        <w:rPr>
          <w:rFonts w:ascii="Times New Roman" w:eastAsiaTheme="minorEastAsia" w:hAnsi="Times New Roman"/>
          <w:sz w:val="28"/>
          <w:szCs w:val="28"/>
        </w:rPr>
        <w:t>188,0</w:t>
      </w:r>
      <w:r w:rsidRPr="00B720E3">
        <w:rPr>
          <w:rFonts w:ascii="Times New Roman" w:eastAsiaTheme="minorEastAsia" w:hAnsi="Times New Roman"/>
          <w:sz w:val="28"/>
          <w:szCs w:val="28"/>
        </w:rPr>
        <w:t xml:space="preserve"> + 7,42</w:t>
      </w:r>
      <w:r>
        <w:rPr>
          <w:rFonts w:ascii="Times New Roman" w:eastAsiaTheme="minorEastAsia" w:hAnsi="Times New Roman"/>
          <w:sz w:val="28"/>
          <w:szCs w:val="28"/>
        </w:rPr>
        <w:t xml:space="preserve"> = </w:t>
      </w:r>
      <w:r>
        <w:rPr>
          <w:rFonts w:ascii="Times New Roman" w:eastAsiaTheme="minorEastAsia" w:hAnsi="Times New Roman"/>
          <w:b/>
          <w:sz w:val="28"/>
          <w:szCs w:val="28"/>
        </w:rPr>
        <w:t>230</w:t>
      </w:r>
      <w:r w:rsidRPr="00B720E3">
        <w:rPr>
          <w:rFonts w:ascii="Times New Roman" w:eastAsiaTheme="minorEastAsia" w:hAnsi="Times New Roman"/>
          <w:b/>
          <w:sz w:val="28"/>
          <w:szCs w:val="28"/>
        </w:rPr>
        <w:t>,48 руб</w:t>
      </w:r>
      <w:r>
        <w:rPr>
          <w:rFonts w:ascii="Times New Roman" w:eastAsiaTheme="minorEastAsia" w:hAnsi="Times New Roman"/>
          <w:sz w:val="28"/>
          <w:szCs w:val="28"/>
        </w:rPr>
        <w:t>.</w:t>
      </w:r>
    </w:p>
    <w:p w:rsidR="00B50370" w:rsidRPr="00B50370" w:rsidRDefault="00B50370" w:rsidP="00B50370">
      <w:pPr>
        <w:pStyle w:val="af0"/>
        <w:jc w:val="both"/>
        <w:rPr>
          <w:rFonts w:ascii="Times New Roman" w:eastAsiaTheme="minorEastAsia" w:hAnsi="Times New Roman"/>
          <w:sz w:val="28"/>
          <w:szCs w:val="28"/>
        </w:rPr>
      </w:pPr>
    </w:p>
    <w:p w:rsidR="00A14C70" w:rsidRPr="008D34C0" w:rsidRDefault="00E15BFF" w:rsidP="00A14C7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A14C70" w:rsidRPr="00A12338">
        <w:rPr>
          <w:rFonts w:ascii="Times New Roman" w:hAnsi="Times New Roman" w:cs="Times New Roman"/>
          <w:sz w:val="28"/>
          <w:szCs w:val="28"/>
        </w:rPr>
        <w:t>.5 Планирование сборочно–сварочного участка</w:t>
      </w:r>
    </w:p>
    <w:p w:rsidR="00A14C70" w:rsidRPr="008D34C0" w:rsidRDefault="00A14C70" w:rsidP="00A14C7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>Планировка цеха (участка) – это план взаимного расположения производственного, подъемно-транспортного и иного оборудования, инженерных сетей, рабочих мест, проездов и проходов, выполненный в заданном масштабе (обычно 1:50, 1:100 или 1:200). Все размеры на планировке проставляются в миллиметрах.</w:t>
      </w:r>
    </w:p>
    <w:p w:rsidR="00A14C70" w:rsidRPr="008D34C0" w:rsidRDefault="00A14C70" w:rsidP="00A14C7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>Компоновка цеха – это план, выполненный в заданном масштабе (обычно 1:100, 1:200 или 1:400, в зависимости от размера принятого здания) с нанесенными на нем границами производственных и вспомогательных участков, служебно-бытовых помещений, магистральных проездов, но без изображения детального расположения оборудования. Все размеры на компоновочном плане проставляются в миллиметрах.</w:t>
      </w:r>
    </w:p>
    <w:p w:rsidR="00A14C70" w:rsidRPr="008D34C0" w:rsidRDefault="00A14C70" w:rsidP="00A14C7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 xml:space="preserve">Пролет – это часть здания, ограниченная в продольном направлении двумя параллельными рядами колонн. </w:t>
      </w:r>
    </w:p>
    <w:p w:rsidR="00A14C70" w:rsidRPr="008D34C0" w:rsidRDefault="00A14C70" w:rsidP="00A14C7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 xml:space="preserve">Каждому типу производства свойственна своя форма организации производства и способы расположения оборудования. Существуют следующие формы организации производства: </w:t>
      </w:r>
    </w:p>
    <w:p w:rsidR="00A14C70" w:rsidRPr="008D34C0" w:rsidRDefault="00A14C70" w:rsidP="00A14C7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 xml:space="preserve">- по типам оборудования, или цеховая; </w:t>
      </w:r>
    </w:p>
    <w:p w:rsidR="00A14C70" w:rsidRPr="008D34C0" w:rsidRDefault="00A14C70" w:rsidP="00A14C7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lastRenderedPageBreak/>
        <w:t xml:space="preserve">- предметная, или групповая; </w:t>
      </w:r>
    </w:p>
    <w:p w:rsidR="00A14C70" w:rsidRPr="008D34C0" w:rsidRDefault="00A14C70" w:rsidP="00A14C7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 xml:space="preserve">- поточно-серийная, или переменно-поточная (многономенклатурная); </w:t>
      </w:r>
    </w:p>
    <w:p w:rsidR="00A14C70" w:rsidRPr="008D34C0" w:rsidRDefault="00A14C70" w:rsidP="00A14C7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 xml:space="preserve">- прямоточная (однономенклатурная); </w:t>
      </w:r>
    </w:p>
    <w:p w:rsidR="00A14C70" w:rsidRPr="008D34C0" w:rsidRDefault="00A14C70" w:rsidP="00A14C7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>- непрерывным потоком (однономенклатурная).</w:t>
      </w:r>
    </w:p>
    <w:p w:rsidR="00A14C70" w:rsidRPr="008D34C0" w:rsidRDefault="00A14C70" w:rsidP="00A14C7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14C70" w:rsidRPr="008D34C0" w:rsidRDefault="00A14C70" w:rsidP="00A14C7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>Производственная площадь участка определяется по плану участка на основе габаритных размеров оборудования с использованием коэффициентов, учитывающих дополнительную площадь (Кд = 1,5-2) и мест для промежуточного складирования Кск = 2.</w:t>
      </w:r>
    </w:p>
    <w:p w:rsidR="00A14C70" w:rsidRPr="008D34C0" w:rsidRDefault="00A14C70" w:rsidP="00A14C7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14C70" w:rsidRPr="008D34C0" w:rsidRDefault="00A14C70" w:rsidP="00A14C7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>Fпр. пл. = Fоб · Кд · Кск,</w:t>
      </w:r>
      <w:r w:rsidR="00023ECA">
        <w:rPr>
          <w:rFonts w:ascii="Times New Roman" w:hAnsi="Times New Roman" w:cs="Times New Roman"/>
          <w:sz w:val="28"/>
          <w:szCs w:val="28"/>
        </w:rPr>
        <w:tab/>
      </w:r>
      <w:r w:rsidR="00023ECA">
        <w:rPr>
          <w:rFonts w:ascii="Times New Roman" w:hAnsi="Times New Roman" w:cs="Times New Roman"/>
          <w:sz w:val="28"/>
          <w:szCs w:val="28"/>
        </w:rPr>
        <w:tab/>
        <w:t>(33)</w:t>
      </w:r>
    </w:p>
    <w:p w:rsidR="00A14C70" w:rsidRPr="008D34C0" w:rsidRDefault="00A14C70" w:rsidP="00A14C7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14C70" w:rsidRPr="008D34C0" w:rsidRDefault="00A14C70" w:rsidP="00A14C70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>где Fоб – площадь занимаемого оборудования в м</w:t>
      </w:r>
      <w:r w:rsidRPr="008D34C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8D34C0">
        <w:rPr>
          <w:rFonts w:ascii="Times New Roman" w:hAnsi="Times New Roman" w:cs="Times New Roman"/>
          <w:sz w:val="28"/>
          <w:szCs w:val="28"/>
        </w:rPr>
        <w:t>; Кд – коэффициент, учитывающий дополнительную площадь; Кск – коэффициент, учитывающий место для складирования.</w:t>
      </w:r>
    </w:p>
    <w:p w:rsidR="00A14C70" w:rsidRPr="008D34C0" w:rsidRDefault="00A14C70" w:rsidP="00A14C70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14C70" w:rsidRPr="008D34C0" w:rsidRDefault="00A14C70" w:rsidP="00A14C70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>Станки по отношению друг к другу могут располагаться фронтально, «в затылок» или тыльными сторонами (см. рис 6).</w:t>
      </w:r>
    </w:p>
    <w:p w:rsidR="00A14C70" w:rsidRDefault="00A14C70" w:rsidP="00A14C70">
      <w:pPr>
        <w:shd w:val="clear" w:color="auto" w:fill="FFFFFF"/>
        <w:spacing w:after="0" w:line="240" w:lineRule="auto"/>
        <w:ind w:firstLine="708"/>
        <w:jc w:val="both"/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1023620</wp:posOffset>
            </wp:positionH>
            <wp:positionV relativeFrom="paragraph">
              <wp:posOffset>77470</wp:posOffset>
            </wp:positionV>
            <wp:extent cx="4080510" cy="3337560"/>
            <wp:effectExtent l="19050" t="0" r="0" b="0"/>
            <wp:wrapSquare wrapText="bothSides"/>
            <wp:docPr id="1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 l="22129" t="16192" r="16684" b="176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0510" cy="3337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14C70" w:rsidRDefault="00A14C70" w:rsidP="00A14C70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14C70" w:rsidRDefault="00A14C70" w:rsidP="00A14C70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14C70" w:rsidRDefault="00A14C70" w:rsidP="00A14C70">
      <w:pPr>
        <w:rPr>
          <w:rFonts w:ascii="Times New Roman" w:hAnsi="Times New Roman" w:cs="Times New Roman"/>
          <w:sz w:val="24"/>
          <w:szCs w:val="24"/>
        </w:rPr>
      </w:pPr>
    </w:p>
    <w:p w:rsidR="00A14C70" w:rsidRDefault="00A14C70" w:rsidP="00A14C70">
      <w:pPr>
        <w:rPr>
          <w:rFonts w:ascii="Times New Roman" w:hAnsi="Times New Roman" w:cs="Times New Roman"/>
          <w:sz w:val="24"/>
          <w:szCs w:val="24"/>
        </w:rPr>
      </w:pPr>
    </w:p>
    <w:p w:rsidR="00A14C70" w:rsidRDefault="00A14C70" w:rsidP="00A14C70">
      <w:pPr>
        <w:rPr>
          <w:rFonts w:ascii="Times New Roman" w:hAnsi="Times New Roman" w:cs="Times New Roman"/>
          <w:sz w:val="24"/>
          <w:szCs w:val="24"/>
        </w:rPr>
      </w:pPr>
    </w:p>
    <w:p w:rsidR="00A14C70" w:rsidRDefault="00A14C70" w:rsidP="00A14C70">
      <w:pPr>
        <w:rPr>
          <w:rFonts w:ascii="Times New Roman" w:hAnsi="Times New Roman" w:cs="Times New Roman"/>
          <w:sz w:val="24"/>
          <w:szCs w:val="24"/>
        </w:rPr>
      </w:pPr>
    </w:p>
    <w:p w:rsidR="00A14C70" w:rsidRDefault="00A14C70" w:rsidP="00A14C70">
      <w:pPr>
        <w:rPr>
          <w:rFonts w:ascii="Times New Roman" w:hAnsi="Times New Roman" w:cs="Times New Roman"/>
          <w:sz w:val="24"/>
          <w:szCs w:val="24"/>
        </w:rPr>
      </w:pPr>
    </w:p>
    <w:p w:rsidR="00A14C70" w:rsidRDefault="00A14C70" w:rsidP="00A14C70">
      <w:pPr>
        <w:rPr>
          <w:rFonts w:ascii="Times New Roman" w:hAnsi="Times New Roman" w:cs="Times New Roman"/>
          <w:sz w:val="24"/>
          <w:szCs w:val="24"/>
        </w:rPr>
      </w:pPr>
    </w:p>
    <w:p w:rsidR="00A14C70" w:rsidRDefault="00A14C70" w:rsidP="00A14C70">
      <w:pPr>
        <w:rPr>
          <w:rFonts w:ascii="Times New Roman" w:hAnsi="Times New Roman" w:cs="Times New Roman"/>
          <w:sz w:val="24"/>
          <w:szCs w:val="24"/>
        </w:rPr>
      </w:pPr>
    </w:p>
    <w:p w:rsidR="00A14C70" w:rsidRDefault="00A14C70" w:rsidP="00A14C70">
      <w:pPr>
        <w:rPr>
          <w:rFonts w:ascii="Times New Roman" w:hAnsi="Times New Roman" w:cs="Times New Roman"/>
          <w:sz w:val="24"/>
          <w:szCs w:val="24"/>
        </w:rPr>
      </w:pPr>
    </w:p>
    <w:p w:rsidR="00A14C70" w:rsidRDefault="00A14C70" w:rsidP="00A14C70">
      <w:pPr>
        <w:rPr>
          <w:rFonts w:ascii="Times New Roman" w:hAnsi="Times New Roman" w:cs="Times New Roman"/>
          <w:sz w:val="24"/>
          <w:szCs w:val="24"/>
        </w:rPr>
      </w:pPr>
    </w:p>
    <w:p w:rsidR="00A14C70" w:rsidRDefault="00A14C70" w:rsidP="00A14C7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 6</w:t>
      </w:r>
      <w:r w:rsidRPr="00251A10">
        <w:rPr>
          <w:rFonts w:ascii="Times New Roman" w:hAnsi="Times New Roman" w:cs="Times New Roman"/>
          <w:sz w:val="24"/>
          <w:szCs w:val="24"/>
        </w:rPr>
        <w:t>. Расположение станков с учетом нормированных расстояний</w:t>
      </w:r>
    </w:p>
    <w:p w:rsidR="008D34C0" w:rsidRDefault="008D34C0" w:rsidP="00EE3035">
      <w:pPr>
        <w:tabs>
          <w:tab w:val="left" w:pos="2772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 </w:t>
      </w:r>
      <w:r w:rsidR="00EE3035">
        <w:rPr>
          <w:rFonts w:ascii="Times New Roman" w:hAnsi="Times New Roman" w:cs="Times New Roman"/>
          <w:sz w:val="28"/>
          <w:szCs w:val="28"/>
        </w:rPr>
        <w:t>Охрана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3035">
        <w:rPr>
          <w:rFonts w:ascii="Times New Roman" w:hAnsi="Times New Roman" w:cs="Times New Roman"/>
          <w:sz w:val="28"/>
          <w:szCs w:val="28"/>
        </w:rPr>
        <w:t>труда</w:t>
      </w:r>
      <w:r w:rsidR="00EE3035">
        <w:rPr>
          <w:rFonts w:ascii="Times New Roman" w:hAnsi="Times New Roman" w:cs="Times New Roman"/>
          <w:sz w:val="28"/>
          <w:szCs w:val="28"/>
        </w:rPr>
        <w:tab/>
      </w:r>
    </w:p>
    <w:p w:rsidR="00A14C70" w:rsidRPr="00EE3035" w:rsidRDefault="008D34C0" w:rsidP="00EE30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EE3035">
        <w:rPr>
          <w:rFonts w:ascii="Times New Roman" w:hAnsi="Times New Roman" w:cs="Times New Roman"/>
          <w:sz w:val="28"/>
          <w:szCs w:val="28"/>
        </w:rPr>
        <w:t>.1 Э</w:t>
      </w:r>
      <w:r w:rsidR="00EE3035" w:rsidRPr="00C16387">
        <w:rPr>
          <w:rFonts w:ascii="Times New Roman" w:hAnsi="Times New Roman" w:cs="Times New Roman"/>
          <w:sz w:val="28"/>
          <w:szCs w:val="28"/>
        </w:rPr>
        <w:t>лектробезопасность</w:t>
      </w:r>
      <w:r w:rsidR="00EE3035">
        <w:rPr>
          <w:rFonts w:ascii="Times New Roman" w:hAnsi="Times New Roman" w:cs="Times New Roman"/>
          <w:sz w:val="24"/>
          <w:szCs w:val="24"/>
        </w:rPr>
        <w:tab/>
      </w:r>
    </w:p>
    <w:p w:rsidR="00A14C70" w:rsidRPr="008D34C0" w:rsidRDefault="00A14C70" w:rsidP="00A14C7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Сварка относится к работам повышенной опасности, что обусловливает неукоснительное выполнение ряда требований, касающихся их организации и управления.</w:t>
      </w:r>
    </w:p>
    <w:p w:rsidR="00A14C70" w:rsidRPr="008D34C0" w:rsidRDefault="00A14C70" w:rsidP="00A14C7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Основными опасностями, предостерегающими рабочего при выполнении сварочных работ, являются:</w:t>
      </w:r>
    </w:p>
    <w:p w:rsidR="00A14C70" w:rsidRPr="008D34C0" w:rsidRDefault="00A14C70" w:rsidP="00A14C7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поражение электрическим током, при выполнении сварочных работ дуговой сваркой;</w:t>
      </w:r>
    </w:p>
    <w:p w:rsidR="00A14C70" w:rsidRPr="008D34C0" w:rsidRDefault="00A14C70" w:rsidP="00A14C7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ожоги кожного покрова и органов зрения излучающей энергией электрической дуги и брызгами расплавленного металла;</w:t>
      </w:r>
    </w:p>
    <w:p w:rsidR="00A14C70" w:rsidRPr="008D34C0" w:rsidRDefault="00A14C70" w:rsidP="00A14C7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- отрицательное воздействие на организм человека газов, паров и пыли, выделяющихся в процессе сварочных работ;</w:t>
      </w:r>
    </w:p>
    <w:p w:rsidR="00A14C70" w:rsidRPr="008D34C0" w:rsidRDefault="00A14C70" w:rsidP="00A14C7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механический травматизм в процессе сварочных работ и подготовке деталей к сварке; </w:t>
      </w:r>
    </w:p>
    <w:p w:rsidR="00A14C70" w:rsidRPr="008D34C0" w:rsidRDefault="00A14C70" w:rsidP="00A14C7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- взрывоопасность баллонов с горючим газом и ацетиленовых генераторов;</w:t>
      </w:r>
    </w:p>
    <w:p w:rsidR="00A14C70" w:rsidRPr="008D34C0" w:rsidRDefault="00A14C70" w:rsidP="00A14C7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пожарная опасность при всех видах огневых работ;</w:t>
      </w:r>
    </w:p>
    <w:p w:rsidR="00A14C70" w:rsidRPr="008D34C0" w:rsidRDefault="00A14C70" w:rsidP="00A14C7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радиационное поражение при радиационном методе контроля сварных соединений;</w:t>
      </w:r>
    </w:p>
    <w:p w:rsidR="00A14C70" w:rsidRPr="008D34C0" w:rsidRDefault="00A14C70" w:rsidP="00A14C7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- фактор высоты при монтажных работах;</w:t>
      </w:r>
    </w:p>
    <w:p w:rsidR="00A14C70" w:rsidRPr="008D34C0" w:rsidRDefault="00A14C70" w:rsidP="00A14C7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Ввиду повышенной опасности сварочных работ к ним допускаются лица, достигшие 18-летнего возраста и прошедшие специальную подготовку и медицинское обследование.</w:t>
      </w:r>
    </w:p>
    <w:p w:rsidR="00A14C70" w:rsidRPr="008D34C0" w:rsidRDefault="00A14C70" w:rsidP="00A14C7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Основными законодательными актами, регламентирующими деятельность в области безопасного ведения сварочных работ, являются Федеральный закон от 17 Июля </w:t>
      </w:r>
      <w:smartTag w:uri="urn:schemas-microsoft-com:office:smarttags" w:element="metricconverter">
        <w:smartTagPr>
          <w:attr w:name="ProductID" w:val="1999 г"/>
        </w:smartTagPr>
        <w:r w:rsidRPr="008D34C0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1999 г</w:t>
        </w:r>
      </w:smartTag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. №181-ФЗ «Об основах охраны труда в Российской Федерации» и Трудовой кодекс Российской Федерации (ТК РФ).</w:t>
      </w:r>
    </w:p>
    <w:p w:rsidR="00A14C70" w:rsidRPr="008D34C0" w:rsidRDefault="00A14C70" w:rsidP="00A14C7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Средства индивидуальной защиты применяются в тех случаях, когда безопасность работ не может быть обеспечена конструкцией оборудования, организацией производственных процессов, архитектурно-планировочными решениями и средствами коллективной защиты.</w:t>
      </w:r>
    </w:p>
    <w:p w:rsidR="00A14C70" w:rsidRPr="008D34C0" w:rsidRDefault="00A14C70" w:rsidP="00A14C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14C70" w:rsidRPr="008D34C0" w:rsidRDefault="00EE3035" w:rsidP="00A14C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911254">
        <w:rPr>
          <w:rFonts w:ascii="Times New Roman" w:hAnsi="Times New Roman" w:cs="Times New Roman"/>
          <w:sz w:val="28"/>
          <w:szCs w:val="28"/>
        </w:rPr>
        <w:t>.2 П</w:t>
      </w:r>
      <w:r w:rsidR="00911254" w:rsidRPr="008D34C0">
        <w:rPr>
          <w:rFonts w:ascii="Times New Roman" w:hAnsi="Times New Roman" w:cs="Times New Roman"/>
          <w:sz w:val="28"/>
          <w:szCs w:val="28"/>
        </w:rPr>
        <w:t>ожаробезопасность</w:t>
      </w:r>
    </w:p>
    <w:p w:rsidR="00A14C70" w:rsidRPr="008D34C0" w:rsidRDefault="00A14C70" w:rsidP="00A14C7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Ответственность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ожарную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езопасность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рганизации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возл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агается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е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дминистрацию.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на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азначает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олжностных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иц,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тветственных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ожарную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езопасность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тдельных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бъектов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(цехов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,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частков,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кладов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ит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.д.).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В п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омощь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ожарной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хране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каждой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рганизации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оздаются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пожаротехнические к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омиссии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и добровольные п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ожарные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ружины,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в з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адачи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оторых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ходят, выявление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нар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ушений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равил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ожарной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езопасности,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одействие органам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ожарного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адзора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в и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х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аботе,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рганизация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ассовой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разъяснит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ельной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аботы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реди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ерсонала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ит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.п. </w:t>
      </w:r>
    </w:p>
    <w:p w:rsidR="00A14C70" w:rsidRPr="008D34C0" w:rsidRDefault="00A14C70" w:rsidP="00A14C7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Постоянные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еста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роведения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гневых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абот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ткрытых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площ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адках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и в с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пециальных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астерских,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борудованных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твии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с п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равилами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ожарной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езопасности,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станавливаются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прик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азом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уководителя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рганизации. </w:t>
      </w:r>
    </w:p>
    <w:p w:rsidR="00A14C70" w:rsidRPr="008D34C0" w:rsidRDefault="00A14C70" w:rsidP="00A14C7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Места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роведения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ременных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варочных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абот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в д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ействующих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ц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ехах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рганизаций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пределяются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исьменным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азрешением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ица,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тветственного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ожарную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езопасность </w:t>
      </w:r>
      <w:r w:rsidRPr="008D34C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D34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бъекта. </w:t>
      </w:r>
    </w:p>
    <w:p w:rsidR="00A14C70" w:rsidRPr="008D34C0" w:rsidRDefault="00A14C70" w:rsidP="00A14C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14C70" w:rsidRPr="008D34C0" w:rsidRDefault="00A14C70" w:rsidP="00A14C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>Заключение</w:t>
      </w:r>
    </w:p>
    <w:p w:rsidR="00A14C70" w:rsidRPr="008D34C0" w:rsidRDefault="00A14C70" w:rsidP="00A14C70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>Изложить конкретные выводы на основании всех произведенных вами расчетов и внести свои предложения по улучшению эффективности работы сборочно-сварочного участка и технологии изготовления сварной конструкции.</w:t>
      </w:r>
    </w:p>
    <w:p w:rsidR="00A14C70" w:rsidRPr="008D34C0" w:rsidRDefault="00A14C70" w:rsidP="00A14C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14C70" w:rsidRPr="00911254" w:rsidRDefault="00A14C70" w:rsidP="00A14C70">
      <w:pPr>
        <w:pStyle w:val="HTML"/>
        <w:tabs>
          <w:tab w:val="clear" w:pos="916"/>
          <w:tab w:val="left" w:pos="851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lastRenderedPageBreak/>
        <w:t>Библиографический список</w:t>
      </w:r>
    </w:p>
    <w:p w:rsidR="00A14C70" w:rsidRPr="008D34C0" w:rsidRDefault="00A14C70" w:rsidP="00A14C70">
      <w:pPr>
        <w:pStyle w:val="HTML"/>
        <w:tabs>
          <w:tab w:val="clear" w:pos="916"/>
          <w:tab w:val="left" w:pos="851"/>
        </w:tabs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>Библиографический список должен содержать те источники, которые непосредственно использованы и на которые имеются ссылки в тексте. В список литературы необходимо включить государственные стандарты и стандарты предприятий, которые использовались при работе над проектом.</w:t>
      </w:r>
    </w:p>
    <w:p w:rsidR="00A14C70" w:rsidRPr="008D34C0" w:rsidRDefault="00A14C70" w:rsidP="00A14C70">
      <w:pPr>
        <w:pStyle w:val="HTML"/>
        <w:tabs>
          <w:tab w:val="clear" w:pos="916"/>
          <w:tab w:val="left" w:pos="851"/>
        </w:tabs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14C70" w:rsidRPr="008D34C0" w:rsidRDefault="00A14C70" w:rsidP="00A14C70">
      <w:pPr>
        <w:pStyle w:val="HTML"/>
        <w:tabs>
          <w:tab w:val="clear" w:pos="916"/>
          <w:tab w:val="left" w:pos="851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>Приложение</w:t>
      </w:r>
    </w:p>
    <w:p w:rsidR="00A14C70" w:rsidRPr="008D34C0" w:rsidRDefault="00A14C70" w:rsidP="00A14C70">
      <w:pPr>
        <w:pStyle w:val="HTML"/>
        <w:tabs>
          <w:tab w:val="clear" w:pos="916"/>
          <w:tab w:val="left" w:pos="851"/>
        </w:tabs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D34C0">
        <w:rPr>
          <w:rFonts w:ascii="Times New Roman" w:hAnsi="Times New Roman" w:cs="Times New Roman"/>
          <w:sz w:val="28"/>
          <w:szCs w:val="28"/>
        </w:rPr>
        <w:t>В приложении к пояснительной записке должны быть помещены материалы вспомогательного характера, которые при включении их в основную часть текста загромождают его. К таким материалам могут быть отнесены спецификации к сборочным чертежам, таблицы справочного и вспомогательного характера, копии заводских документов, иллюстрации вспомогательного характера, технологические карты, отдельные чертежи (формат А3), эскизы и т.п.</w:t>
      </w:r>
    </w:p>
    <w:p w:rsidR="003442AC" w:rsidRDefault="003442AC" w:rsidP="00AF3E73">
      <w:pPr>
        <w:pStyle w:val="a4"/>
        <w:spacing w:after="0" w:line="24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442AC" w:rsidRDefault="00911254" w:rsidP="0084500A">
      <w:pPr>
        <w:pStyle w:val="a4"/>
        <w:spacing w:after="0" w:line="240" w:lineRule="auto"/>
        <w:ind w:left="0"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3442AC">
        <w:rPr>
          <w:rFonts w:ascii="Times New Roman" w:hAnsi="Times New Roman" w:cs="Times New Roman"/>
          <w:sz w:val="28"/>
          <w:szCs w:val="28"/>
        </w:rPr>
        <w:t>4.</w:t>
      </w:r>
      <w:r w:rsidRPr="003442AC">
        <w:rPr>
          <w:rFonts w:ascii="Times New Roman" w:hAnsi="Times New Roman" w:cs="Times New Roman"/>
          <w:sz w:val="28"/>
          <w:szCs w:val="28"/>
        </w:rPr>
        <w:tab/>
        <w:t>ТРЕБОВАНИЯ К ОФОРМЛЕНИЮ ВЫПУСКНОЙ КВАЛИФИКАЦИОННОЙ РАБОТЫ</w:t>
      </w:r>
    </w:p>
    <w:p w:rsidR="000A2791" w:rsidRPr="003442AC" w:rsidRDefault="000A2791" w:rsidP="00AF3E73">
      <w:pPr>
        <w:pStyle w:val="a4"/>
        <w:spacing w:after="0" w:line="24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0A2791" w:rsidRPr="00DE06E2" w:rsidRDefault="000A2791" w:rsidP="000A279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DE06E2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Оформление выпускной квалификационной работы осуществляется в соответствии с требованиями ЕСТД и ЕСКД. </w:t>
      </w:r>
    </w:p>
    <w:p w:rsidR="000A2791" w:rsidRPr="00B05DE6" w:rsidRDefault="000A2791" w:rsidP="000A279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B05DE6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 xml:space="preserve">Пояснительная записка должна иметь: </w:t>
      </w:r>
    </w:p>
    <w:p w:rsidR="000A2791" w:rsidRDefault="000A2791" w:rsidP="000A279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DE06E2">
        <w:rPr>
          <w:rFonts w:ascii="Times New Roman" w:eastAsia="Calibri" w:hAnsi="Times New Roman" w:cs="Times New Roman"/>
          <w:color w:val="000000"/>
          <w:sz w:val="28"/>
          <w:szCs w:val="28"/>
        </w:rPr>
        <w:t>- титульный лист;</w:t>
      </w:r>
    </w:p>
    <w:p w:rsidR="000A2791" w:rsidRPr="00DE06E2" w:rsidRDefault="00BD3FC4" w:rsidP="000A279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>- техническое задание</w:t>
      </w:r>
      <w:r w:rsidR="000A2791" w:rsidRPr="00DE06E2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; </w:t>
      </w:r>
    </w:p>
    <w:p w:rsidR="000A2791" w:rsidRPr="00DE06E2" w:rsidRDefault="000A2791" w:rsidP="000A279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DE06E2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- </w:t>
      </w:r>
      <w:r w:rsidR="00BD3FC4">
        <w:rPr>
          <w:rFonts w:ascii="Times New Roman" w:eastAsia="Calibri" w:hAnsi="Times New Roman" w:cs="Times New Roman"/>
          <w:color w:val="000000"/>
          <w:sz w:val="28"/>
          <w:szCs w:val="28"/>
        </w:rPr>
        <w:t>отзыв</w:t>
      </w:r>
      <w:r w:rsidRPr="00DE06E2">
        <w:rPr>
          <w:rFonts w:ascii="Times New Roman" w:eastAsia="Calibri" w:hAnsi="Times New Roman" w:cs="Times New Roman"/>
          <w:color w:val="000000"/>
          <w:sz w:val="28"/>
          <w:szCs w:val="28"/>
        </w:rPr>
        <w:t>;</w:t>
      </w:r>
    </w:p>
    <w:p w:rsidR="000A2791" w:rsidRPr="00DE06E2" w:rsidRDefault="000A2791" w:rsidP="000A279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DE06E2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- </w:t>
      </w:r>
      <w:r w:rsidR="00BD3FC4" w:rsidRPr="00DE06E2">
        <w:rPr>
          <w:rFonts w:ascii="Times New Roman" w:eastAsia="Calibri" w:hAnsi="Times New Roman" w:cs="Times New Roman"/>
          <w:color w:val="000000"/>
          <w:sz w:val="28"/>
          <w:szCs w:val="28"/>
        </w:rPr>
        <w:t>рецензию</w:t>
      </w:r>
      <w:r w:rsidRPr="00DE06E2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; </w:t>
      </w:r>
    </w:p>
    <w:p w:rsidR="000A2791" w:rsidRPr="00DE06E2" w:rsidRDefault="000A2791" w:rsidP="000A279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DE06E2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- содержание; </w:t>
      </w:r>
    </w:p>
    <w:p w:rsidR="000A2791" w:rsidRPr="00DE06E2" w:rsidRDefault="000A2791" w:rsidP="000A279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DE06E2">
        <w:rPr>
          <w:rFonts w:ascii="Times New Roman" w:eastAsia="Calibri" w:hAnsi="Times New Roman" w:cs="Times New Roman"/>
          <w:color w:val="000000"/>
          <w:sz w:val="28"/>
          <w:szCs w:val="28"/>
        </w:rPr>
        <w:t>- пояснительн</w:t>
      </w:r>
      <w:r w:rsidR="00114CC5">
        <w:rPr>
          <w:rFonts w:ascii="Times New Roman" w:eastAsia="Calibri" w:hAnsi="Times New Roman" w:cs="Times New Roman"/>
          <w:color w:val="000000"/>
          <w:sz w:val="28"/>
          <w:szCs w:val="28"/>
        </w:rPr>
        <w:t>ая</w:t>
      </w:r>
      <w:r w:rsidRPr="00DE06E2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записк</w:t>
      </w:r>
      <w:r w:rsidR="00114CC5">
        <w:rPr>
          <w:rFonts w:ascii="Times New Roman" w:eastAsia="Calibri" w:hAnsi="Times New Roman" w:cs="Times New Roman"/>
          <w:color w:val="000000"/>
          <w:sz w:val="28"/>
          <w:szCs w:val="28"/>
        </w:rPr>
        <w:t>а</w:t>
      </w:r>
      <w:r w:rsidRPr="00DE06E2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. </w:t>
      </w:r>
    </w:p>
    <w:p w:rsidR="000A2791" w:rsidRPr="00BF2EC7" w:rsidRDefault="000A2791" w:rsidP="000A2791">
      <w:pPr>
        <w:shd w:val="clear" w:color="auto" w:fill="FFFFFF"/>
        <w:spacing w:before="120"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2EC7">
        <w:rPr>
          <w:rFonts w:ascii="Times New Roman" w:eastAsia="Calibri" w:hAnsi="Times New Roman" w:cs="Times New Roman"/>
          <w:sz w:val="28"/>
          <w:szCs w:val="28"/>
        </w:rPr>
        <w:t>Таблица.</w:t>
      </w:r>
      <w:r w:rsidRPr="00BF2EC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Нормоконтроль  выпускной квалификационной работы </w:t>
      </w:r>
    </w:p>
    <w:p w:rsidR="000A2791" w:rsidRDefault="000A2791" w:rsidP="000A2791">
      <w:pPr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color w:val="000000"/>
          <w:sz w:val="24"/>
          <w:szCs w:val="24"/>
        </w:rPr>
        <w:sectPr w:rsidR="000A2791" w:rsidSect="0053026A">
          <w:footerReference w:type="default" r:id="rId96"/>
          <w:pgSz w:w="11906" w:h="16838"/>
          <w:pgMar w:top="851" w:right="850" w:bottom="709" w:left="1418" w:header="708" w:footer="708" w:gutter="0"/>
          <w:cols w:space="708"/>
          <w:titlePg/>
          <w:docGrid w:linePitch="360"/>
        </w:sectPr>
      </w:pPr>
    </w:p>
    <w:p w:rsidR="000A2791" w:rsidRPr="00BD573E" w:rsidRDefault="00023ECA" w:rsidP="00023ECA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>Таблица 16. Параметры нормоконтроля</w:t>
      </w:r>
    </w:p>
    <w:tbl>
      <w:tblPr>
        <w:tblW w:w="15026" w:type="dxa"/>
        <w:tblInd w:w="40" w:type="dxa"/>
        <w:tblLayout w:type="fixed"/>
        <w:tblCellMar>
          <w:left w:w="40" w:type="dxa"/>
          <w:right w:w="40" w:type="dxa"/>
        </w:tblCellMar>
        <w:tblLook w:val="04A0"/>
      </w:tblPr>
      <w:tblGrid>
        <w:gridCol w:w="764"/>
        <w:gridCol w:w="1504"/>
        <w:gridCol w:w="12758"/>
      </w:tblGrid>
      <w:tr w:rsidR="000A2791" w:rsidRPr="00DE06E2" w:rsidTr="00B05DE6">
        <w:trPr>
          <w:trHeight w:val="384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  <w:p w:rsidR="000A2791" w:rsidRPr="00DE06E2" w:rsidRDefault="000A2791" w:rsidP="00B05DE6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п/п</w:t>
            </w: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Объект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Параметры</w:t>
            </w:r>
          </w:p>
        </w:tc>
      </w:tr>
      <w:tr w:rsidR="000A2791" w:rsidRPr="00DE06E2" w:rsidTr="00B05DE6">
        <w:trPr>
          <w:trHeight w:val="182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182" w:lineRule="atLeast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182" w:lineRule="atLeast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182" w:lineRule="atLeast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0A2791" w:rsidRPr="00DE06E2" w:rsidTr="00B05DE6">
        <w:trPr>
          <w:trHeight w:val="182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182" w:lineRule="atLeast"/>
              <w:ind w:left="0" w:firstLine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7C5345">
            <w:pPr>
              <w:shd w:val="clear" w:color="auto" w:fill="FFFFFF"/>
              <w:spacing w:after="0" w:line="182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Сброшюрованная </w:t>
            </w:r>
            <w:r w:rsidR="007C53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ВКР</w:t>
            </w: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включением всех компонентов брошюры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1.задание.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 xml:space="preserve">2. текст </w:t>
            </w:r>
            <w:r w:rsidR="007C5345" w:rsidRPr="007C5345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ВКР</w:t>
            </w:r>
            <w:r w:rsidRPr="00DE06E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 xml:space="preserve">. </w:t>
            </w:r>
          </w:p>
          <w:p w:rsidR="000A2791" w:rsidRDefault="000A2791" w:rsidP="007C5345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3. рецензия н</w:t>
            </w:r>
            <w:r w:rsidR="007C5345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а ВКР</w:t>
            </w:r>
            <w:r w:rsidRPr="00DE06E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 xml:space="preserve"> (в соответствии с образцом).</w:t>
            </w:r>
          </w:p>
          <w:p w:rsidR="007C5345" w:rsidRPr="00DE06E2" w:rsidRDefault="007C5345" w:rsidP="007C5345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4.Отзыв на ВКР.</w:t>
            </w:r>
          </w:p>
        </w:tc>
      </w:tr>
      <w:tr w:rsidR="000A2791" w:rsidRPr="00DE06E2" w:rsidTr="00B05DE6">
        <w:trPr>
          <w:trHeight w:val="226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26" w:lineRule="atLeast"/>
              <w:ind w:left="0" w:firstLine="0"/>
              <w:contextualSpacing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 темы работы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Соответствует утвержденной приказом, на титульном листе размер шрифта - 14 полужирный, все название печатается заглавными буквами, выравнивается по центру</w:t>
            </w:r>
          </w:p>
        </w:tc>
      </w:tr>
      <w:tr w:rsidR="000A2791" w:rsidRPr="00DE06E2" w:rsidTr="00B05DE6">
        <w:trPr>
          <w:trHeight w:val="226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26" w:lineRule="atLeast"/>
              <w:ind w:left="0" w:firstLine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Титульный лист</w:t>
            </w:r>
          </w:p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 верхней части посередине указывается ведомственная принадлежность и полное наименование образовательного учреждения в соответствии с лицензией. (Министерство образования и науки Челябинской области - размер шрифта </w:t>
            </w: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12; государственное бюджетное профессиональное образовательное учреждение «Каслинский промышленно-гуманитарный техникум» - размер шрифта 12).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Вниз </w:t>
            </w:r>
          </w:p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левой стороны делается отметка о допуске работы к защите на государственной итоговой аттестации (размер шрифта - 12, выравнивание по левому краю).</w:t>
            </w:r>
          </w:p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 правой стороны делается отметка о результатах защиты </w:t>
            </w:r>
            <w:r w:rsidR="007C53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ВКР</w:t>
            </w: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(размер шрифта 12,</w:t>
            </w: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выравнивание по правому краю).</w:t>
            </w:r>
          </w:p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Ниже, в центральной части листа указывается: вид работы (размер шрифта 14, выравнивание по центру, начинаем с заглавной буквы и печатаем строчными); тема работы (размер шрифта - 14 полужирный, все название печатается заглавными буквами, выравнивается по центру); специальность и ее код, по классификатору специальностей среднего профессионального образования (размер шрифта 14, начинаем с заглавной буквы и печатаем строчными); ФИО студента в именительном падеже.</w:t>
            </w:r>
          </w:p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 правой стороны указываются фамилия и инициалы руководителя </w:t>
            </w:r>
            <w:r w:rsidR="007C53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ВКР</w:t>
            </w: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(14 шрифт, выравнивание по правому краю; место для подписи руководителя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ПЭР</w:t>
            </w: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).</w:t>
            </w:r>
          </w:p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нижней части листа посередине указываются город и год написания работы (размер шрифта - 14).</w:t>
            </w:r>
          </w:p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Поля (мм): Левое - 30, верхнее и нижнее - 20, правое- </w:t>
            </w: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0A2791" w:rsidRPr="00DE06E2" w:rsidTr="00B05DE6">
        <w:trPr>
          <w:trHeight w:val="226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26" w:lineRule="atLeast"/>
              <w:ind w:left="0" w:firstLine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Оформление работы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Текст оформлен на листах формата А4 в соответствии с ГОСТ 2.105-95 в рамках с основной надписью по ГОСТ 2.104-68. Первый лист содержания - в соответствии с формой 2 (ГОСТ 2.104-68), последующие листы - в соответствии с формой 2а (ГОСТ 2.104-68).</w:t>
            </w:r>
          </w:p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Выравнивание текста и заголовков «по ширине страницы», переноса слов нет</w:t>
            </w:r>
          </w:p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Титульные листы, задание, </w:t>
            </w: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рецензия</w:t>
            </w: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 не нумеруются. Лист </w:t>
            </w: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содержания</w:t>
            </w: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является пятым листом пояснительной записки, нумерация листов сквозная по всему документу. Нумерация страниц проставляется в форме 2, 2а (ГОСТ 2.104-68) в поле 7 без использования дополнительных знаков (шрифт в соответствии со стилем шрифта штампа), в форме 2 (ГОСТ 2.104-68) в поле 8</w:t>
            </w:r>
          </w:p>
        </w:tc>
      </w:tr>
      <w:tr w:rsidR="000A2791" w:rsidRPr="00DE06E2" w:rsidTr="00B05DE6">
        <w:trPr>
          <w:trHeight w:val="192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192" w:lineRule="atLeast"/>
              <w:ind w:left="0" w:firstLine="0"/>
              <w:contextualSpacing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192" w:lineRule="atLeast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шрифта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192" w:lineRule="atLeast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Times</w:t>
            </w: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New</w:t>
            </w: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Roman</w:t>
            </w:r>
          </w:p>
        </w:tc>
      </w:tr>
      <w:tr w:rsidR="000A2791" w:rsidRPr="00DE06E2" w:rsidTr="00B05DE6">
        <w:trPr>
          <w:trHeight w:val="192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192" w:lineRule="atLeast"/>
              <w:ind w:left="0" w:firstLine="0"/>
              <w:contextualSpacing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02" w:lineRule="atLeast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Размер шрифта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-6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pacing w:val="-6"/>
                <w:sz w:val="24"/>
                <w:szCs w:val="24"/>
                <w:lang w:eastAsia="ru-RU"/>
              </w:rPr>
              <w:t>14 пунктов для основного текста.</w:t>
            </w:r>
          </w:p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Выделение курсивом, полужирным и подчеркиванием </w:t>
            </w:r>
            <w:r w:rsidRPr="00081D9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нет.</w:t>
            </w: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Заголовки и подзаголовки любого уровня вложения обычный шрифт (кг 16), не выделяя прописными буквами. </w:t>
            </w:r>
          </w:p>
          <w:p w:rsidR="000A2791" w:rsidRPr="00DE06E2" w:rsidRDefault="000A2791" w:rsidP="00B05DE6">
            <w:pPr>
              <w:shd w:val="clear" w:color="auto" w:fill="FFFFFF"/>
              <w:spacing w:after="0" w:line="226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Интервал между заголовками разделов, подразделов и текстом 12 пт (верхний и нижний). </w:t>
            </w:r>
          </w:p>
        </w:tc>
      </w:tr>
      <w:tr w:rsidR="000A2791" w:rsidRPr="00DE06E2" w:rsidTr="00B05DE6">
        <w:trPr>
          <w:trHeight w:val="321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Междустрочный интервал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</w:tr>
      <w:tr w:rsidR="000A2791" w:rsidRPr="00DE06E2" w:rsidTr="00B05DE6">
        <w:trPr>
          <w:trHeight w:val="192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192" w:lineRule="atLeast"/>
              <w:ind w:left="0" w:firstLine="0"/>
              <w:contextualSpacing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192" w:lineRule="atLeast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Абзац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192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1,25 см. Между абзацами отступов нет.</w:t>
            </w:r>
          </w:p>
        </w:tc>
      </w:tr>
      <w:tr w:rsidR="000A2791" w:rsidRPr="00DE06E2" w:rsidTr="00B05DE6">
        <w:trPr>
          <w:trHeight w:val="297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Общий объем без приложений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AC2758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  <w:r w:rsidR="000A2791"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  <w:r w:rsidR="000A2791"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стр. машинописного текста</w:t>
            </w:r>
          </w:p>
        </w:tc>
      </w:tr>
      <w:tr w:rsidR="000A2791" w:rsidRPr="00DE06E2" w:rsidTr="00B05DE6">
        <w:trPr>
          <w:trHeight w:val="182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182" w:lineRule="atLeast"/>
              <w:ind w:left="0" w:firstLine="0"/>
              <w:contextualSpacing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182" w:lineRule="atLeast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Объем введения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182" w:lineRule="atLeast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1-2 стр. машинописного текста</w:t>
            </w:r>
          </w:p>
        </w:tc>
      </w:tr>
      <w:tr w:rsidR="000A2791" w:rsidRPr="00DE06E2" w:rsidTr="00B05DE6">
        <w:trPr>
          <w:trHeight w:val="192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192" w:lineRule="atLeast"/>
              <w:ind w:left="0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192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 основной части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192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15-20 стр. машинописного текста</w:t>
            </w:r>
          </w:p>
        </w:tc>
      </w:tr>
      <w:tr w:rsidR="000A2791" w:rsidRPr="00DE06E2" w:rsidTr="00B05DE6">
        <w:trPr>
          <w:trHeight w:val="326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Объем заключения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1-2 стр. машинописного текста</w:t>
            </w:r>
          </w:p>
        </w:tc>
      </w:tr>
      <w:tr w:rsidR="000A2791" w:rsidRPr="00DE06E2" w:rsidTr="00B05DE6">
        <w:trPr>
          <w:trHeight w:val="566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Нумерация страниц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Нумерация страниц проставляется в форме 2, 2а (ГОСТ 2.104-68) в поле 7 без использования дополнительных знаков (шрифт в соответствии со стилем шрифта штампа). В форме 2 (ГОСТ 2.104-68) в поле 8 проставляется общее количество листов раздела (содержания, приложения). Титульные листы, задание, аннотация – не нумеруются. Лист содержания является пятым листом пояснительной записки, нумерация листов сквозная по всему документу.</w:t>
            </w:r>
          </w:p>
        </w:tc>
      </w:tr>
      <w:tr w:rsidR="000A2791" w:rsidRPr="00DE06E2" w:rsidTr="00B05DE6">
        <w:trPr>
          <w:trHeight w:val="345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Соблюдение структурных частей работы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Титульный лист. </w:t>
            </w: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Содержание</w:t>
            </w: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Введение. Основная часть. Заключение. Библиографический список. Приложение.</w:t>
            </w:r>
          </w:p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Calibri" w:hAnsi="Times New Roman" w:cs="Times New Roman"/>
                <w:color w:val="000000"/>
                <w:spacing w:val="-6"/>
                <w:sz w:val="24"/>
                <w:szCs w:val="24"/>
              </w:rPr>
              <w:t>Разделы и подразделы</w:t>
            </w: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имеют порядковые номера. Цифры – арабские. Содержанию, введению, заключению, библиографическому списку порядковые номера не присваиваются.</w:t>
            </w:r>
          </w:p>
        </w:tc>
      </w:tr>
      <w:tr w:rsidR="000A2791" w:rsidRPr="00DE06E2" w:rsidTr="00B05DE6">
        <w:trPr>
          <w:trHeight w:val="345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Оформление содержания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Содержание включает в себя введение, заголовки </w:t>
            </w:r>
            <w:r w:rsidRPr="00DE06E2">
              <w:rPr>
                <w:rFonts w:ascii="Times New Roman" w:eastAsia="Calibri" w:hAnsi="Times New Roman" w:cs="Times New Roman"/>
                <w:spacing w:val="-6"/>
                <w:sz w:val="24"/>
                <w:szCs w:val="24"/>
              </w:rPr>
              <w:t>разделов и подразделов</w:t>
            </w: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заключение, библиографический список, приложения.</w:t>
            </w:r>
          </w:p>
        </w:tc>
      </w:tr>
      <w:tr w:rsidR="000A2791" w:rsidRPr="00DE06E2" w:rsidTr="00B05DE6">
        <w:trPr>
          <w:trHeight w:val="345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Оформление структурных частей работы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-6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pacing w:val="-6"/>
                <w:sz w:val="24"/>
                <w:szCs w:val="24"/>
                <w:lang w:eastAsia="ru-RU"/>
              </w:rPr>
              <w:t>Текст пояснительной записки разделяют на разделы и подразделы. Разделы должны иметь порядковые номера в пределах всего документа, обозначенные арабскими цифрами без точки и записанные с абзацного отступа. Подразделы должны иметь нумерацию в пределах каждого раздела, номер подраздела состоит из номера раздела и подраздела, разделенных точкой. В конце номера подраздела, а также после названия раздела или подраздела, точка не допускается. Каждый раздел начинается с нового листа.</w:t>
            </w:r>
          </w:p>
        </w:tc>
      </w:tr>
      <w:tr w:rsidR="000A2791" w:rsidRPr="00DE06E2" w:rsidTr="00B05DE6">
        <w:trPr>
          <w:trHeight w:val="341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Структура основной части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7C5345" w:rsidP="000A2791">
            <w:pPr>
              <w:widowControl w:val="0"/>
              <w:numPr>
                <w:ilvl w:val="0"/>
                <w:numId w:val="30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ВКР</w:t>
            </w:r>
            <w:r w:rsidR="000A2791"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состоит из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пяти</w:t>
            </w:r>
            <w:r w:rsidR="000A2791"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разделов:</w:t>
            </w:r>
          </w:p>
          <w:p w:rsidR="000A2791" w:rsidRPr="00DE06E2" w:rsidRDefault="000A2791" w:rsidP="000A2791">
            <w:pPr>
              <w:widowControl w:val="0"/>
              <w:numPr>
                <w:ilvl w:val="0"/>
                <w:numId w:val="30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 Теоретическая часть.</w:t>
            </w:r>
          </w:p>
          <w:p w:rsidR="000A2791" w:rsidRDefault="000A2791" w:rsidP="000A2791">
            <w:pPr>
              <w:widowControl w:val="0"/>
              <w:numPr>
                <w:ilvl w:val="0"/>
                <w:numId w:val="30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 Технологическая часть.</w:t>
            </w:r>
          </w:p>
          <w:p w:rsidR="007C5345" w:rsidRPr="00DE06E2" w:rsidRDefault="007C5345" w:rsidP="000A2791">
            <w:pPr>
              <w:widowControl w:val="0"/>
              <w:numPr>
                <w:ilvl w:val="0"/>
                <w:numId w:val="30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 Конструкторская часть</w:t>
            </w:r>
          </w:p>
          <w:p w:rsidR="000A2791" w:rsidRPr="00DE06E2" w:rsidRDefault="002B2038" w:rsidP="000A2791">
            <w:pPr>
              <w:widowControl w:val="0"/>
              <w:numPr>
                <w:ilvl w:val="0"/>
                <w:numId w:val="30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0A2791"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Экономическая часть.</w:t>
            </w:r>
          </w:p>
          <w:p w:rsidR="000A2791" w:rsidRPr="00DE06E2" w:rsidRDefault="002B2038" w:rsidP="000A2791">
            <w:pPr>
              <w:widowControl w:val="0"/>
              <w:numPr>
                <w:ilvl w:val="0"/>
                <w:numId w:val="30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0A2791"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Охрана труда, пожарная и электрическая безопасность.</w:t>
            </w:r>
          </w:p>
        </w:tc>
      </w:tr>
      <w:tr w:rsidR="000A2791" w:rsidRPr="00DE06E2" w:rsidTr="00B05DE6">
        <w:trPr>
          <w:trHeight w:val="351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Оформление таблиц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Название таблицы следует помещать над таблицей слева, без абзацного отступа в одну строку с её номером через тире.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Таблица в тексте непосредственно после текста, в котором она упоминается впервые, или на следующей странице.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Таблица с большим количеством строк переносится на другой лист (страницу). При переносе части таблицы на другой лист (страницу) слово «Продолжение» и номер таблицы. 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Таблицы нумерованы арабскими цифрами сквозной нумерацией.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Таблицы приложений, нумерованы арабскими цифрами сквозной нумерацией в пределах приложения.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Шрифт таблицы Times New Roman (кг 12), одинарный интервал.</w:t>
            </w:r>
          </w:p>
        </w:tc>
      </w:tr>
      <w:tr w:rsidR="000A2791" w:rsidRPr="00DE06E2" w:rsidTr="00B05DE6">
        <w:trPr>
          <w:trHeight w:val="351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Оформление списков и перечислений</w:t>
            </w:r>
          </w:p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Сразу после заголовка раздела (подраздела) списки и перечисления не допускаются. Перед каждой позицией перечисления либо дефис (короткий), либо арабская цифра или строчная буква русского алфавита, после которых ставится скобка. 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Каждый пункт, подпункт и перечисления записываются с абзацного отступа (1,25 см.). Положение номера, буквы или дефиса: по левому краю отступ на 1,0 см. (абзацный); положение текста в списке: отступ 1,8 см. (абзацный отступ + 0,8 см.).</w:t>
            </w:r>
          </w:p>
        </w:tc>
      </w:tr>
      <w:tr w:rsidR="000A2791" w:rsidRPr="00DE06E2" w:rsidTr="00B05DE6">
        <w:trPr>
          <w:trHeight w:val="351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Оформление иллюстраций </w:t>
            </w:r>
          </w:p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Схемы, рисунки, графики непосредственно по тексту или на отдельных листах формата А4. 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Рисунки, графики и схемы имеют четкие линии и надписи. 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Рисунки нумеруются арабскими цифрами, нумерация сквозная. 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Рисунки в приложении отдельной нумерацией арабскими цифрами с добавлением перед цифрой обозначения приложения. 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Слово Рисунок и наименование помещают после пояснительных данных (если они есть). 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Рисунок и его обозначение отцентрированы по горизонтали в тексте записки. 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Интервал между текстом, рисунком, наименованием рисунка и текстом 12 пт. </w:t>
            </w:r>
          </w:p>
        </w:tc>
      </w:tr>
      <w:tr w:rsidR="000A2791" w:rsidRPr="00DE06E2" w:rsidTr="00B05DE6">
        <w:trPr>
          <w:trHeight w:val="351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Оформление формул и уравнений</w:t>
            </w:r>
          </w:p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Уравнения и формулы выделены из текста в отдельную строку. Если уравнение не помещается в одну строку, то оно перенесено после знака равенства (=) или после знаков плюс (+), минус (-), умножения (х), деления (:), или других математических знаков, причем знак в начале следующей строки повторяют.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Пояснение значений символов и числовых коэффициентов непосредственно под формулой в той же последовательности, в которой они даны в формуле.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Формулы нумеруются порядковой нумерацией в пределах всей пояснительной записки арабскими цифрами в круглых скобках в крайнем правом положении на строке.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Формулы, в приложениях, отдельной нумерацией арабскими цифрами в пределах каждого приложения с добавлением перед каждой цифрой обозначения приложения.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Формулы, следующие одна за другой и не разделенные текстом, разделяют запятой.</w:t>
            </w:r>
          </w:p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Интервал между текстом, формулой и текстом 12 пт.</w:t>
            </w:r>
          </w:p>
        </w:tc>
      </w:tr>
      <w:tr w:rsidR="000A2791" w:rsidRPr="00DE06E2" w:rsidTr="00B05DE6">
        <w:trPr>
          <w:trHeight w:val="351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Оформление ссылок 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 w:bidi="ru-RU"/>
              </w:rPr>
            </w:pPr>
            <w:r w:rsidRPr="00DE06E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 w:bidi="ru-RU"/>
              </w:rPr>
              <w:t>Ссылки на документ в целом или его разделы. Ссылки на подразделы, пункты, таблицы и иллюстрации не допускаются, за исключением подразделов, пунктов, таблиц и иллюстраций данной работы.</w:t>
            </w:r>
          </w:p>
          <w:p w:rsidR="000A2791" w:rsidRPr="00DE06E2" w:rsidRDefault="000A2791" w:rsidP="0084500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 w:bidi="ru-RU"/>
              </w:rPr>
            </w:pPr>
            <w:r w:rsidRPr="00DE06E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 w:bidi="ru-RU"/>
              </w:rPr>
              <w:t xml:space="preserve">Ссылки на использованные источники и литературу в тексте работы заключаются в квадратные скобки, сначала указывают номер источника по списку использованной литературы, потом, через точку с запятой, номер страницы. </w:t>
            </w:r>
          </w:p>
        </w:tc>
      </w:tr>
      <w:tr w:rsidR="000A2791" w:rsidRPr="00DE06E2" w:rsidTr="00B05DE6">
        <w:trPr>
          <w:trHeight w:val="703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 библиографического списка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 менее 20 источников за последние 5 лет. </w:t>
            </w:r>
          </w:p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Библиографическое описание использованных источников осуществляется в соответствии с ГОСТ Р 7.0.5-2008.</w:t>
            </w:r>
          </w:p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оформления списка литературы определены в ГОСТ 7.1-84.</w:t>
            </w:r>
          </w:p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Источники в списке литературы следует приводить в порядке появления ссылок на них в основном тексте работы, нумеровать арабскими цифрами и располагать с абзацного отступа.</w:t>
            </w:r>
          </w:p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описании литературы приводят сведения обо всех авторах. Если их более четырех, указывают фамилии только трех из них с добавлением слов «и др.».</w:t>
            </w:r>
          </w:p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 указании сведений о составителях, редакторах, переводчиках, иллюстраторах и т.д. приводят не более двух фамилий. Если их три и более, приводят фамилию только одного из них в каждой категории, с добавлением слов «и др.».</w:t>
            </w:r>
          </w:p>
        </w:tc>
      </w:tr>
      <w:tr w:rsidR="000A2791" w:rsidRPr="00DE06E2" w:rsidTr="00B05DE6">
        <w:trPr>
          <w:trHeight w:val="703"/>
        </w:trPr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0A2791">
            <w:pPr>
              <w:numPr>
                <w:ilvl w:val="0"/>
                <w:numId w:val="29"/>
              </w:numPr>
              <w:shd w:val="clear" w:color="auto" w:fill="FFFFFF"/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Наличие приложений</w:t>
            </w:r>
          </w:p>
        </w:tc>
        <w:tc>
          <w:tcPr>
            <w:tcW w:w="12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2791" w:rsidRPr="00DE06E2" w:rsidRDefault="000A2791" w:rsidP="00B05DE6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 xml:space="preserve">Обязательно. Общий объем приложений не должен превышать 10% от общего объема 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ПЭР</w:t>
            </w:r>
            <w:r w:rsidRPr="00DE06E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.</w:t>
            </w:r>
          </w:p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pacing w:val="-4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В тексте документа на все приложения должны быть даны ссылки. Приложения располагают в порядке ссылок на них в тексте документа. Каждое приложение должно начинаться с новой страницы (листа) с указанием наверху по правому краю</w:t>
            </w:r>
            <w:r w:rsidRPr="00DE06E2">
              <w:rPr>
                <w:rFonts w:ascii="Times New Roman" w:eastAsia="Times New Roman" w:hAnsi="Times New Roman" w:cs="Times New Roman"/>
                <w:color w:val="FF0000"/>
                <w:spacing w:val="-4"/>
                <w:sz w:val="24"/>
                <w:szCs w:val="24"/>
                <w:lang w:eastAsia="ru-RU"/>
              </w:rPr>
              <w:t xml:space="preserve"> </w:t>
            </w:r>
            <w:r w:rsidRPr="00DE06E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слова «Приложение».</w:t>
            </w:r>
          </w:p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Приложение должно иметь заголовок, который записывается симметрично относительно текста с прописной буквы отдельной строкой. Приложения обозначают заглавными буквами русского алфавита начиная с большой А, за исключением букв Ё, З, Й, О, Ч, Ь, Ы, Ъ. Если в документе одно приложение, оно обозначается «Приложение А».</w:t>
            </w:r>
          </w:p>
          <w:p w:rsidR="000A2791" w:rsidRPr="00DE06E2" w:rsidRDefault="000A2791" w:rsidP="00B05DE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</w:pPr>
            <w:r w:rsidRPr="00DE06E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eastAsia="ru-RU"/>
              </w:rPr>
              <w:t>Приложения должны иметь общую с остальной частью документа сквозную нумерацию страниц.</w:t>
            </w:r>
          </w:p>
        </w:tc>
      </w:tr>
    </w:tbl>
    <w:p w:rsidR="000A2791" w:rsidRDefault="000A2791" w:rsidP="000A27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  <w:sectPr w:rsidR="000A2791" w:rsidSect="00B05DE6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3F2139" w:rsidRPr="00641A7B" w:rsidRDefault="0084500A" w:rsidP="00B05DE6">
      <w:pPr>
        <w:ind w:left="-1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5.</w:t>
      </w:r>
      <w:r w:rsidRPr="00641A7B">
        <w:rPr>
          <w:rFonts w:ascii="Times New Roman" w:hAnsi="Times New Roman" w:cs="Times New Roman"/>
          <w:sz w:val="28"/>
          <w:szCs w:val="28"/>
        </w:rPr>
        <w:t xml:space="preserve">ОБЯЗАННОСТИ РУКОВОДИТЕЛЯ </w:t>
      </w:r>
      <w:r>
        <w:rPr>
          <w:rFonts w:ascii="Times New Roman" w:hAnsi="Times New Roman" w:cs="Times New Roman"/>
          <w:sz w:val="28"/>
          <w:szCs w:val="28"/>
        </w:rPr>
        <w:t>ВКР</w:t>
      </w:r>
    </w:p>
    <w:p w:rsidR="003F2139" w:rsidRPr="00002071" w:rsidRDefault="003F2139" w:rsidP="00FB6ADD">
      <w:pPr>
        <w:shd w:val="clear" w:color="auto" w:fill="FFFFFF"/>
        <w:spacing w:after="0" w:line="240" w:lineRule="auto"/>
        <w:ind w:left="57" w:firstLine="652"/>
        <w:jc w:val="both"/>
        <w:rPr>
          <w:rFonts w:ascii="Open Sans" w:eastAsia="Times New Roman" w:hAnsi="Open Sans"/>
          <w:color w:val="000000"/>
          <w:sz w:val="21"/>
          <w:szCs w:val="21"/>
          <w:lang w:eastAsia="ru-RU"/>
        </w:rPr>
      </w:pP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>В целях оказания выпускнику теоретической и практической помощи в период подготовки и написания работы ему назначают руководителя.</w:t>
      </w:r>
    </w:p>
    <w:p w:rsidR="003F2139" w:rsidRPr="00002071" w:rsidRDefault="003F2139" w:rsidP="00FB6ADD">
      <w:pPr>
        <w:shd w:val="clear" w:color="auto" w:fill="FFFFFF"/>
        <w:spacing w:after="0" w:line="240" w:lineRule="auto"/>
        <w:ind w:left="57" w:firstLine="652"/>
        <w:jc w:val="both"/>
        <w:rPr>
          <w:rFonts w:ascii="Open Sans" w:eastAsia="Times New Roman" w:hAnsi="Open Sans"/>
          <w:color w:val="000000"/>
          <w:sz w:val="21"/>
          <w:szCs w:val="21"/>
          <w:lang w:eastAsia="ru-RU"/>
        </w:rPr>
      </w:pP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>Руководитель определяет цели, задачи, этапы по выполнению работы, сроки их реализации и формы отчетности.</w:t>
      </w:r>
    </w:p>
    <w:p w:rsidR="003F2139" w:rsidRPr="00002071" w:rsidRDefault="003F2139" w:rsidP="00FB6ADD">
      <w:pPr>
        <w:shd w:val="clear" w:color="auto" w:fill="FFFFFF"/>
        <w:spacing w:after="0" w:line="240" w:lineRule="auto"/>
        <w:ind w:left="57" w:firstLine="652"/>
        <w:jc w:val="both"/>
        <w:rPr>
          <w:rFonts w:ascii="Open Sans" w:eastAsia="Times New Roman" w:hAnsi="Open Sans"/>
          <w:color w:val="000000"/>
          <w:sz w:val="21"/>
          <w:szCs w:val="21"/>
          <w:lang w:eastAsia="ru-RU"/>
        </w:rPr>
      </w:pPr>
      <w:r w:rsidRPr="00002071">
        <w:rPr>
          <w:rFonts w:ascii="Open Sans" w:eastAsia="Times New Roman" w:hAnsi="Open Sans"/>
          <w:color w:val="000000"/>
          <w:sz w:val="27"/>
          <w:szCs w:val="27"/>
          <w:u w:val="single"/>
          <w:lang w:eastAsia="ru-RU"/>
        </w:rPr>
        <w:t>Руководитель обязан:</w:t>
      </w:r>
    </w:p>
    <w:p w:rsidR="003F2139" w:rsidRPr="00002071" w:rsidRDefault="003F2139" w:rsidP="00FB6ADD">
      <w:pPr>
        <w:shd w:val="clear" w:color="auto" w:fill="FFFFFF"/>
        <w:spacing w:after="0" w:line="240" w:lineRule="auto"/>
        <w:ind w:left="57" w:hanging="57"/>
        <w:jc w:val="both"/>
        <w:rPr>
          <w:rFonts w:ascii="Open Sans" w:eastAsia="Times New Roman" w:hAnsi="Open Sans"/>
          <w:color w:val="000000"/>
          <w:sz w:val="21"/>
          <w:szCs w:val="21"/>
          <w:lang w:eastAsia="ru-RU"/>
        </w:rPr>
      </w:pPr>
      <w:r w:rsidRPr="00002071">
        <w:rPr>
          <w:rFonts w:ascii="Open Sans" w:eastAsia="Times New Roman" w:hAnsi="Open Sans"/>
          <w:color w:val="000000"/>
          <w:sz w:val="21"/>
          <w:szCs w:val="21"/>
          <w:lang w:eastAsia="ru-RU"/>
        </w:rPr>
        <w:t xml:space="preserve">• 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консультировать и давать рекомендации по выполнению </w:t>
      </w:r>
      <w:r w:rsidR="007022D3">
        <w:rPr>
          <w:rFonts w:ascii="Open Sans" w:eastAsia="Times New Roman" w:hAnsi="Open Sans"/>
          <w:color w:val="000000"/>
          <w:sz w:val="27"/>
          <w:szCs w:val="27"/>
          <w:lang w:eastAsia="ru-RU"/>
        </w:rPr>
        <w:t>ВКР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>;</w:t>
      </w:r>
    </w:p>
    <w:p w:rsidR="003F2139" w:rsidRPr="00002071" w:rsidRDefault="003F2139" w:rsidP="00FB6ADD">
      <w:pPr>
        <w:shd w:val="clear" w:color="auto" w:fill="FFFFFF"/>
        <w:spacing w:after="0" w:line="240" w:lineRule="auto"/>
        <w:ind w:left="57" w:hanging="57"/>
        <w:jc w:val="both"/>
        <w:rPr>
          <w:rFonts w:ascii="Open Sans" w:eastAsia="Times New Roman" w:hAnsi="Open Sans"/>
          <w:color w:val="000000"/>
          <w:sz w:val="21"/>
          <w:szCs w:val="21"/>
          <w:lang w:eastAsia="ru-RU"/>
        </w:rPr>
      </w:pPr>
      <w:r w:rsidRPr="00002071">
        <w:rPr>
          <w:rFonts w:ascii="Open Sans" w:eastAsia="Times New Roman" w:hAnsi="Open Sans"/>
          <w:color w:val="000000"/>
          <w:sz w:val="21"/>
          <w:szCs w:val="21"/>
          <w:lang w:eastAsia="ru-RU"/>
        </w:rPr>
        <w:t xml:space="preserve">• 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осуществлять регулярный контроль за состоянием и ходом исполнения </w:t>
      </w:r>
      <w:r w:rsidR="007022D3">
        <w:rPr>
          <w:rFonts w:ascii="Open Sans" w:eastAsia="Times New Roman" w:hAnsi="Open Sans"/>
          <w:color w:val="000000"/>
          <w:sz w:val="27"/>
          <w:szCs w:val="27"/>
          <w:lang w:eastAsia="ru-RU"/>
        </w:rPr>
        <w:t>ВКР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>.</w:t>
      </w:r>
    </w:p>
    <w:p w:rsidR="003F2139" w:rsidRPr="00002071" w:rsidRDefault="003F2139" w:rsidP="00FB6ADD">
      <w:pPr>
        <w:shd w:val="clear" w:color="auto" w:fill="FFFFFF"/>
        <w:spacing w:after="0" w:line="240" w:lineRule="auto"/>
        <w:ind w:left="57" w:hanging="57"/>
        <w:jc w:val="both"/>
        <w:rPr>
          <w:rFonts w:ascii="Open Sans" w:eastAsia="Times New Roman" w:hAnsi="Open Sans"/>
          <w:color w:val="000000"/>
          <w:sz w:val="21"/>
          <w:szCs w:val="21"/>
          <w:lang w:eastAsia="ru-RU"/>
        </w:rPr>
      </w:pP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На первом этапе подготовки </w:t>
      </w:r>
      <w:r w:rsidR="007022D3">
        <w:rPr>
          <w:rFonts w:ascii="Open Sans" w:eastAsia="Times New Roman" w:hAnsi="Open Sans"/>
          <w:color w:val="000000"/>
          <w:sz w:val="27"/>
          <w:szCs w:val="27"/>
          <w:lang w:eastAsia="ru-RU"/>
        </w:rPr>
        <w:t>ВКР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 руководитель советует как приступить к рассмотрению темы, корректирует план работы и даёт рекомендации по списку литературы.</w:t>
      </w:r>
    </w:p>
    <w:p w:rsidR="003F2139" w:rsidRPr="00002071" w:rsidRDefault="003F2139" w:rsidP="00FB6ADD">
      <w:pPr>
        <w:shd w:val="clear" w:color="auto" w:fill="FFFFFF"/>
        <w:spacing w:after="0" w:line="240" w:lineRule="auto"/>
        <w:ind w:left="57" w:firstLine="652"/>
        <w:jc w:val="both"/>
        <w:rPr>
          <w:rFonts w:ascii="Open Sans" w:eastAsia="Times New Roman" w:hAnsi="Open Sans"/>
          <w:color w:val="000000"/>
          <w:sz w:val="21"/>
          <w:szCs w:val="21"/>
          <w:lang w:eastAsia="ru-RU"/>
        </w:rPr>
      </w:pP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>В ходе выполнения работы руководитель выступает как оппонент, указывает на недостатки аргументации, стиля и т.п. и советует, как лучше устранить их.</w:t>
      </w:r>
    </w:p>
    <w:p w:rsidR="003F2139" w:rsidRPr="00D37F0C" w:rsidRDefault="003F2139" w:rsidP="00FB6ADD">
      <w:pPr>
        <w:shd w:val="clear" w:color="auto" w:fill="FFFFFF"/>
        <w:spacing w:after="0" w:line="240" w:lineRule="auto"/>
        <w:ind w:left="57" w:hanging="57"/>
        <w:jc w:val="both"/>
        <w:rPr>
          <w:rFonts w:ascii="Open Sans" w:eastAsia="Times New Roman" w:hAnsi="Open Sans"/>
          <w:color w:val="000000"/>
          <w:sz w:val="28"/>
          <w:szCs w:val="28"/>
          <w:lang w:eastAsia="ru-RU"/>
        </w:rPr>
      </w:pPr>
      <w:r w:rsidRPr="00D37F0C">
        <w:rPr>
          <w:rFonts w:ascii="Open Sans" w:eastAsia="Times New Roman" w:hAnsi="Open Sans"/>
          <w:color w:val="000000"/>
          <w:sz w:val="28"/>
          <w:szCs w:val="28"/>
          <w:lang w:eastAsia="ru-RU"/>
        </w:rPr>
        <w:t>Руководитель готовит письменный отзыв на выполненную работу</w:t>
      </w:r>
    </w:p>
    <w:p w:rsidR="003F2139" w:rsidRPr="00D37F0C" w:rsidRDefault="003F2139" w:rsidP="00FB6ADD">
      <w:pPr>
        <w:shd w:val="clear" w:color="auto" w:fill="FFFFFF"/>
        <w:spacing w:after="0" w:line="240" w:lineRule="auto"/>
        <w:ind w:left="57" w:firstLine="709"/>
        <w:jc w:val="both"/>
        <w:rPr>
          <w:rFonts w:ascii="Open Sans" w:eastAsia="Times New Roman" w:hAnsi="Open Sans"/>
          <w:color w:val="000000"/>
          <w:sz w:val="28"/>
          <w:szCs w:val="28"/>
          <w:lang w:eastAsia="ru-RU"/>
        </w:rPr>
      </w:pPr>
    </w:p>
    <w:p w:rsidR="003F2139" w:rsidRPr="0084500A" w:rsidRDefault="0084500A" w:rsidP="0084500A">
      <w:pPr>
        <w:numPr>
          <w:ilvl w:val="0"/>
          <w:numId w:val="32"/>
        </w:numPr>
        <w:shd w:val="clear" w:color="auto" w:fill="FFFFFF"/>
        <w:spacing w:after="0" w:line="360" w:lineRule="auto"/>
        <w:ind w:left="360"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05DE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</w:t>
      </w:r>
      <w:r w:rsidR="00DA154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ОДГОТОВКА К ЗАЩИТЕ И ЗАЩИТА ВКР</w:t>
      </w:r>
    </w:p>
    <w:p w:rsidR="003F2139" w:rsidRPr="00002071" w:rsidRDefault="003F2139" w:rsidP="00FB6ADD">
      <w:pPr>
        <w:shd w:val="clear" w:color="auto" w:fill="FFFFFF"/>
        <w:spacing w:after="0" w:line="240" w:lineRule="auto"/>
        <w:ind w:left="57" w:firstLine="709"/>
        <w:jc w:val="both"/>
        <w:rPr>
          <w:rFonts w:ascii="Open Sans" w:eastAsia="Times New Roman" w:hAnsi="Open Sans"/>
          <w:color w:val="000000"/>
          <w:sz w:val="21"/>
          <w:szCs w:val="21"/>
          <w:lang w:eastAsia="ru-RU"/>
        </w:rPr>
      </w:pP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Защита </w:t>
      </w:r>
      <w:r w:rsidR="007022D3">
        <w:rPr>
          <w:rFonts w:ascii="Open Sans" w:eastAsia="Times New Roman" w:hAnsi="Open Sans"/>
          <w:color w:val="000000"/>
          <w:sz w:val="27"/>
          <w:szCs w:val="27"/>
          <w:lang w:eastAsia="ru-RU"/>
        </w:rPr>
        <w:t>ВКР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 проходит на открытом заседании Государственн</w:t>
      </w:r>
      <w:r>
        <w:rPr>
          <w:rFonts w:ascii="Open Sans" w:eastAsia="Times New Roman" w:hAnsi="Open Sans"/>
          <w:color w:val="000000"/>
          <w:sz w:val="27"/>
          <w:szCs w:val="27"/>
          <w:lang w:eastAsia="ru-RU"/>
        </w:rPr>
        <w:t>ой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 </w:t>
      </w:r>
      <w:r w:rsidR="007022D3">
        <w:rPr>
          <w:rFonts w:ascii="Open Sans" w:eastAsia="Times New Roman" w:hAnsi="Open Sans"/>
          <w:color w:val="000000"/>
          <w:sz w:val="27"/>
          <w:szCs w:val="27"/>
          <w:lang w:eastAsia="ru-RU"/>
        </w:rPr>
        <w:t>аттестационной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 комисси</w:t>
      </w:r>
      <w:r>
        <w:rPr>
          <w:rFonts w:ascii="Open Sans" w:eastAsia="Times New Roman" w:hAnsi="Open Sans"/>
          <w:color w:val="000000"/>
          <w:sz w:val="27"/>
          <w:szCs w:val="27"/>
          <w:lang w:eastAsia="ru-RU"/>
        </w:rPr>
        <w:t>и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. </w:t>
      </w:r>
      <w:r w:rsidR="00B53B1C">
        <w:rPr>
          <w:rFonts w:ascii="Open Sans" w:eastAsia="Times New Roman" w:hAnsi="Open Sans"/>
          <w:color w:val="000000"/>
          <w:sz w:val="27"/>
          <w:szCs w:val="27"/>
          <w:lang w:eastAsia="ru-RU"/>
        </w:rPr>
        <w:t>Студент представляет членам комиссии дипломную работу и делает доклад перед ними с помощью презентации</w:t>
      </w:r>
      <w:r w:rsidR="00A9772A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 в формате: </w:t>
      </w:r>
      <w:r w:rsidR="00A9772A">
        <w:rPr>
          <w:rFonts w:ascii="Open Sans" w:eastAsia="Times New Roman" w:hAnsi="Open Sans"/>
          <w:color w:val="000000"/>
          <w:sz w:val="27"/>
          <w:szCs w:val="27"/>
          <w:lang w:val="en-US" w:eastAsia="ru-RU"/>
        </w:rPr>
        <w:t>Microsoft Office Power</w:t>
      </w:r>
      <w:r w:rsidR="00B32E9E">
        <w:rPr>
          <w:rFonts w:ascii="Open Sans" w:eastAsia="Times New Roman" w:hAnsi="Open Sans"/>
          <w:color w:val="000000"/>
          <w:sz w:val="27"/>
          <w:szCs w:val="27"/>
          <w:lang w:val="en-US" w:eastAsia="ru-RU"/>
        </w:rPr>
        <w:t>Point</w:t>
      </w:r>
      <w:r w:rsidR="00B53B1C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. Примерное количество страниц </w:t>
      </w:r>
      <w:r w:rsidR="00B32E9E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в </w:t>
      </w:r>
      <w:r w:rsidR="00B53B1C">
        <w:rPr>
          <w:rFonts w:ascii="Open Sans" w:eastAsia="Times New Roman" w:hAnsi="Open Sans"/>
          <w:color w:val="000000"/>
          <w:sz w:val="27"/>
          <w:szCs w:val="27"/>
          <w:lang w:eastAsia="ru-RU"/>
        </w:rPr>
        <w:t>презентации</w:t>
      </w:r>
      <w:r w:rsidR="00B32E9E">
        <w:rPr>
          <w:rFonts w:ascii="Open Sans" w:eastAsia="Times New Roman" w:hAnsi="Open Sans"/>
          <w:color w:val="000000"/>
          <w:sz w:val="27"/>
          <w:szCs w:val="27"/>
          <w:lang w:eastAsia="ru-RU"/>
        </w:rPr>
        <w:t>:</w:t>
      </w:r>
      <w:r w:rsidR="00B53B1C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 7-15, в которой сжато</w:t>
      </w:r>
      <w:r w:rsidR="00B32E9E">
        <w:rPr>
          <w:rFonts w:ascii="Open Sans" w:eastAsia="Times New Roman" w:hAnsi="Open Sans"/>
          <w:color w:val="000000"/>
          <w:sz w:val="27"/>
          <w:szCs w:val="27"/>
          <w:lang w:eastAsia="ru-RU"/>
        </w:rPr>
        <w:t>,</w:t>
      </w:r>
      <w:r w:rsidR="00B53B1C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 представлен материал дипломной работы (</w:t>
      </w:r>
      <w:r w:rsidR="00A9772A">
        <w:rPr>
          <w:rFonts w:ascii="Open Sans" w:eastAsia="Times New Roman" w:hAnsi="Open Sans"/>
          <w:color w:val="000000"/>
          <w:sz w:val="27"/>
          <w:szCs w:val="27"/>
          <w:lang w:eastAsia="ru-RU"/>
        </w:rPr>
        <w:t>чертежи, рисунки, таблицы, краткие выводы и заключения).</w:t>
      </w:r>
    </w:p>
    <w:p w:rsidR="003F2139" w:rsidRPr="00002071" w:rsidRDefault="003F2139" w:rsidP="00FB6ADD">
      <w:pPr>
        <w:shd w:val="clear" w:color="auto" w:fill="FFFFFF"/>
        <w:spacing w:after="0" w:line="240" w:lineRule="auto"/>
        <w:ind w:left="57" w:firstLine="709"/>
        <w:jc w:val="both"/>
        <w:rPr>
          <w:rFonts w:ascii="Open Sans" w:eastAsia="Times New Roman" w:hAnsi="Open Sans"/>
          <w:color w:val="000000"/>
          <w:sz w:val="21"/>
          <w:szCs w:val="21"/>
          <w:lang w:eastAsia="ru-RU"/>
        </w:rPr>
      </w:pPr>
      <w:r w:rsidRPr="00002071">
        <w:rPr>
          <w:rFonts w:ascii="Open Sans" w:eastAsia="Times New Roman" w:hAnsi="Open Sans"/>
          <w:color w:val="000000"/>
          <w:sz w:val="27"/>
          <w:szCs w:val="27"/>
          <w:u w:val="single"/>
          <w:lang w:eastAsia="ru-RU"/>
        </w:rPr>
        <w:t>Порядок защиты следующий:</w:t>
      </w:r>
    </w:p>
    <w:p w:rsidR="003F2139" w:rsidRPr="00002071" w:rsidRDefault="003F2139" w:rsidP="00FB6ADD">
      <w:pPr>
        <w:shd w:val="clear" w:color="auto" w:fill="FFFFFF"/>
        <w:spacing w:after="0" w:line="240" w:lineRule="auto"/>
        <w:ind w:left="57" w:firstLine="709"/>
        <w:jc w:val="both"/>
        <w:rPr>
          <w:rFonts w:ascii="Open Sans" w:eastAsia="Times New Roman" w:hAnsi="Open Sans"/>
          <w:color w:val="000000"/>
          <w:sz w:val="21"/>
          <w:szCs w:val="21"/>
          <w:lang w:eastAsia="ru-RU"/>
        </w:rPr>
      </w:pPr>
      <w:r w:rsidRPr="00002071">
        <w:rPr>
          <w:rFonts w:ascii="Open Sans" w:eastAsia="Times New Roman" w:hAnsi="Open Sans"/>
          <w:color w:val="000000"/>
          <w:sz w:val="21"/>
          <w:szCs w:val="21"/>
          <w:lang w:eastAsia="ru-RU"/>
        </w:rPr>
        <w:t xml:space="preserve">• </w:t>
      </w:r>
      <w:r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секретарь 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>Г</w:t>
      </w:r>
      <w:r w:rsidR="007022D3">
        <w:rPr>
          <w:rFonts w:ascii="Open Sans" w:eastAsia="Times New Roman" w:hAnsi="Open Sans"/>
          <w:color w:val="000000"/>
          <w:sz w:val="27"/>
          <w:szCs w:val="27"/>
          <w:lang w:eastAsia="ru-RU"/>
        </w:rPr>
        <w:t>А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К объявляет фамилию, имя, отчество автора и тему </w:t>
      </w:r>
      <w:r w:rsidR="007022D3">
        <w:rPr>
          <w:rFonts w:ascii="Open Sans" w:eastAsia="Times New Roman" w:hAnsi="Open Sans"/>
          <w:color w:val="000000"/>
          <w:sz w:val="27"/>
          <w:szCs w:val="27"/>
          <w:lang w:eastAsia="ru-RU"/>
        </w:rPr>
        <w:t>ВКР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>, зачитывает производственную характеристику.</w:t>
      </w:r>
    </w:p>
    <w:p w:rsidR="00B32E9E" w:rsidRPr="00B32E9E" w:rsidRDefault="003F2139" w:rsidP="00FB6ADD">
      <w:pPr>
        <w:shd w:val="clear" w:color="auto" w:fill="FFFFFF"/>
        <w:spacing w:after="0" w:line="240" w:lineRule="auto"/>
        <w:ind w:left="57" w:firstLine="709"/>
        <w:jc w:val="both"/>
        <w:rPr>
          <w:rFonts w:ascii="Open Sans" w:eastAsia="Times New Roman" w:hAnsi="Open Sans"/>
          <w:color w:val="000000"/>
          <w:sz w:val="27"/>
          <w:szCs w:val="27"/>
          <w:lang w:eastAsia="ru-RU"/>
        </w:rPr>
      </w:pPr>
      <w:r w:rsidRPr="00002071">
        <w:rPr>
          <w:rFonts w:ascii="Open Sans" w:eastAsia="Times New Roman" w:hAnsi="Open Sans"/>
          <w:color w:val="000000"/>
          <w:sz w:val="21"/>
          <w:szCs w:val="21"/>
          <w:lang w:eastAsia="ru-RU"/>
        </w:rPr>
        <w:t xml:space="preserve">• 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>выпускник в отведенные ему (ей) время (в пределах 5-8 минут) излагает основное содержание письменной экзаменационной работы, уделив особое внимание предлагаемым в проекте мероприятиям</w:t>
      </w:r>
      <w:r w:rsidR="00B32E9E">
        <w:rPr>
          <w:rFonts w:ascii="Open Sans" w:eastAsia="Times New Roman" w:hAnsi="Open Sans"/>
          <w:color w:val="000000"/>
          <w:sz w:val="27"/>
          <w:szCs w:val="27"/>
          <w:lang w:eastAsia="ru-RU"/>
        </w:rPr>
        <w:t>;</w:t>
      </w:r>
    </w:p>
    <w:p w:rsidR="003F2139" w:rsidRPr="00002071" w:rsidRDefault="003F2139" w:rsidP="00FB6ADD">
      <w:pPr>
        <w:shd w:val="clear" w:color="auto" w:fill="FFFFFF"/>
        <w:spacing w:after="0" w:line="240" w:lineRule="auto"/>
        <w:ind w:left="57" w:firstLine="709"/>
        <w:jc w:val="both"/>
        <w:rPr>
          <w:rFonts w:ascii="Open Sans" w:eastAsia="Times New Roman" w:hAnsi="Open Sans"/>
          <w:color w:val="000000"/>
          <w:sz w:val="21"/>
          <w:szCs w:val="21"/>
          <w:lang w:eastAsia="ru-RU"/>
        </w:rPr>
      </w:pPr>
      <w:r w:rsidRPr="00002071">
        <w:rPr>
          <w:rFonts w:ascii="Open Sans" w:eastAsia="Times New Roman" w:hAnsi="Open Sans"/>
          <w:color w:val="000000"/>
          <w:sz w:val="21"/>
          <w:szCs w:val="21"/>
          <w:lang w:eastAsia="ru-RU"/>
        </w:rPr>
        <w:t xml:space="preserve">• 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>по окончании доклада дипломнику задают вопросы председатель Г</w:t>
      </w:r>
      <w:r>
        <w:rPr>
          <w:rFonts w:ascii="Open Sans" w:eastAsia="Times New Roman" w:hAnsi="Open Sans"/>
          <w:color w:val="000000"/>
          <w:sz w:val="27"/>
          <w:szCs w:val="27"/>
          <w:lang w:eastAsia="ru-RU"/>
        </w:rPr>
        <w:t>Э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К, члены комиссии, присутствующие. Вопросы могут касаться как непосредственно темы письменной экзаменационной работы, так и любых вопросов связанных с работой </w:t>
      </w:r>
      <w:r>
        <w:rPr>
          <w:rFonts w:ascii="Open Sans" w:eastAsia="Times New Roman" w:hAnsi="Open Sans"/>
          <w:color w:val="000000"/>
          <w:sz w:val="27"/>
          <w:szCs w:val="27"/>
          <w:lang w:eastAsia="ru-RU"/>
        </w:rPr>
        <w:t>штукатура, столяра, облицовщика синтетическими материалами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>. По докладу и ответам на вопросы</w:t>
      </w:r>
      <w:r>
        <w:rPr>
          <w:rFonts w:ascii="Open Sans" w:eastAsia="Times New Roman" w:hAnsi="Open Sans"/>
          <w:color w:val="000000"/>
          <w:sz w:val="27"/>
          <w:szCs w:val="27"/>
          <w:lang w:eastAsia="ru-RU"/>
        </w:rPr>
        <w:t>,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 Г</w:t>
      </w:r>
      <w:r>
        <w:rPr>
          <w:rFonts w:ascii="Open Sans" w:eastAsia="Times New Roman" w:hAnsi="Open Sans"/>
          <w:color w:val="000000"/>
          <w:sz w:val="27"/>
          <w:szCs w:val="27"/>
          <w:lang w:eastAsia="ru-RU"/>
        </w:rPr>
        <w:t>Э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>К определяет уровень выпускника, его профессиональную подготовку, эрудицию, умение публично выступать, и аргументировано отстаивать свою точку зрения при ответах на вопросы;</w:t>
      </w:r>
    </w:p>
    <w:p w:rsidR="003F2139" w:rsidRPr="00002071" w:rsidRDefault="003F2139" w:rsidP="00FB6ADD">
      <w:pPr>
        <w:shd w:val="clear" w:color="auto" w:fill="FFFFFF"/>
        <w:spacing w:after="0" w:line="240" w:lineRule="auto"/>
        <w:ind w:left="57" w:firstLine="709"/>
        <w:jc w:val="both"/>
        <w:rPr>
          <w:rFonts w:ascii="Open Sans" w:eastAsia="Times New Roman" w:hAnsi="Open Sans"/>
          <w:color w:val="000000"/>
          <w:sz w:val="21"/>
          <w:szCs w:val="21"/>
          <w:lang w:eastAsia="ru-RU"/>
        </w:rPr>
      </w:pPr>
      <w:r w:rsidRPr="00002071">
        <w:rPr>
          <w:rFonts w:ascii="Open Sans" w:eastAsia="Times New Roman" w:hAnsi="Open Sans"/>
          <w:color w:val="000000"/>
          <w:sz w:val="21"/>
          <w:szCs w:val="21"/>
          <w:lang w:eastAsia="ru-RU"/>
        </w:rPr>
        <w:t>•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>после ответов выпускника на вопросы защита считается оконченной.</w:t>
      </w:r>
    </w:p>
    <w:p w:rsidR="003F2139" w:rsidRDefault="003F2139" w:rsidP="00FB6ADD">
      <w:pPr>
        <w:shd w:val="clear" w:color="auto" w:fill="FFFFFF"/>
        <w:spacing w:after="0" w:line="240" w:lineRule="auto"/>
        <w:ind w:left="57" w:firstLine="709"/>
        <w:jc w:val="both"/>
        <w:rPr>
          <w:rFonts w:ascii="Open Sans" w:eastAsia="Times New Roman" w:hAnsi="Open Sans"/>
          <w:color w:val="000000"/>
          <w:sz w:val="27"/>
          <w:szCs w:val="27"/>
          <w:lang w:eastAsia="ru-RU"/>
        </w:rPr>
      </w:pP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>Оценка результата защиты письменной экзаменационной работы обсуждается на закрытом заседании Г</w:t>
      </w:r>
      <w:r w:rsidR="005B51F7">
        <w:rPr>
          <w:rFonts w:ascii="Open Sans" w:eastAsia="Times New Roman" w:hAnsi="Open Sans"/>
          <w:color w:val="000000"/>
          <w:sz w:val="27"/>
          <w:szCs w:val="27"/>
          <w:lang w:eastAsia="ru-RU"/>
        </w:rPr>
        <w:t>ИА</w:t>
      </w:r>
      <w:r w:rsidRPr="00002071">
        <w:rPr>
          <w:rFonts w:ascii="Open Sans" w:eastAsia="Times New Roman" w:hAnsi="Open Sans"/>
          <w:color w:val="000000"/>
          <w:sz w:val="27"/>
          <w:szCs w:val="27"/>
          <w:lang w:eastAsia="ru-RU"/>
        </w:rPr>
        <w:t xml:space="preserve">. При выставлении оценки принимаются во внимание актуальность и практическое значение темы, глубина проработки проблемы, качество выполнения и оформления печатной работы, электронной версии работы, презентации, а также содержательность доклада и ответов на вопросы. </w:t>
      </w:r>
    </w:p>
    <w:p w:rsidR="003F2139" w:rsidRDefault="003F2139" w:rsidP="00FB6ADD">
      <w:pPr>
        <w:shd w:val="clear" w:color="auto" w:fill="FFFFFF"/>
        <w:spacing w:after="0" w:line="240" w:lineRule="auto"/>
        <w:ind w:left="57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F2139" w:rsidRPr="005B51F7" w:rsidRDefault="0084500A" w:rsidP="00FB6ADD">
      <w:pPr>
        <w:shd w:val="clear" w:color="auto" w:fill="FFFFFF"/>
        <w:spacing w:after="0" w:line="240" w:lineRule="auto"/>
        <w:ind w:left="57"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51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КРИТЕРИИ ОЦЕНКИ</w:t>
      </w:r>
    </w:p>
    <w:p w:rsidR="003F2139" w:rsidRDefault="003F2139" w:rsidP="00FB6ADD">
      <w:pPr>
        <w:shd w:val="clear" w:color="auto" w:fill="FFFFFF"/>
        <w:spacing w:after="0" w:line="240" w:lineRule="auto"/>
        <w:ind w:left="57" w:firstLine="709"/>
        <w:jc w:val="both"/>
        <w:rPr>
          <w:rFonts w:ascii="Open Sans" w:eastAsia="Times New Roman" w:hAnsi="Open Sans"/>
          <w:color w:val="000000"/>
          <w:sz w:val="21"/>
          <w:szCs w:val="21"/>
          <w:lang w:eastAsia="ru-RU"/>
        </w:rPr>
      </w:pPr>
    </w:p>
    <w:p w:rsidR="003F2139" w:rsidRPr="005B51F7" w:rsidRDefault="003F2139" w:rsidP="00FB6ADD">
      <w:pPr>
        <w:shd w:val="clear" w:color="auto" w:fill="FFFFFF"/>
        <w:spacing w:after="0" w:line="240" w:lineRule="auto"/>
        <w:ind w:left="57" w:firstLine="709"/>
        <w:jc w:val="both"/>
        <w:rPr>
          <w:rFonts w:ascii="Open Sans" w:eastAsia="Times New Roman" w:hAnsi="Open Sans"/>
          <w:color w:val="000000"/>
          <w:sz w:val="28"/>
          <w:szCs w:val="28"/>
          <w:lang w:eastAsia="ru-RU"/>
        </w:rPr>
      </w:pPr>
      <w:r w:rsidRPr="005B51F7">
        <w:rPr>
          <w:rFonts w:ascii="Open Sans" w:eastAsia="Times New Roman" w:hAnsi="Open Sans"/>
          <w:color w:val="000000"/>
          <w:sz w:val="28"/>
          <w:szCs w:val="28"/>
          <w:lang w:eastAsia="ru-RU"/>
        </w:rPr>
        <w:t>Письменная экзаменационная работа оценивается по 4-х балльной системе - «отлично», «хорошо», «удовлетворительно», «неудовлетворительно».</w:t>
      </w:r>
    </w:p>
    <w:p w:rsidR="003F2139" w:rsidRPr="005B51F7" w:rsidRDefault="003F2139" w:rsidP="00FB6ADD">
      <w:pPr>
        <w:shd w:val="clear" w:color="auto" w:fill="FFFFFF"/>
        <w:spacing w:after="0" w:line="240" w:lineRule="auto"/>
        <w:ind w:left="57" w:firstLine="709"/>
        <w:jc w:val="both"/>
        <w:rPr>
          <w:rFonts w:ascii="Open Sans" w:eastAsia="Times New Roman" w:hAnsi="Open Sans"/>
          <w:color w:val="000000"/>
          <w:sz w:val="28"/>
          <w:szCs w:val="28"/>
          <w:lang w:eastAsia="ru-RU"/>
        </w:rPr>
      </w:pPr>
      <w:r w:rsidRPr="005B51F7">
        <w:rPr>
          <w:rFonts w:ascii="Open Sans" w:eastAsia="Times New Roman" w:hAnsi="Open Sans"/>
          <w:color w:val="000000"/>
          <w:sz w:val="28"/>
          <w:szCs w:val="28"/>
          <w:lang w:eastAsia="ru-RU"/>
        </w:rPr>
        <w:lastRenderedPageBreak/>
        <w:t>Письменная экзаменационная работа может быть не допущена к защите при не выполнении существенных разделов задания, а также при грубых нарушениях правил оформления работы.</w:t>
      </w:r>
    </w:p>
    <w:p w:rsidR="003F2139" w:rsidRPr="00002071" w:rsidRDefault="003F2139" w:rsidP="003F2139">
      <w:pPr>
        <w:shd w:val="clear" w:color="auto" w:fill="FFFFFF"/>
        <w:spacing w:after="0" w:line="360" w:lineRule="auto"/>
        <w:ind w:left="57" w:firstLine="709"/>
        <w:jc w:val="both"/>
        <w:rPr>
          <w:rFonts w:ascii="Open Sans" w:eastAsia="Times New Roman" w:hAnsi="Open Sans"/>
          <w:color w:val="000000"/>
          <w:sz w:val="21"/>
          <w:szCs w:val="21"/>
          <w:lang w:eastAsia="ru-RU"/>
        </w:rPr>
      </w:pPr>
    </w:p>
    <w:p w:rsidR="003F2139" w:rsidRPr="00974382" w:rsidRDefault="003F2139" w:rsidP="003F2139">
      <w:pPr>
        <w:pStyle w:val="af0"/>
        <w:jc w:val="center"/>
        <w:rPr>
          <w:rFonts w:ascii="Times New Roman" w:hAnsi="Times New Roman"/>
          <w:b/>
          <w:sz w:val="24"/>
          <w:szCs w:val="24"/>
        </w:rPr>
      </w:pPr>
      <w:r w:rsidRPr="00974382">
        <w:rPr>
          <w:rFonts w:ascii="Times New Roman" w:hAnsi="Times New Roman"/>
          <w:b/>
          <w:sz w:val="24"/>
          <w:szCs w:val="24"/>
        </w:rPr>
        <w:t xml:space="preserve">Карта оценивания </w:t>
      </w:r>
      <w:r w:rsidR="005B51F7">
        <w:rPr>
          <w:rFonts w:ascii="Times New Roman" w:hAnsi="Times New Roman"/>
          <w:b/>
          <w:sz w:val="24"/>
          <w:szCs w:val="24"/>
        </w:rPr>
        <w:t>ВКР</w:t>
      </w:r>
    </w:p>
    <w:p w:rsidR="003F2139" w:rsidRDefault="003F2139" w:rsidP="003F2139">
      <w:pPr>
        <w:pStyle w:val="af0"/>
        <w:jc w:val="center"/>
        <w:rPr>
          <w:rFonts w:ascii="Times New Roman" w:hAnsi="Times New Roman"/>
          <w:sz w:val="24"/>
          <w:szCs w:val="24"/>
        </w:rPr>
      </w:pPr>
      <w:r w:rsidRPr="00974382">
        <w:rPr>
          <w:rFonts w:ascii="Times New Roman" w:hAnsi="Times New Roman"/>
          <w:b/>
          <w:sz w:val="24"/>
          <w:szCs w:val="24"/>
        </w:rPr>
        <w:t xml:space="preserve">___________________________________________________________ </w:t>
      </w:r>
      <w:r w:rsidRPr="00974382">
        <w:rPr>
          <w:rFonts w:ascii="Times New Roman" w:hAnsi="Times New Roman"/>
          <w:sz w:val="24"/>
          <w:szCs w:val="24"/>
        </w:rPr>
        <w:t>(Ф.И.</w:t>
      </w:r>
      <w:r w:rsidR="005B51F7">
        <w:rPr>
          <w:rFonts w:ascii="Times New Roman" w:hAnsi="Times New Roman"/>
          <w:sz w:val="24"/>
          <w:szCs w:val="24"/>
        </w:rPr>
        <w:t xml:space="preserve">О. </w:t>
      </w:r>
      <w:r w:rsidRPr="00974382">
        <w:rPr>
          <w:rFonts w:ascii="Times New Roman" w:hAnsi="Times New Roman"/>
          <w:sz w:val="24"/>
          <w:szCs w:val="24"/>
        </w:rPr>
        <w:t>учащегося.)</w:t>
      </w:r>
    </w:p>
    <w:p w:rsidR="003F2139" w:rsidRPr="00974382" w:rsidRDefault="003F2139" w:rsidP="003F2139">
      <w:pPr>
        <w:pStyle w:val="af0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0775" w:type="dxa"/>
        <w:tblInd w:w="-5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426"/>
        <w:gridCol w:w="7797"/>
        <w:gridCol w:w="709"/>
        <w:gridCol w:w="850"/>
        <w:gridCol w:w="993"/>
      </w:tblGrid>
      <w:tr w:rsidR="003F2139" w:rsidRPr="00BF2EC7" w:rsidTr="008B659D">
        <w:trPr>
          <w:trHeight w:val="930"/>
        </w:trPr>
        <w:tc>
          <w:tcPr>
            <w:tcW w:w="426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jc w:val="center"/>
              <w:rPr>
                <w:rFonts w:ascii="Times New Roman" w:hAnsi="Times New Roman"/>
                <w:b/>
              </w:rPr>
            </w:pPr>
            <w:r w:rsidRPr="00BF2EC7">
              <w:rPr>
                <w:rFonts w:ascii="Times New Roman" w:hAnsi="Times New Roman"/>
                <w:b/>
              </w:rPr>
              <w:t>№</w:t>
            </w:r>
          </w:p>
          <w:p w:rsidR="003F2139" w:rsidRPr="00BF2EC7" w:rsidRDefault="003F2139" w:rsidP="00B05DE6">
            <w:pPr>
              <w:pStyle w:val="af0"/>
              <w:jc w:val="center"/>
              <w:rPr>
                <w:rFonts w:ascii="Times New Roman" w:hAnsi="Times New Roman"/>
                <w:b/>
              </w:rPr>
            </w:pPr>
            <w:r w:rsidRPr="00BF2EC7">
              <w:rPr>
                <w:rFonts w:ascii="Times New Roman" w:hAnsi="Times New Roman"/>
                <w:b/>
              </w:rPr>
              <w:t>п/п</w:t>
            </w: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jc w:val="center"/>
              <w:rPr>
                <w:rFonts w:ascii="Times New Roman" w:hAnsi="Times New Roman"/>
                <w:b/>
              </w:rPr>
            </w:pPr>
            <w:r w:rsidRPr="00BF2EC7">
              <w:rPr>
                <w:rFonts w:ascii="Times New Roman" w:hAnsi="Times New Roman"/>
                <w:b/>
              </w:rPr>
              <w:t>Показатели и критерии оценивания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jc w:val="center"/>
              <w:rPr>
                <w:rFonts w:ascii="Times New Roman" w:hAnsi="Times New Roman"/>
                <w:b/>
              </w:rPr>
            </w:pPr>
            <w:r w:rsidRPr="00BF2EC7">
              <w:rPr>
                <w:rFonts w:ascii="Times New Roman" w:hAnsi="Times New Roman"/>
                <w:b/>
              </w:rPr>
              <w:t>Баллы</w:t>
            </w:r>
          </w:p>
        </w:tc>
        <w:tc>
          <w:tcPr>
            <w:tcW w:w="850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jc w:val="center"/>
              <w:rPr>
                <w:rFonts w:ascii="Times New Roman" w:hAnsi="Times New Roman"/>
                <w:b/>
              </w:rPr>
            </w:pPr>
            <w:r w:rsidRPr="00BF2EC7">
              <w:rPr>
                <w:rFonts w:ascii="Times New Roman" w:hAnsi="Times New Roman"/>
                <w:b/>
              </w:rPr>
              <w:t>Весовой коэффициент</w:t>
            </w: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jc w:val="center"/>
              <w:rPr>
                <w:rFonts w:ascii="Times New Roman" w:hAnsi="Times New Roman"/>
                <w:b/>
              </w:rPr>
            </w:pPr>
            <w:r w:rsidRPr="00BF2EC7">
              <w:rPr>
                <w:rFonts w:ascii="Times New Roman" w:hAnsi="Times New Roman"/>
                <w:b/>
              </w:rPr>
              <w:t>Факт. кол-во баллов</w:t>
            </w:r>
          </w:p>
        </w:tc>
      </w:tr>
      <w:tr w:rsidR="003F2139" w:rsidRPr="00BF2EC7" w:rsidTr="008B659D">
        <w:trPr>
          <w:trHeight w:val="267"/>
        </w:trPr>
        <w:tc>
          <w:tcPr>
            <w:tcW w:w="426" w:type="dxa"/>
            <w:vMerge w:val="restart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1</w:t>
            </w:r>
          </w:p>
        </w:tc>
        <w:tc>
          <w:tcPr>
            <w:tcW w:w="9356" w:type="dxa"/>
            <w:gridSpan w:val="3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5B51F7">
            <w:pPr>
              <w:pStyle w:val="af0"/>
              <w:rPr>
                <w:rFonts w:ascii="Times New Roman" w:hAnsi="Times New Roman"/>
                <w:b/>
                <w:i/>
              </w:rPr>
            </w:pPr>
            <w:r w:rsidRPr="00BF2EC7">
              <w:rPr>
                <w:rFonts w:ascii="Times New Roman" w:hAnsi="Times New Roman"/>
                <w:b/>
                <w:i/>
              </w:rPr>
              <w:t xml:space="preserve">Структура </w:t>
            </w:r>
            <w:r w:rsidR="005B51F7">
              <w:rPr>
                <w:rFonts w:ascii="Times New Roman" w:hAnsi="Times New Roman"/>
                <w:b/>
                <w:i/>
              </w:rPr>
              <w:t>ВКР</w:t>
            </w: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273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Структура работы соответствует заданию,  в наличии все требуемые разделы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3</w:t>
            </w:r>
          </w:p>
        </w:tc>
        <w:tc>
          <w:tcPr>
            <w:tcW w:w="850" w:type="dxa"/>
            <w:vMerge w:val="restart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2</w:t>
            </w: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266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Структура работы имеет несущественное  несоответствие  заданию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2</w:t>
            </w:r>
          </w:p>
        </w:tc>
        <w:tc>
          <w:tcPr>
            <w:tcW w:w="850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05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Структура работы  существенное  несоответствие  заданию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1</w:t>
            </w:r>
          </w:p>
        </w:tc>
        <w:tc>
          <w:tcPr>
            <w:tcW w:w="850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05"/>
        </w:trPr>
        <w:tc>
          <w:tcPr>
            <w:tcW w:w="426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Структура работы не соответствует заданию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0</w:t>
            </w:r>
          </w:p>
        </w:tc>
        <w:tc>
          <w:tcPr>
            <w:tcW w:w="850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27"/>
        </w:trPr>
        <w:tc>
          <w:tcPr>
            <w:tcW w:w="426" w:type="dxa"/>
            <w:vMerge w:val="restart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2</w:t>
            </w:r>
          </w:p>
        </w:tc>
        <w:tc>
          <w:tcPr>
            <w:tcW w:w="9356" w:type="dxa"/>
            <w:gridSpan w:val="3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  <w:b/>
                <w:i/>
              </w:rPr>
            </w:pPr>
            <w:r w:rsidRPr="00BF2EC7">
              <w:rPr>
                <w:rFonts w:ascii="Times New Roman" w:hAnsi="Times New Roman"/>
                <w:b/>
                <w:i/>
              </w:rPr>
              <w:t>Соответствие содержания работы теме, цели и задачам</w:t>
            </w: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07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Полное соответствие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3</w:t>
            </w:r>
          </w:p>
        </w:tc>
        <w:tc>
          <w:tcPr>
            <w:tcW w:w="850" w:type="dxa"/>
            <w:vMerge w:val="restart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2</w:t>
            </w: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01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Частичное несоответствие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2</w:t>
            </w:r>
          </w:p>
        </w:tc>
        <w:tc>
          <w:tcPr>
            <w:tcW w:w="850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09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Низкая степень соответствия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1</w:t>
            </w:r>
          </w:p>
        </w:tc>
        <w:tc>
          <w:tcPr>
            <w:tcW w:w="850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09"/>
        </w:trPr>
        <w:tc>
          <w:tcPr>
            <w:tcW w:w="426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Полное несоответствие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0</w:t>
            </w:r>
          </w:p>
        </w:tc>
        <w:tc>
          <w:tcPr>
            <w:tcW w:w="850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17"/>
        </w:trPr>
        <w:tc>
          <w:tcPr>
            <w:tcW w:w="426" w:type="dxa"/>
            <w:vMerge w:val="restart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3</w:t>
            </w:r>
          </w:p>
        </w:tc>
        <w:tc>
          <w:tcPr>
            <w:tcW w:w="9356" w:type="dxa"/>
            <w:gridSpan w:val="3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  <w:b/>
                <w:i/>
              </w:rPr>
            </w:pPr>
            <w:r w:rsidRPr="00BF2EC7">
              <w:rPr>
                <w:rFonts w:ascii="Times New Roman" w:hAnsi="Times New Roman"/>
                <w:b/>
                <w:i/>
              </w:rPr>
              <w:t xml:space="preserve">Полнота раскрытия темы </w:t>
            </w: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553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Тема письменной экзаменационной работы раскрыта полностью, приведены необходимые пояснения, аргументы,  сделаны выводы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3</w:t>
            </w:r>
          </w:p>
        </w:tc>
        <w:tc>
          <w:tcPr>
            <w:tcW w:w="850" w:type="dxa"/>
            <w:vMerge w:val="restart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3</w:t>
            </w: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97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Тема письменной экзаменационной работы раскрыта полностью, однако приведены не все необходимые пояснения и (или) аргументы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2</w:t>
            </w:r>
          </w:p>
        </w:tc>
        <w:tc>
          <w:tcPr>
            <w:tcW w:w="850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97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Тема письменной экзаменационной работы раскрыта частично, нет необходимых пояснений и (или)  аргументов,  не сделаны выводы по работе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1</w:t>
            </w:r>
          </w:p>
        </w:tc>
        <w:tc>
          <w:tcPr>
            <w:tcW w:w="850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97"/>
        </w:trPr>
        <w:tc>
          <w:tcPr>
            <w:tcW w:w="426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Тема письменной экзаменационной работы не раскрыта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0</w:t>
            </w:r>
          </w:p>
        </w:tc>
        <w:tc>
          <w:tcPr>
            <w:tcW w:w="850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369"/>
        </w:trPr>
        <w:tc>
          <w:tcPr>
            <w:tcW w:w="426" w:type="dxa"/>
            <w:vMerge w:val="restart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4</w:t>
            </w:r>
          </w:p>
        </w:tc>
        <w:tc>
          <w:tcPr>
            <w:tcW w:w="9356" w:type="dxa"/>
            <w:gridSpan w:val="3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5B51F7">
            <w:pPr>
              <w:pStyle w:val="af0"/>
              <w:rPr>
                <w:rFonts w:ascii="Times New Roman" w:hAnsi="Times New Roman"/>
                <w:b/>
              </w:rPr>
            </w:pPr>
            <w:r w:rsidRPr="00BF2EC7">
              <w:rPr>
                <w:rFonts w:ascii="Times New Roman" w:hAnsi="Times New Roman"/>
                <w:b/>
                <w:i/>
              </w:rPr>
              <w:t xml:space="preserve">Логика изложения материала </w:t>
            </w:r>
            <w:r w:rsidR="005B51F7">
              <w:rPr>
                <w:rFonts w:ascii="Times New Roman" w:hAnsi="Times New Roman"/>
                <w:b/>
                <w:i/>
              </w:rPr>
              <w:t>ВКР</w:t>
            </w: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551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Все структурные элементы работы логично организованы в систему, прослеживается логика  в раскрытии темы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3</w:t>
            </w:r>
          </w:p>
        </w:tc>
        <w:tc>
          <w:tcPr>
            <w:tcW w:w="850" w:type="dxa"/>
            <w:vMerge w:val="restart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2</w:t>
            </w: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551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Все структурные элементы работы логично организованы в систему, логика  в раскрытии темы  частично нарушена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2</w:t>
            </w:r>
          </w:p>
        </w:tc>
        <w:tc>
          <w:tcPr>
            <w:tcW w:w="850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551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Структурные элементы работы связаны между собой, но нет  логики  в раскрытии темы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1</w:t>
            </w:r>
          </w:p>
        </w:tc>
        <w:tc>
          <w:tcPr>
            <w:tcW w:w="850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551"/>
        </w:trPr>
        <w:tc>
          <w:tcPr>
            <w:tcW w:w="426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Структурные элементы работы на связаны между собой, нет  логики  в раскрытии темы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0</w:t>
            </w:r>
          </w:p>
        </w:tc>
        <w:tc>
          <w:tcPr>
            <w:tcW w:w="850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07"/>
        </w:trPr>
        <w:tc>
          <w:tcPr>
            <w:tcW w:w="426" w:type="dxa"/>
            <w:vMerge w:val="restart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5</w:t>
            </w:r>
          </w:p>
        </w:tc>
        <w:tc>
          <w:tcPr>
            <w:tcW w:w="9356" w:type="dxa"/>
            <w:gridSpan w:val="3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  <w:b/>
                <w:i/>
              </w:rPr>
            </w:pPr>
            <w:r w:rsidRPr="00BF2EC7">
              <w:rPr>
                <w:rFonts w:ascii="Times New Roman" w:hAnsi="Times New Roman"/>
                <w:b/>
                <w:i/>
              </w:rPr>
              <w:t>Соблюдение требований ГОСТ к оформлению ПЗ</w:t>
            </w: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01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Требования  ГОСТ соблюдены полностью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3</w:t>
            </w:r>
          </w:p>
        </w:tc>
        <w:tc>
          <w:tcPr>
            <w:tcW w:w="850" w:type="dxa"/>
            <w:vMerge w:val="restart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2</w:t>
            </w: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09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Имеются незначительные отклонения от ГОСТ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2</w:t>
            </w:r>
          </w:p>
        </w:tc>
        <w:tc>
          <w:tcPr>
            <w:tcW w:w="850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275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Есть существенные нарушения требований ГОСТ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1</w:t>
            </w:r>
          </w:p>
        </w:tc>
        <w:tc>
          <w:tcPr>
            <w:tcW w:w="850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275"/>
        </w:trPr>
        <w:tc>
          <w:tcPr>
            <w:tcW w:w="426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Требования  ГОСТ не соблюдены в целом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0</w:t>
            </w:r>
          </w:p>
        </w:tc>
        <w:tc>
          <w:tcPr>
            <w:tcW w:w="850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09"/>
        </w:trPr>
        <w:tc>
          <w:tcPr>
            <w:tcW w:w="426" w:type="dxa"/>
            <w:vMerge w:val="restart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6</w:t>
            </w:r>
          </w:p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7</w:t>
            </w:r>
          </w:p>
        </w:tc>
        <w:tc>
          <w:tcPr>
            <w:tcW w:w="9356" w:type="dxa"/>
            <w:gridSpan w:val="3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  <w:b/>
                <w:i/>
              </w:rPr>
            </w:pPr>
            <w:r w:rsidRPr="00BF2EC7">
              <w:rPr>
                <w:rFonts w:ascii="Times New Roman" w:hAnsi="Times New Roman"/>
                <w:b/>
                <w:i/>
              </w:rPr>
              <w:t>Содержание и оформление графической части работы</w:t>
            </w: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551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Соответствие графической части  содержанию работы и соблюдение требований ГОСТ к оформлению чертежей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3</w:t>
            </w:r>
          </w:p>
        </w:tc>
        <w:tc>
          <w:tcPr>
            <w:tcW w:w="850" w:type="dxa"/>
            <w:vMerge w:val="restart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2</w:t>
            </w: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551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Соответствие графической части  содержанию работы, имеют место  незначительные отклонения от требований ГОСТ к оформлению чертежей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2</w:t>
            </w:r>
          </w:p>
        </w:tc>
        <w:tc>
          <w:tcPr>
            <w:tcW w:w="850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613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Частичное соответствие графической части  содержанию работы,  имеют место  нарушения требований ГОСТ к оформлению чертежей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1</w:t>
            </w:r>
          </w:p>
        </w:tc>
        <w:tc>
          <w:tcPr>
            <w:tcW w:w="850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613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Полное несоответствие графической части  содержанию работы и несоблюдение требований ГОСТ к оформлению чертежей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0</w:t>
            </w:r>
          </w:p>
        </w:tc>
        <w:tc>
          <w:tcPr>
            <w:tcW w:w="850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283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356" w:type="dxa"/>
            <w:gridSpan w:val="3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  <w:b/>
                <w:i/>
              </w:rPr>
            </w:pPr>
            <w:r w:rsidRPr="00BF2EC7">
              <w:rPr>
                <w:rFonts w:ascii="Times New Roman" w:hAnsi="Times New Roman"/>
                <w:b/>
                <w:i/>
              </w:rPr>
              <w:t xml:space="preserve">Практическая часть работы </w:t>
            </w: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03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Выполнена в соответствии  с требованиями, без отклонений от нормативов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3</w:t>
            </w:r>
          </w:p>
        </w:tc>
        <w:tc>
          <w:tcPr>
            <w:tcW w:w="850" w:type="dxa"/>
            <w:vMerge w:val="restart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3</w:t>
            </w: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11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Имеется несущественное отклонение от нормативов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2</w:t>
            </w:r>
          </w:p>
        </w:tc>
        <w:tc>
          <w:tcPr>
            <w:tcW w:w="850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05"/>
        </w:trPr>
        <w:tc>
          <w:tcPr>
            <w:tcW w:w="426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 xml:space="preserve">Имеется существенное отклонение от нормативов 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1</w:t>
            </w:r>
          </w:p>
        </w:tc>
        <w:tc>
          <w:tcPr>
            <w:tcW w:w="850" w:type="dxa"/>
            <w:vMerge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405"/>
        </w:trPr>
        <w:tc>
          <w:tcPr>
            <w:tcW w:w="426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7797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Не соответствует требованиям в полной мере</w:t>
            </w:r>
          </w:p>
        </w:tc>
        <w:tc>
          <w:tcPr>
            <w:tcW w:w="709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  <w:r w:rsidRPr="00BF2EC7">
              <w:rPr>
                <w:rFonts w:ascii="Times New Roman" w:hAnsi="Times New Roman"/>
              </w:rPr>
              <w:t>0</w:t>
            </w:r>
          </w:p>
        </w:tc>
        <w:tc>
          <w:tcPr>
            <w:tcW w:w="850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  <w:tc>
          <w:tcPr>
            <w:tcW w:w="993" w:type="dxa"/>
            <w:shd w:val="clear" w:color="auto" w:fill="auto"/>
            <w:tcMar>
              <w:top w:w="74" w:type="dxa"/>
              <w:left w:w="57" w:type="dxa"/>
              <w:bottom w:w="74" w:type="dxa"/>
              <w:right w:w="57" w:type="dxa"/>
            </w:tcMar>
            <w:vAlign w:val="center"/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</w:rPr>
            </w:pPr>
          </w:p>
        </w:tc>
      </w:tr>
      <w:tr w:rsidR="003F2139" w:rsidRPr="00BF2EC7" w:rsidTr="008B659D">
        <w:trPr>
          <w:trHeight w:val="519"/>
        </w:trPr>
        <w:tc>
          <w:tcPr>
            <w:tcW w:w="9782" w:type="dxa"/>
            <w:gridSpan w:val="4"/>
            <w:vAlign w:val="center"/>
            <w:hideMark/>
          </w:tcPr>
          <w:p w:rsidR="003F2139" w:rsidRPr="00BF2EC7" w:rsidRDefault="003F2139" w:rsidP="00B05DE6">
            <w:pPr>
              <w:pStyle w:val="af0"/>
              <w:jc w:val="center"/>
              <w:rPr>
                <w:rFonts w:ascii="Times New Roman" w:hAnsi="Times New Roman"/>
                <w:b/>
              </w:rPr>
            </w:pPr>
            <w:r w:rsidRPr="00BF2EC7">
              <w:rPr>
                <w:rFonts w:ascii="Times New Roman" w:hAnsi="Times New Roman"/>
                <w:b/>
              </w:rPr>
              <w:t>Максимальный балл</w:t>
            </w:r>
          </w:p>
        </w:tc>
        <w:tc>
          <w:tcPr>
            <w:tcW w:w="993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  <w:b/>
              </w:rPr>
            </w:pPr>
            <w:r w:rsidRPr="00BF2EC7">
              <w:rPr>
                <w:rFonts w:ascii="Times New Roman" w:hAnsi="Times New Roman"/>
                <w:b/>
              </w:rPr>
              <w:t>48</w:t>
            </w:r>
          </w:p>
        </w:tc>
      </w:tr>
      <w:tr w:rsidR="003F2139" w:rsidRPr="00BF2EC7" w:rsidTr="008B659D">
        <w:trPr>
          <w:trHeight w:val="487"/>
        </w:trPr>
        <w:tc>
          <w:tcPr>
            <w:tcW w:w="9782" w:type="dxa"/>
            <w:gridSpan w:val="4"/>
            <w:vAlign w:val="center"/>
            <w:hideMark/>
          </w:tcPr>
          <w:p w:rsidR="003F2139" w:rsidRPr="00BF2EC7" w:rsidRDefault="003F2139" w:rsidP="00B05DE6">
            <w:pPr>
              <w:pStyle w:val="af0"/>
              <w:jc w:val="center"/>
              <w:rPr>
                <w:rFonts w:ascii="Times New Roman" w:hAnsi="Times New Roman"/>
                <w:b/>
              </w:rPr>
            </w:pPr>
            <w:r w:rsidRPr="00BF2EC7">
              <w:rPr>
                <w:rFonts w:ascii="Times New Roman" w:hAnsi="Times New Roman"/>
                <w:b/>
              </w:rPr>
              <w:t>Итоговый балл</w:t>
            </w:r>
          </w:p>
        </w:tc>
        <w:tc>
          <w:tcPr>
            <w:tcW w:w="993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  <w:b/>
              </w:rPr>
            </w:pPr>
          </w:p>
        </w:tc>
      </w:tr>
      <w:tr w:rsidR="003F2139" w:rsidRPr="00BF2EC7" w:rsidTr="008B659D">
        <w:trPr>
          <w:trHeight w:val="455"/>
        </w:trPr>
        <w:tc>
          <w:tcPr>
            <w:tcW w:w="9782" w:type="dxa"/>
            <w:gridSpan w:val="4"/>
            <w:vAlign w:val="center"/>
            <w:hideMark/>
          </w:tcPr>
          <w:p w:rsidR="003F2139" w:rsidRPr="00BF2EC7" w:rsidRDefault="003F2139" w:rsidP="00B05DE6">
            <w:pPr>
              <w:pStyle w:val="af0"/>
              <w:jc w:val="center"/>
              <w:rPr>
                <w:rFonts w:ascii="Times New Roman" w:hAnsi="Times New Roman"/>
                <w:b/>
              </w:rPr>
            </w:pPr>
            <w:r w:rsidRPr="00BF2EC7">
              <w:rPr>
                <w:rFonts w:ascii="Times New Roman" w:hAnsi="Times New Roman"/>
                <w:b/>
              </w:rPr>
              <w:t>Оценка</w:t>
            </w:r>
          </w:p>
        </w:tc>
        <w:tc>
          <w:tcPr>
            <w:tcW w:w="993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F2139" w:rsidRPr="00BF2EC7" w:rsidRDefault="003F2139" w:rsidP="00B05DE6">
            <w:pPr>
              <w:pStyle w:val="af0"/>
              <w:rPr>
                <w:rFonts w:ascii="Times New Roman" w:hAnsi="Times New Roman"/>
                <w:b/>
              </w:rPr>
            </w:pPr>
          </w:p>
        </w:tc>
      </w:tr>
    </w:tbl>
    <w:p w:rsidR="003F2139" w:rsidRPr="00974382" w:rsidRDefault="003F2139" w:rsidP="003F2139">
      <w:pPr>
        <w:pStyle w:val="af0"/>
        <w:rPr>
          <w:rFonts w:ascii="Times New Roman" w:hAnsi="Times New Roman"/>
          <w:b/>
          <w:sz w:val="24"/>
          <w:szCs w:val="24"/>
        </w:rPr>
      </w:pPr>
    </w:p>
    <w:p w:rsidR="003F2139" w:rsidRPr="00974382" w:rsidRDefault="003F2139" w:rsidP="003F2139">
      <w:pPr>
        <w:pStyle w:val="af0"/>
        <w:rPr>
          <w:rFonts w:ascii="Times New Roman" w:hAnsi="Times New Roman"/>
          <w:b/>
          <w:bCs/>
          <w:i/>
          <w:sz w:val="24"/>
          <w:szCs w:val="24"/>
        </w:rPr>
      </w:pPr>
      <w:r w:rsidRPr="00974382">
        <w:rPr>
          <w:rFonts w:ascii="Times New Roman" w:hAnsi="Times New Roman"/>
          <w:b/>
          <w:bCs/>
          <w:i/>
          <w:sz w:val="24"/>
          <w:szCs w:val="24"/>
        </w:rPr>
        <w:t>Перевод в оценку:</w:t>
      </w:r>
    </w:p>
    <w:p w:rsidR="003F2139" w:rsidRPr="00974382" w:rsidRDefault="003F2139" w:rsidP="003F2139">
      <w:pPr>
        <w:pStyle w:val="af0"/>
        <w:rPr>
          <w:rFonts w:ascii="Times New Roman" w:hAnsi="Times New Roman"/>
          <w:b/>
          <w:bCs/>
          <w:i/>
          <w:sz w:val="24"/>
          <w:szCs w:val="24"/>
        </w:rPr>
      </w:pPr>
      <w:r w:rsidRPr="00974382">
        <w:rPr>
          <w:rFonts w:ascii="Times New Roman" w:hAnsi="Times New Roman"/>
          <w:b/>
          <w:bCs/>
          <w:i/>
          <w:sz w:val="24"/>
          <w:szCs w:val="24"/>
        </w:rPr>
        <w:t xml:space="preserve"> 44 - 48 б. – «5»; </w:t>
      </w:r>
    </w:p>
    <w:p w:rsidR="003F2139" w:rsidRPr="00974382" w:rsidRDefault="003F2139" w:rsidP="003F2139">
      <w:pPr>
        <w:pStyle w:val="af0"/>
        <w:rPr>
          <w:rFonts w:ascii="Times New Roman" w:hAnsi="Times New Roman"/>
          <w:b/>
          <w:bCs/>
          <w:i/>
          <w:sz w:val="24"/>
          <w:szCs w:val="24"/>
        </w:rPr>
      </w:pPr>
      <w:r w:rsidRPr="00974382">
        <w:rPr>
          <w:rFonts w:ascii="Times New Roman" w:hAnsi="Times New Roman"/>
          <w:b/>
          <w:bCs/>
          <w:i/>
          <w:sz w:val="24"/>
          <w:szCs w:val="24"/>
        </w:rPr>
        <w:t>38 - 43 – «4»;</w:t>
      </w:r>
    </w:p>
    <w:p w:rsidR="003F2139" w:rsidRPr="00974382" w:rsidRDefault="003F2139" w:rsidP="003F2139">
      <w:pPr>
        <w:pStyle w:val="af0"/>
        <w:rPr>
          <w:rFonts w:ascii="Times New Roman" w:hAnsi="Times New Roman"/>
          <w:b/>
          <w:bCs/>
          <w:i/>
          <w:sz w:val="24"/>
          <w:szCs w:val="24"/>
        </w:rPr>
      </w:pPr>
      <w:r w:rsidRPr="00974382">
        <w:rPr>
          <w:rFonts w:ascii="Times New Roman" w:hAnsi="Times New Roman"/>
          <w:b/>
          <w:bCs/>
          <w:i/>
          <w:sz w:val="24"/>
          <w:szCs w:val="24"/>
        </w:rPr>
        <w:t xml:space="preserve"> 33 - 37 – «3».   </w:t>
      </w:r>
    </w:p>
    <w:p w:rsidR="003F2139" w:rsidRPr="00974382" w:rsidRDefault="003F2139" w:rsidP="003F2139">
      <w:pPr>
        <w:pStyle w:val="af0"/>
        <w:rPr>
          <w:rFonts w:ascii="Times New Roman" w:hAnsi="Times New Roman"/>
          <w:b/>
          <w:bCs/>
          <w:i/>
          <w:sz w:val="24"/>
          <w:szCs w:val="24"/>
        </w:rPr>
      </w:pPr>
      <w:r w:rsidRPr="00974382">
        <w:rPr>
          <w:rFonts w:ascii="Times New Roman" w:hAnsi="Times New Roman"/>
          <w:b/>
          <w:bCs/>
          <w:i/>
          <w:sz w:val="24"/>
          <w:szCs w:val="24"/>
        </w:rPr>
        <w:t xml:space="preserve"> Если набрано 32 и менее баллов, работа не оценивается </w:t>
      </w:r>
    </w:p>
    <w:p w:rsidR="003442AC" w:rsidRPr="003442AC" w:rsidRDefault="003442AC" w:rsidP="008B659D">
      <w:pPr>
        <w:pStyle w:val="a4"/>
        <w:tabs>
          <w:tab w:val="left" w:pos="17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</w:p>
    <w:bookmarkEnd w:id="9"/>
    <w:bookmarkEnd w:id="11"/>
    <w:p w:rsidR="002E19C2" w:rsidRPr="00BA50FA" w:rsidRDefault="00DA1549" w:rsidP="00823A5E">
      <w:pPr>
        <w:spacing w:after="0" w:line="240" w:lineRule="auto"/>
        <w:ind w:left="63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="002E19C2" w:rsidRPr="00BA50FA">
        <w:rPr>
          <w:rFonts w:ascii="Times New Roman" w:hAnsi="Times New Roman" w:cs="Times New Roman"/>
          <w:sz w:val="28"/>
          <w:szCs w:val="28"/>
        </w:rPr>
        <w:t>РЕКОМЕНДУЕМАЯ ЛИТЕРАТУРА ДЛЯ СТУДЕНТОВ В ПРОЦЕССЕ РАБОТЫ НАД ДИПЛОМНОЙ РАБОТОЙ</w:t>
      </w:r>
    </w:p>
    <w:p w:rsidR="00EB5438" w:rsidRPr="00BF2C40" w:rsidRDefault="00EB5438" w:rsidP="00AF3E7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8B659D" w:rsidRPr="00BA50FA" w:rsidRDefault="008B659D" w:rsidP="008B659D">
      <w:pPr>
        <w:pStyle w:val="af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A50FA">
        <w:rPr>
          <w:color w:val="000000"/>
          <w:sz w:val="28"/>
          <w:szCs w:val="28"/>
        </w:rPr>
        <w:t>Библиография</w:t>
      </w:r>
    </w:p>
    <w:p w:rsidR="008B659D" w:rsidRPr="00BA50FA" w:rsidRDefault="008B659D" w:rsidP="008B659D">
      <w:pPr>
        <w:widowControl w:val="0"/>
        <w:tabs>
          <w:tab w:val="left" w:pos="284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 xml:space="preserve">1. </w:t>
      </w:r>
      <w:r w:rsidRPr="00BA50FA">
        <w:rPr>
          <w:rFonts w:ascii="Times New Roman" w:hAnsi="Times New Roman" w:cs="Times New Roman"/>
          <w:sz w:val="28"/>
          <w:szCs w:val="28"/>
        </w:rPr>
        <w:tab/>
        <w:t xml:space="preserve">Акулов А.И., Бельчук Г.А., Демьянцевич В.П. Технология и оборудование </w:t>
      </w:r>
      <w:r w:rsidRPr="00BA50FA">
        <w:rPr>
          <w:rFonts w:ascii="Times New Roman" w:hAnsi="Times New Roman" w:cs="Times New Roman"/>
          <w:sz w:val="28"/>
          <w:szCs w:val="28"/>
        </w:rPr>
        <w:lastRenderedPageBreak/>
        <w:t>сварки плавлением. Учебник для студентов вузов. М., «Машиностроение», 2014– 432 с.</w:t>
      </w:r>
    </w:p>
    <w:p w:rsidR="008B659D" w:rsidRPr="00BA50FA" w:rsidRDefault="008B659D" w:rsidP="008B659D">
      <w:pPr>
        <w:widowControl w:val="0"/>
        <w:tabs>
          <w:tab w:val="left" w:pos="284"/>
          <w:tab w:val="left" w:pos="720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>2. Брауде М.З., Воронцова Е.И.,. Ландо С.Я. Охрана труда при сварке в машиностроении. М., «Машиностроение», 2014 – 144 с.</w:t>
      </w:r>
    </w:p>
    <w:p w:rsidR="008B659D" w:rsidRPr="00BA50FA" w:rsidRDefault="008B659D" w:rsidP="008B659D">
      <w:pPr>
        <w:pStyle w:val="ac"/>
        <w:widowControl w:val="0"/>
        <w:tabs>
          <w:tab w:val="left" w:pos="284"/>
          <w:tab w:val="left" w:pos="720"/>
          <w:tab w:val="left" w:pos="993"/>
        </w:tabs>
        <w:spacing w:line="240" w:lineRule="auto"/>
        <w:ind w:firstLine="709"/>
      </w:pPr>
      <w:r w:rsidRPr="00BA50FA">
        <w:t>3. Волченко В.Н. «Сварка и свариваемые материалы» , М, «Металлургия», 2011г. - 526 с.</w:t>
      </w:r>
    </w:p>
    <w:p w:rsidR="008B659D" w:rsidRPr="00BA50FA" w:rsidRDefault="008B659D" w:rsidP="008B659D">
      <w:pPr>
        <w:widowControl w:val="0"/>
        <w:tabs>
          <w:tab w:val="left" w:pos="284"/>
          <w:tab w:val="left" w:pos="540"/>
          <w:tab w:val="left" w:pos="720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>4. Герасименко А.И. Электрогазосварщик. Учебное пособие. Ростов н/Д Феникс ,  2016-410с.</w:t>
      </w:r>
    </w:p>
    <w:p w:rsidR="008B659D" w:rsidRPr="00BA50FA" w:rsidRDefault="008B659D" w:rsidP="008B659D">
      <w:pPr>
        <w:widowControl w:val="0"/>
        <w:tabs>
          <w:tab w:val="left" w:pos="284"/>
          <w:tab w:val="left" w:pos="720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>5.Зотов, Б.И., Курдюмов В.И. Безопасность жизнедеятельности на производстве.- Изд.. 2-ое, переработанное и дополненное –М.:Колос, 2014.-432с</w:t>
      </w:r>
      <w:r w:rsidRPr="00BA50FA">
        <w:rPr>
          <w:rFonts w:ascii="Times New Roman" w:hAnsi="Times New Roman" w:cs="Times New Roman"/>
          <w:color w:val="FF0000"/>
          <w:sz w:val="28"/>
          <w:szCs w:val="28"/>
        </w:rPr>
        <w:t>.</w:t>
      </w:r>
    </w:p>
    <w:p w:rsidR="008B659D" w:rsidRPr="00BA50FA" w:rsidRDefault="008B659D" w:rsidP="008B659D">
      <w:pPr>
        <w:widowControl w:val="0"/>
        <w:tabs>
          <w:tab w:val="left" w:pos="284"/>
          <w:tab w:val="left" w:pos="720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>6. Мещеряков В.М. Технологиия конструкционных материалов и сварка . Ростов н/Д Феникс ,  2015-316с</w:t>
      </w:r>
    </w:p>
    <w:p w:rsidR="008B659D" w:rsidRPr="00BA50FA" w:rsidRDefault="008B659D" w:rsidP="008B659D">
      <w:pPr>
        <w:widowControl w:val="0"/>
        <w:tabs>
          <w:tab w:val="left" w:pos="284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>7. Никифоров Г.Д «Технология и оборудование сварки плавлением» под ред., М, «Машиностроение», 2014г.-165с</w:t>
      </w:r>
    </w:p>
    <w:p w:rsidR="008B659D" w:rsidRPr="00BA50FA" w:rsidRDefault="008B659D" w:rsidP="008B659D">
      <w:pPr>
        <w:widowControl w:val="0"/>
        <w:tabs>
          <w:tab w:val="left" w:pos="284"/>
          <w:tab w:val="left" w:pos="720"/>
          <w:tab w:val="left" w:pos="900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>8. Справочник сварщика / Под ред.. Степанова В.В. – 4-е изд., перераб. и доп. – М.: Машиностроение, 2015 – 560 с.</w:t>
      </w:r>
    </w:p>
    <w:p w:rsidR="008B659D" w:rsidRPr="00BA50FA" w:rsidRDefault="008B659D" w:rsidP="008B659D">
      <w:pPr>
        <w:widowControl w:val="0"/>
        <w:tabs>
          <w:tab w:val="left" w:pos="284"/>
          <w:tab w:val="left" w:pos="540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>9. Овчинников В.В. Оборудование, механизация и автоматизация сварочных процессов. Москва, «Академия» 2012 -252с.</w:t>
      </w:r>
    </w:p>
    <w:p w:rsidR="008B659D" w:rsidRPr="00BA50FA" w:rsidRDefault="008B659D" w:rsidP="008B659D">
      <w:pPr>
        <w:widowControl w:val="0"/>
        <w:tabs>
          <w:tab w:val="left" w:pos="284"/>
          <w:tab w:val="left" w:pos="540"/>
          <w:tab w:val="left" w:pos="720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>10.Овчинников В.В. Технология ручной дуговой и плазменной сварки и резки металлов. Москва, «Академия» 2015 -232с.</w:t>
      </w:r>
    </w:p>
    <w:p w:rsidR="008B659D" w:rsidRPr="00BA50FA" w:rsidRDefault="008B659D" w:rsidP="008B659D">
      <w:pPr>
        <w:widowControl w:val="0"/>
        <w:tabs>
          <w:tab w:val="left" w:pos="284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>11. Расчет параметров режима и размеров стыкового шва при автоматической и механизированной сварке. Рекомендации/ Составитель В.М. Беляев: СибГИУ. – Новокузнецк, 2016. - 15 с.</w:t>
      </w:r>
    </w:p>
    <w:p w:rsidR="008B659D" w:rsidRPr="00BA50FA" w:rsidRDefault="008B659D" w:rsidP="008B659D">
      <w:pPr>
        <w:widowControl w:val="0"/>
        <w:tabs>
          <w:tab w:val="left" w:pos="284"/>
          <w:tab w:val="left" w:pos="720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>12.  Расчет параметров режима и размеров угловых швов при автоматической и механизированной сварке тавровых, угловых и нахлесточных соединений. Рекомендации/ Составитель В.М. Беляев: СибГИУ. – Новокузнецк, 2013. – 11 с.</w:t>
      </w:r>
    </w:p>
    <w:p w:rsidR="008B659D" w:rsidRPr="00BA50FA" w:rsidRDefault="008B659D" w:rsidP="008B659D">
      <w:pPr>
        <w:pStyle w:val="ac"/>
        <w:widowControl w:val="0"/>
        <w:tabs>
          <w:tab w:val="left" w:pos="284"/>
          <w:tab w:val="left" w:pos="720"/>
          <w:tab w:val="left" w:pos="993"/>
        </w:tabs>
        <w:spacing w:line="240" w:lineRule="auto"/>
        <w:ind w:firstLine="709"/>
      </w:pPr>
      <w:r w:rsidRPr="00BA50FA">
        <w:t>13. Курланов С.А., Потапов Н.Н. и др.; Под общей редакцией Потапова Н.Н. Сварочные материалы для дуговой сварки: Сварочное пособие: В 2-х томах. Т.1. Защитные газы и сварочные флюсы/. – М.: Машиностроение, 2014 – 544 с.</w:t>
      </w:r>
    </w:p>
    <w:p w:rsidR="008B659D" w:rsidRPr="00BA50FA" w:rsidRDefault="008B659D" w:rsidP="008B659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B659D" w:rsidRPr="00BA50FA" w:rsidRDefault="008B659D" w:rsidP="008B659D">
      <w:pPr>
        <w:pStyle w:val="af0"/>
        <w:ind w:firstLine="709"/>
        <w:jc w:val="both"/>
        <w:rPr>
          <w:rFonts w:ascii="Times New Roman" w:hAnsi="Times New Roman"/>
          <w:sz w:val="28"/>
          <w:szCs w:val="28"/>
        </w:rPr>
      </w:pPr>
      <w:r w:rsidRPr="00BA50FA">
        <w:rPr>
          <w:rFonts w:ascii="Times New Roman" w:hAnsi="Times New Roman"/>
          <w:sz w:val="28"/>
          <w:szCs w:val="28"/>
        </w:rPr>
        <w:t>Дополнительные источники:</w:t>
      </w:r>
    </w:p>
    <w:p w:rsidR="008B659D" w:rsidRPr="00BA50FA" w:rsidRDefault="008B659D" w:rsidP="008B659D">
      <w:pPr>
        <w:widowControl w:val="0"/>
        <w:tabs>
          <w:tab w:val="left" w:pos="284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 xml:space="preserve">1. </w:t>
      </w:r>
      <w:r w:rsidRPr="00BA50FA">
        <w:rPr>
          <w:rFonts w:ascii="Times New Roman" w:hAnsi="Times New Roman" w:cs="Times New Roman"/>
          <w:sz w:val="28"/>
          <w:szCs w:val="28"/>
        </w:rPr>
        <w:tab/>
        <w:t>Рекомендации по выбору сварочного оборудования для монтажных и специальных строительных работ: Часть 3. Вспомогательное оборудование для механизации сварочных работ, оборудование для термической обработки сварных соединений./ Под ред. Н.А. Андрияничевой. – Калинин: Областная типография, 2014 – 94 с.</w:t>
      </w:r>
    </w:p>
    <w:p w:rsidR="008B659D" w:rsidRPr="00BA50FA" w:rsidRDefault="008B659D" w:rsidP="008B659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 xml:space="preserve">2.ГОСТ 14771-76 Дуговая сварка в защитном газе. Соединения сварные. Основные типы, конструктивные элементы и размеры. </w:t>
      </w:r>
    </w:p>
    <w:p w:rsidR="008B659D" w:rsidRPr="00BA50FA" w:rsidRDefault="008B659D" w:rsidP="008B659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>3. Справочник по сварке цветных металлов / С.М. Гуревич; Отв. ред.В.Н. Замков, 2-е изд., перераб. и доп. Киев: Наукова думка, 2015. - 512 с.</w:t>
      </w:r>
    </w:p>
    <w:p w:rsidR="008B659D" w:rsidRPr="00BA50FA" w:rsidRDefault="008B659D" w:rsidP="008B659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B659D" w:rsidRPr="00BA50FA" w:rsidRDefault="008B659D" w:rsidP="008B659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 xml:space="preserve"> Интернет-ресурсы:</w:t>
      </w:r>
    </w:p>
    <w:p w:rsidR="008B659D" w:rsidRPr="00BA50FA" w:rsidRDefault="008B659D" w:rsidP="008B659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>1. Вся сварка для Вас.- Режим доступа: http://websvarka.ru.</w:t>
      </w:r>
    </w:p>
    <w:p w:rsidR="008B659D" w:rsidRPr="00BA50FA" w:rsidRDefault="008B659D" w:rsidP="008B659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>2. Ручная дуговая сварка.- Режим доступа:: http://autoweld.ru/statyai.php.</w:t>
      </w:r>
    </w:p>
    <w:p w:rsidR="00D2279A" w:rsidRPr="00AC2758" w:rsidRDefault="008B659D" w:rsidP="00AC275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50FA">
        <w:rPr>
          <w:rFonts w:ascii="Times New Roman" w:hAnsi="Times New Roman" w:cs="Times New Roman"/>
          <w:sz w:val="28"/>
          <w:szCs w:val="28"/>
        </w:rPr>
        <w:t xml:space="preserve">3. Сайт производственной фирмы «Шторм».- Режим доступа:      </w:t>
      </w:r>
      <w:r w:rsidR="00AC2758">
        <w:rPr>
          <w:rFonts w:ascii="Times New Roman" w:hAnsi="Times New Roman" w:cs="Times New Roman"/>
          <w:sz w:val="28"/>
          <w:szCs w:val="28"/>
        </w:rPr>
        <w:t xml:space="preserve">       http://www.shtorm-its.ru</w:t>
      </w:r>
    </w:p>
    <w:p w:rsidR="00D2279A" w:rsidRDefault="00D2279A" w:rsidP="00217D79">
      <w:pPr>
        <w:pStyle w:val="a4"/>
        <w:tabs>
          <w:tab w:val="left" w:pos="-1985"/>
        </w:tabs>
        <w:spacing w:after="0" w:line="240" w:lineRule="auto"/>
        <w:ind w:left="0"/>
        <w:jc w:val="right"/>
        <w:rPr>
          <w:rFonts w:ascii="Times New Roman" w:hAnsi="Times New Roman" w:cs="Times New Roman"/>
          <w:sz w:val="24"/>
          <w:szCs w:val="24"/>
        </w:rPr>
      </w:pPr>
    </w:p>
    <w:p w:rsidR="00D2279A" w:rsidRDefault="00D2279A" w:rsidP="00217D79">
      <w:pPr>
        <w:pStyle w:val="a4"/>
        <w:tabs>
          <w:tab w:val="left" w:pos="-1985"/>
        </w:tabs>
        <w:spacing w:after="0" w:line="240" w:lineRule="auto"/>
        <w:ind w:left="0"/>
        <w:jc w:val="right"/>
        <w:rPr>
          <w:rFonts w:ascii="Times New Roman" w:hAnsi="Times New Roman" w:cs="Times New Roman"/>
          <w:sz w:val="24"/>
          <w:szCs w:val="24"/>
        </w:rPr>
      </w:pPr>
    </w:p>
    <w:p w:rsidR="00ED72EB" w:rsidRPr="00AC2758" w:rsidRDefault="00217D79" w:rsidP="00AC2758">
      <w:pPr>
        <w:pStyle w:val="a4"/>
        <w:tabs>
          <w:tab w:val="left" w:pos="-1985"/>
        </w:tabs>
        <w:spacing w:after="0" w:line="240" w:lineRule="auto"/>
        <w:ind w:left="0"/>
        <w:jc w:val="right"/>
        <w:rPr>
          <w:rFonts w:ascii="Times New Roman" w:hAnsi="Times New Roman" w:cs="Times New Roman"/>
          <w:sz w:val="24"/>
          <w:szCs w:val="24"/>
        </w:rPr>
      </w:pPr>
      <w:r w:rsidRPr="00BA50FA">
        <w:rPr>
          <w:rFonts w:ascii="Times New Roman" w:hAnsi="Times New Roman" w:cs="Times New Roman"/>
          <w:sz w:val="24"/>
          <w:szCs w:val="24"/>
        </w:rPr>
        <w:t>Приложение 1</w:t>
      </w:r>
    </w:p>
    <w:p w:rsidR="00217D79" w:rsidRDefault="00217D79" w:rsidP="00217D79">
      <w:pPr>
        <w:pStyle w:val="a4"/>
        <w:tabs>
          <w:tab w:val="left" w:pos="-1985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04610" cy="8948556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7"/>
                    <a:srcRect l="9635" t="18022" r="50748" b="83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4610" cy="89485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0AD2" w:rsidRDefault="00300AD2" w:rsidP="00AF3E73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01ED" w:rsidRDefault="00D701ED" w:rsidP="00E87E55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CC6D07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D2279A">
        <w:rPr>
          <w:rFonts w:ascii="Times New Roman" w:hAnsi="Times New Roman" w:cs="Times New Roman"/>
          <w:sz w:val="24"/>
          <w:szCs w:val="24"/>
        </w:rPr>
        <w:t>2</w:t>
      </w:r>
    </w:p>
    <w:p w:rsidR="00A54A5E" w:rsidRDefault="00A54A5E" w:rsidP="00A54A5E">
      <w:pPr>
        <w:spacing w:after="0" w:line="240" w:lineRule="auto"/>
        <w:ind w:left="609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УТВЕРЖДАЮ:</w:t>
      </w:r>
    </w:p>
    <w:p w:rsidR="00A54A5E" w:rsidRDefault="00A54A5E" w:rsidP="00A54A5E">
      <w:pPr>
        <w:spacing w:after="0" w:line="240" w:lineRule="auto"/>
        <w:ind w:left="609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Зам. директора по учебной работе ГБПОУ «КПГТ»</w:t>
      </w:r>
    </w:p>
    <w:p w:rsidR="00A54A5E" w:rsidRDefault="00A54A5E" w:rsidP="00A54A5E">
      <w:pPr>
        <w:spacing w:after="0" w:line="240" w:lineRule="auto"/>
        <w:ind w:left="609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 Н.Н. Ефанова</w:t>
      </w:r>
    </w:p>
    <w:p w:rsidR="00A54A5E" w:rsidRDefault="00A54A5E" w:rsidP="00A54A5E">
      <w:pPr>
        <w:spacing w:line="240" w:lineRule="auto"/>
        <w:ind w:left="-567"/>
        <w:jc w:val="center"/>
        <w:rPr>
          <w:rFonts w:ascii="Times New Roman" w:hAnsi="Times New Roman"/>
          <w:b/>
          <w:sz w:val="24"/>
          <w:szCs w:val="24"/>
        </w:rPr>
      </w:pPr>
    </w:p>
    <w:p w:rsidR="00A54A5E" w:rsidRPr="00B221D0" w:rsidRDefault="00A54A5E" w:rsidP="00A54A5E">
      <w:pPr>
        <w:spacing w:after="0" w:line="240" w:lineRule="auto"/>
        <w:ind w:left="-567"/>
        <w:jc w:val="center"/>
        <w:rPr>
          <w:rFonts w:ascii="Times New Roman" w:hAnsi="Times New Roman"/>
          <w:b/>
          <w:sz w:val="24"/>
          <w:szCs w:val="24"/>
        </w:rPr>
      </w:pPr>
      <w:r w:rsidRPr="00B221D0">
        <w:rPr>
          <w:rFonts w:ascii="Times New Roman" w:hAnsi="Times New Roman"/>
          <w:b/>
          <w:sz w:val="24"/>
          <w:szCs w:val="24"/>
        </w:rPr>
        <w:t>ТЕХНИЧЕСКОЕ ЗАДАНИЕ</w:t>
      </w:r>
    </w:p>
    <w:p w:rsidR="00A54A5E" w:rsidRPr="00B221D0" w:rsidRDefault="00A54A5E" w:rsidP="00A54A5E">
      <w:pPr>
        <w:spacing w:after="0" w:line="240" w:lineRule="auto"/>
        <w:ind w:left="-567"/>
        <w:jc w:val="center"/>
        <w:rPr>
          <w:rFonts w:ascii="Times New Roman" w:hAnsi="Times New Roman"/>
          <w:b/>
        </w:rPr>
      </w:pPr>
      <w:r w:rsidRPr="00B221D0">
        <w:rPr>
          <w:rFonts w:ascii="Times New Roman" w:hAnsi="Times New Roman"/>
          <w:b/>
        </w:rPr>
        <w:t>для дипломно</w:t>
      </w:r>
      <w:r>
        <w:rPr>
          <w:rFonts w:ascii="Times New Roman" w:hAnsi="Times New Roman"/>
          <w:b/>
        </w:rPr>
        <w:t>й</w:t>
      </w:r>
      <w:r w:rsidRPr="00B221D0"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</w:rPr>
        <w:t>работы</w:t>
      </w:r>
      <w:r w:rsidRPr="00B221D0">
        <w:rPr>
          <w:rFonts w:ascii="Times New Roman" w:hAnsi="Times New Roman"/>
          <w:b/>
        </w:rPr>
        <w:t xml:space="preserve"> </w:t>
      </w:r>
    </w:p>
    <w:p w:rsidR="00A54A5E" w:rsidRDefault="00A54A5E" w:rsidP="00A54A5E">
      <w:pPr>
        <w:tabs>
          <w:tab w:val="left" w:pos="709"/>
          <w:tab w:val="left" w:pos="3261"/>
        </w:tabs>
        <w:spacing w:line="240" w:lineRule="auto"/>
        <w:jc w:val="center"/>
        <w:rPr>
          <w:rFonts w:ascii="Times New Roman" w:hAnsi="Times New Roman"/>
          <w:u w:val="single"/>
        </w:rPr>
      </w:pPr>
      <w:r>
        <w:rPr>
          <w:rFonts w:ascii="Times New Roman" w:hAnsi="Times New Roman"/>
        </w:rPr>
        <w:t xml:space="preserve">студента 4 курса группы </w:t>
      </w:r>
      <w:r w:rsidRPr="0093636B">
        <w:rPr>
          <w:rFonts w:ascii="Times New Roman" w:hAnsi="Times New Roman"/>
          <w:u w:val="single"/>
        </w:rPr>
        <w:t>У</w:t>
      </w:r>
      <w:r>
        <w:rPr>
          <w:rFonts w:ascii="Times New Roman" w:hAnsi="Times New Roman"/>
          <w:u w:val="single"/>
        </w:rPr>
        <w:t>20</w:t>
      </w:r>
      <w:r w:rsidRPr="0093636B">
        <w:rPr>
          <w:rFonts w:ascii="Times New Roman" w:hAnsi="Times New Roman"/>
          <w:u w:val="single"/>
        </w:rPr>
        <w:t>СП</w:t>
      </w:r>
    </w:p>
    <w:p w:rsidR="00A54A5E" w:rsidRPr="00F277C4" w:rsidRDefault="00A54A5E" w:rsidP="00A54A5E">
      <w:pPr>
        <w:tabs>
          <w:tab w:val="left" w:pos="709"/>
          <w:tab w:val="left" w:pos="3261"/>
        </w:tabs>
        <w:spacing w:line="240" w:lineRule="auto"/>
        <w:jc w:val="center"/>
        <w:rPr>
          <w:rFonts w:ascii="Times New Roman" w:hAnsi="Times New Roman"/>
          <w:color w:val="FF0000"/>
        </w:rPr>
      </w:pPr>
      <w:r>
        <w:rPr>
          <w:rFonts w:ascii="Times New Roman" w:hAnsi="Times New Roman"/>
          <w:color w:val="FF0000"/>
          <w:u w:val="single"/>
        </w:rPr>
        <w:t>Иванов Иван Иванович</w:t>
      </w:r>
    </w:p>
    <w:p w:rsidR="00A54A5E" w:rsidRPr="0093636B" w:rsidRDefault="00A54A5E" w:rsidP="00A54A5E">
      <w:pPr>
        <w:tabs>
          <w:tab w:val="left" w:pos="709"/>
        </w:tabs>
        <w:spacing w:line="240" w:lineRule="auto"/>
        <w:jc w:val="both"/>
        <w:rPr>
          <w:rFonts w:ascii="Times New Roman" w:hAnsi="Times New Roman"/>
          <w:u w:val="single"/>
        </w:rPr>
      </w:pPr>
      <w:r>
        <w:rPr>
          <w:rFonts w:ascii="Times New Roman" w:hAnsi="Times New Roman"/>
        </w:rPr>
        <w:t xml:space="preserve">Тема: </w:t>
      </w:r>
      <w:r>
        <w:rPr>
          <w:rFonts w:ascii="Times New Roman" w:hAnsi="Times New Roman"/>
          <w:u w:val="single"/>
        </w:rPr>
        <w:t xml:space="preserve">Спроектировать участок изготовления сварной конструкции </w:t>
      </w:r>
      <w:r w:rsidRPr="00F277C4">
        <w:rPr>
          <w:rFonts w:ascii="Times New Roman" w:hAnsi="Times New Roman"/>
          <w:color w:val="FF0000"/>
          <w:u w:val="single"/>
        </w:rPr>
        <w:t>рама редуктора</w:t>
      </w:r>
      <w:r w:rsidRPr="0093636B">
        <w:rPr>
          <w:rFonts w:ascii="Times New Roman" w:hAnsi="Times New Roman"/>
          <w:u w:val="single"/>
        </w:rPr>
        <w:t xml:space="preserve"> </w:t>
      </w:r>
      <w:bookmarkStart w:id="12" w:name="_GoBack"/>
      <w:bookmarkEnd w:id="12"/>
    </w:p>
    <w:p w:rsidR="00A54A5E" w:rsidRDefault="00A54A5E" w:rsidP="00A54A5E">
      <w:pPr>
        <w:tabs>
          <w:tab w:val="left" w:pos="709"/>
        </w:tabs>
        <w:spacing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Дипломная работа на указанную тему состоит из пояснительной записки, комплекта технологической документации изготовления детали, графической части.</w:t>
      </w:r>
    </w:p>
    <w:p w:rsidR="00A54A5E" w:rsidRDefault="00A54A5E" w:rsidP="00A54A5E">
      <w:pPr>
        <w:tabs>
          <w:tab w:val="left" w:pos="709"/>
        </w:tabs>
        <w:spacing w:line="240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Содержание пояснительной записки</w:t>
      </w:r>
    </w:p>
    <w:p w:rsidR="00A54A5E" w:rsidRPr="00624AFE" w:rsidRDefault="00A54A5E" w:rsidP="00A54A5E">
      <w:pPr>
        <w:tabs>
          <w:tab w:val="left" w:pos="709"/>
          <w:tab w:val="left" w:pos="3119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Титульный лист - на 1 л.;</w:t>
      </w:r>
    </w:p>
    <w:p w:rsidR="00A54A5E" w:rsidRPr="00624AFE" w:rsidRDefault="00A54A5E" w:rsidP="00A54A5E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Техническое задание - на 1 л.;</w:t>
      </w:r>
    </w:p>
    <w:p w:rsidR="00A54A5E" w:rsidRDefault="00A54A5E" w:rsidP="00A54A5E">
      <w:pPr>
        <w:tabs>
          <w:tab w:val="left" w:pos="709"/>
          <w:tab w:val="left" w:pos="3119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Отзыв  - на 1 л.;</w:t>
      </w:r>
    </w:p>
    <w:p w:rsidR="00A54A5E" w:rsidRDefault="00A54A5E" w:rsidP="00A54A5E">
      <w:pPr>
        <w:tabs>
          <w:tab w:val="left" w:pos="709"/>
          <w:tab w:val="left" w:pos="3119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Рецензия- на 1 л.;</w:t>
      </w:r>
    </w:p>
    <w:p w:rsidR="00A54A5E" w:rsidRDefault="00A54A5E" w:rsidP="00A54A5E">
      <w:pPr>
        <w:tabs>
          <w:tab w:val="left" w:pos="709"/>
          <w:tab w:val="left" w:pos="3119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 Содержание- на 1 л.;</w:t>
      </w:r>
    </w:p>
    <w:p w:rsidR="00A54A5E" w:rsidRDefault="00A54A5E" w:rsidP="00A54A5E">
      <w:pPr>
        <w:tabs>
          <w:tab w:val="left" w:pos="709"/>
          <w:tab w:val="left" w:pos="3119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 Пояснительная записка  60-80 листов.</w:t>
      </w:r>
    </w:p>
    <w:tbl>
      <w:tblPr>
        <w:tblW w:w="9646" w:type="dxa"/>
        <w:tblInd w:w="-34" w:type="dxa"/>
        <w:tblLook w:val="00A0"/>
      </w:tblPr>
      <w:tblGrid>
        <w:gridCol w:w="9039"/>
        <w:gridCol w:w="607"/>
      </w:tblGrid>
      <w:tr w:rsidR="00A54A5E" w:rsidRPr="005E3FC1" w:rsidTr="00B17FA7">
        <w:tc>
          <w:tcPr>
            <w:tcW w:w="9039" w:type="dxa"/>
            <w:vMerge w:val="restart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 xml:space="preserve">Введение </w:t>
            </w:r>
          </w:p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>1 Общая часть</w:t>
            </w:r>
          </w:p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>1.1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E3FC1">
              <w:rPr>
                <w:rFonts w:ascii="Times New Roman" w:hAnsi="Times New Roman"/>
                <w:sz w:val="24"/>
                <w:szCs w:val="24"/>
              </w:rPr>
              <w:t>Характеристика сварного изделия</w:t>
            </w:r>
          </w:p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>1.2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E3FC1">
              <w:rPr>
                <w:rFonts w:ascii="Times New Roman" w:hAnsi="Times New Roman"/>
                <w:sz w:val="24"/>
                <w:szCs w:val="24"/>
              </w:rPr>
              <w:t>Описание конструкции сварного узла с анализом его технологичности</w:t>
            </w:r>
          </w:p>
          <w:p w:rsidR="00A54A5E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>1.3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E3FC1">
              <w:rPr>
                <w:rFonts w:ascii="Times New Roman" w:hAnsi="Times New Roman"/>
                <w:sz w:val="24"/>
                <w:szCs w:val="24"/>
              </w:rPr>
              <w:t>Технические условия на изготовление сварного узла</w:t>
            </w:r>
          </w:p>
          <w:p w:rsidR="00A54A5E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1.4 Выбор и обоснование основного материала</w:t>
            </w:r>
          </w:p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1.5 Обоснование типа производства</w:t>
            </w:r>
          </w:p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 Технологическая часть</w:t>
            </w:r>
          </w:p>
          <w:p w:rsidR="00A54A5E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F5E6F">
              <w:rPr>
                <w:rFonts w:ascii="Times New Roman" w:hAnsi="Times New Roman" w:cs="Times New Roman"/>
                <w:sz w:val="24"/>
                <w:szCs w:val="24"/>
              </w:rPr>
              <w:t xml:space="preserve">2.1 </w:t>
            </w:r>
            <w:r w:rsidRPr="00EF5E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Выбор, обоснование и анализ возможных способов сварки</w:t>
            </w:r>
            <w:r w:rsidRPr="005E3FC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A54A5E" w:rsidRPr="00EF5E6F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F5E6F">
              <w:rPr>
                <w:rFonts w:ascii="Times New Roman" w:hAnsi="Times New Roman" w:cs="Times New Roman"/>
                <w:sz w:val="24"/>
                <w:szCs w:val="24"/>
              </w:rPr>
              <w:t xml:space="preserve">2.2 </w:t>
            </w:r>
            <w:r w:rsidRPr="00EF5E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Выбор и обоснование сварочных материалов</w:t>
            </w:r>
          </w:p>
          <w:p w:rsidR="00A54A5E" w:rsidRPr="00EF5E6F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F5E6F">
              <w:rPr>
                <w:rFonts w:ascii="Times New Roman" w:hAnsi="Times New Roman" w:cs="Times New Roman"/>
                <w:sz w:val="24"/>
                <w:szCs w:val="24"/>
              </w:rPr>
              <w:t xml:space="preserve">2.3 </w:t>
            </w:r>
            <w:r w:rsidRPr="00EF5E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Подбор режимов сварки</w:t>
            </w:r>
          </w:p>
          <w:p w:rsidR="00A54A5E" w:rsidRPr="005C6D76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C6D76">
              <w:rPr>
                <w:rFonts w:ascii="Times New Roman" w:hAnsi="Times New Roman" w:cs="Times New Roman"/>
                <w:sz w:val="24"/>
                <w:szCs w:val="24"/>
              </w:rPr>
              <w:t xml:space="preserve">2.4 </w:t>
            </w:r>
            <w:r w:rsidRPr="005C6D7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Выбор и обоснование основного сварочного оборудования</w:t>
            </w:r>
          </w:p>
          <w:p w:rsidR="00A54A5E" w:rsidRPr="005C6D76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C6D76">
              <w:rPr>
                <w:rFonts w:ascii="Times New Roman" w:hAnsi="Times New Roman" w:cs="Times New Roman"/>
                <w:sz w:val="24"/>
                <w:szCs w:val="24"/>
              </w:rPr>
              <w:t xml:space="preserve">2.5 </w:t>
            </w:r>
            <w:r w:rsidRPr="005C6D7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Выбор и обоснование методов контроля</w:t>
            </w:r>
          </w:p>
          <w:p w:rsidR="00A54A5E" w:rsidRPr="005C6D76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C6D76">
              <w:rPr>
                <w:rFonts w:ascii="Times New Roman" w:hAnsi="Times New Roman" w:cs="Times New Roman"/>
                <w:sz w:val="24"/>
                <w:szCs w:val="24"/>
              </w:rPr>
              <w:t xml:space="preserve">2.6 </w:t>
            </w:r>
            <w:r w:rsidRPr="005C6D7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Проектирование технологического процесса изготовления сварной конструкции</w:t>
            </w:r>
          </w:p>
          <w:p w:rsidR="00A54A5E" w:rsidRPr="00957687" w:rsidRDefault="00A54A5E" w:rsidP="00B17FA7">
            <w:pPr>
              <w:tabs>
                <w:tab w:val="left" w:pos="709"/>
                <w:tab w:val="left" w:pos="310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7687">
              <w:rPr>
                <w:rFonts w:ascii="Times New Roman" w:hAnsi="Times New Roman"/>
                <w:sz w:val="24"/>
                <w:szCs w:val="24"/>
              </w:rPr>
              <w:t>3 Конструкторская часть</w:t>
            </w:r>
            <w:r w:rsidRPr="00957687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>3.1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E3FC1">
              <w:rPr>
                <w:rFonts w:ascii="Times New Roman" w:hAnsi="Times New Roman"/>
                <w:sz w:val="24"/>
                <w:szCs w:val="24"/>
              </w:rPr>
              <w:t>Описание конструкции вспомогательного сборочно-сварочного приспособления, механизмов</w:t>
            </w:r>
          </w:p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>3.2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E3FC1">
              <w:rPr>
                <w:rFonts w:ascii="Times New Roman" w:hAnsi="Times New Roman"/>
                <w:sz w:val="24"/>
                <w:szCs w:val="24"/>
              </w:rPr>
              <w:t>Описание принципа действия приспособления</w:t>
            </w:r>
          </w:p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>3.3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E3FC1">
              <w:rPr>
                <w:rFonts w:ascii="Times New Roman" w:hAnsi="Times New Roman"/>
                <w:sz w:val="24"/>
                <w:szCs w:val="24"/>
              </w:rPr>
              <w:t>Выбор подъемно-транспортного оборудования и монтажных средств</w:t>
            </w: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  <w:vMerge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</w:tcPr>
          <w:p w:rsidR="00A54A5E" w:rsidRPr="005E3FC1" w:rsidRDefault="00A54A5E" w:rsidP="00B17FA7">
            <w:pPr>
              <w:tabs>
                <w:tab w:val="left" w:pos="459"/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>4 Экономическая часть</w:t>
            </w: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>4.1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E3FC1">
              <w:rPr>
                <w:rFonts w:ascii="Times New Roman" w:hAnsi="Times New Roman"/>
                <w:sz w:val="24"/>
                <w:szCs w:val="24"/>
              </w:rPr>
              <w:t xml:space="preserve">Расчет количества работников </w:t>
            </w: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>4.2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E3FC1">
              <w:rPr>
                <w:rFonts w:ascii="Times New Roman" w:hAnsi="Times New Roman"/>
                <w:sz w:val="24"/>
                <w:szCs w:val="24"/>
              </w:rPr>
              <w:t>Расчет норм времени и расценок на сборку, сварку</w:t>
            </w: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>4.3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E3FC1">
              <w:rPr>
                <w:rFonts w:ascii="Times New Roman" w:hAnsi="Times New Roman"/>
                <w:sz w:val="24"/>
                <w:szCs w:val="24"/>
              </w:rPr>
              <w:t>Расчет электроэнергии и материалов</w:t>
            </w: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>4.4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E3FC1">
              <w:rPr>
                <w:rFonts w:ascii="Times New Roman" w:hAnsi="Times New Roman"/>
                <w:sz w:val="24"/>
                <w:szCs w:val="24"/>
              </w:rPr>
              <w:t>Общие затраты на изделие</w:t>
            </w: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</w:tcPr>
          <w:p w:rsidR="00A54A5E" w:rsidRPr="004323BA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323BA">
              <w:rPr>
                <w:rFonts w:ascii="Times New Roman" w:hAnsi="Times New Roman" w:cs="Times New Roman"/>
                <w:sz w:val="24"/>
                <w:szCs w:val="24"/>
              </w:rPr>
              <w:t xml:space="preserve">4.5 </w:t>
            </w:r>
            <w:r w:rsidRPr="004323B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Планирование сборочно-сварочного участка</w:t>
            </w: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</w:tcPr>
          <w:p w:rsidR="00A54A5E" w:rsidRPr="005E3FC1" w:rsidRDefault="00A54A5E" w:rsidP="00B17FA7">
            <w:pPr>
              <w:tabs>
                <w:tab w:val="left" w:pos="459"/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>5 Охрана труда</w:t>
            </w: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>5.1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E3FC1">
              <w:rPr>
                <w:rFonts w:ascii="Times New Roman" w:hAnsi="Times New Roman"/>
                <w:sz w:val="24"/>
                <w:szCs w:val="24"/>
              </w:rPr>
              <w:t>Электробезопасность</w:t>
            </w: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>5.2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E3FC1">
              <w:rPr>
                <w:rFonts w:ascii="Times New Roman" w:hAnsi="Times New Roman"/>
                <w:sz w:val="24"/>
                <w:szCs w:val="24"/>
              </w:rPr>
              <w:t xml:space="preserve">Пожаробезопасность </w:t>
            </w: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</w:tcPr>
          <w:p w:rsidR="00A54A5E" w:rsidRPr="005E3FC1" w:rsidRDefault="00A54A5E" w:rsidP="00B17FA7">
            <w:pPr>
              <w:tabs>
                <w:tab w:val="left" w:pos="459"/>
                <w:tab w:val="left" w:pos="709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>Заключение</w:t>
            </w: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</w:tcPr>
          <w:p w:rsidR="00A54A5E" w:rsidRPr="005E3FC1" w:rsidRDefault="00A54A5E" w:rsidP="00B17FA7">
            <w:pPr>
              <w:tabs>
                <w:tab w:val="left" w:pos="459"/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lastRenderedPageBreak/>
              <w:t>Библиографи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4A5E" w:rsidRPr="005E3FC1" w:rsidTr="00B17FA7">
        <w:tc>
          <w:tcPr>
            <w:tcW w:w="9039" w:type="dxa"/>
          </w:tcPr>
          <w:p w:rsidR="00A54A5E" w:rsidRPr="005E3FC1" w:rsidRDefault="00A54A5E" w:rsidP="00B17FA7">
            <w:pPr>
              <w:tabs>
                <w:tab w:val="left" w:pos="459"/>
                <w:tab w:val="left" w:pos="7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E3FC1">
              <w:rPr>
                <w:rFonts w:ascii="Times New Roman" w:hAnsi="Times New Roman"/>
                <w:sz w:val="24"/>
                <w:szCs w:val="24"/>
              </w:rPr>
              <w:t xml:space="preserve">Приложение </w:t>
            </w:r>
          </w:p>
        </w:tc>
        <w:tc>
          <w:tcPr>
            <w:tcW w:w="607" w:type="dxa"/>
          </w:tcPr>
          <w:p w:rsidR="00A54A5E" w:rsidRPr="005E3FC1" w:rsidRDefault="00A54A5E" w:rsidP="00B17FA7">
            <w:pPr>
              <w:tabs>
                <w:tab w:val="left" w:pos="709"/>
              </w:tabs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A54A5E" w:rsidRDefault="00A54A5E" w:rsidP="00A54A5E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Содержание графической части</w:t>
      </w:r>
    </w:p>
    <w:p w:rsidR="00A54A5E" w:rsidRDefault="00A54A5E" w:rsidP="00A54A5E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1. Чертеж детали (А2-А3 в ПО «Компас»).</w:t>
      </w:r>
    </w:p>
    <w:p w:rsidR="00A54A5E" w:rsidRPr="004A0F75" w:rsidRDefault="00A54A5E" w:rsidP="00A54A5E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</w:rPr>
      </w:pPr>
      <w:r w:rsidRPr="004A0F75">
        <w:rPr>
          <w:rFonts w:ascii="Times New Roman" w:hAnsi="Times New Roman"/>
        </w:rPr>
        <w:t>2. Чертеж заготовки (</w:t>
      </w:r>
      <w:r>
        <w:rPr>
          <w:rFonts w:ascii="Times New Roman" w:hAnsi="Times New Roman"/>
        </w:rPr>
        <w:t>А2-</w:t>
      </w:r>
      <w:r w:rsidRPr="004A0F75">
        <w:rPr>
          <w:rFonts w:ascii="Times New Roman" w:hAnsi="Times New Roman"/>
        </w:rPr>
        <w:t>А</w:t>
      </w:r>
      <w:r>
        <w:rPr>
          <w:rFonts w:ascii="Times New Roman" w:hAnsi="Times New Roman"/>
        </w:rPr>
        <w:t>3 в ПО «Компас»</w:t>
      </w:r>
      <w:r w:rsidRPr="004A0F75">
        <w:rPr>
          <w:rFonts w:ascii="Times New Roman" w:hAnsi="Times New Roman"/>
        </w:rPr>
        <w:t>).</w:t>
      </w:r>
    </w:p>
    <w:p w:rsidR="00A54A5E" w:rsidRPr="004A0F75" w:rsidRDefault="00A54A5E" w:rsidP="00A54A5E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</w:rPr>
      </w:pPr>
      <w:r w:rsidRPr="004A0F75">
        <w:rPr>
          <w:rFonts w:ascii="Times New Roman" w:hAnsi="Times New Roman"/>
        </w:rPr>
        <w:t>3. Чертеж оборудования или приспособления. (</w:t>
      </w:r>
      <w:r>
        <w:rPr>
          <w:rFonts w:ascii="Times New Roman" w:hAnsi="Times New Roman"/>
        </w:rPr>
        <w:t>А2-</w:t>
      </w:r>
      <w:r w:rsidRPr="004A0F75">
        <w:rPr>
          <w:rFonts w:ascii="Times New Roman" w:hAnsi="Times New Roman"/>
        </w:rPr>
        <w:t>А</w:t>
      </w:r>
      <w:r>
        <w:rPr>
          <w:rFonts w:ascii="Times New Roman" w:hAnsi="Times New Roman"/>
        </w:rPr>
        <w:t>3</w:t>
      </w:r>
      <w:r w:rsidRPr="00AB19DE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в ПО «Компас»</w:t>
      </w:r>
      <w:r w:rsidRPr="004A0F75">
        <w:rPr>
          <w:rFonts w:ascii="Times New Roman" w:hAnsi="Times New Roman"/>
        </w:rPr>
        <w:t>).</w:t>
      </w:r>
    </w:p>
    <w:p w:rsidR="00A54A5E" w:rsidRPr="004A0F75" w:rsidRDefault="00A54A5E" w:rsidP="00A54A5E">
      <w:pPr>
        <w:spacing w:after="0" w:line="240" w:lineRule="auto"/>
        <w:jc w:val="both"/>
        <w:rPr>
          <w:rFonts w:ascii="Times New Roman" w:hAnsi="Times New Roman"/>
        </w:rPr>
      </w:pPr>
      <w:r w:rsidRPr="004A0F75">
        <w:rPr>
          <w:rFonts w:ascii="Times New Roman" w:hAnsi="Times New Roman"/>
        </w:rPr>
        <w:t>4. Планировка цеха. (</w:t>
      </w:r>
      <w:r>
        <w:rPr>
          <w:rFonts w:ascii="Times New Roman" w:hAnsi="Times New Roman"/>
        </w:rPr>
        <w:t>А2-</w:t>
      </w:r>
      <w:r w:rsidRPr="004A0F75">
        <w:rPr>
          <w:rFonts w:ascii="Times New Roman" w:hAnsi="Times New Roman"/>
        </w:rPr>
        <w:t>А</w:t>
      </w:r>
      <w:r>
        <w:rPr>
          <w:rFonts w:ascii="Times New Roman" w:hAnsi="Times New Roman"/>
        </w:rPr>
        <w:t>3</w:t>
      </w:r>
      <w:r w:rsidRPr="00AB19DE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в ПО «Компас»</w:t>
      </w:r>
      <w:r w:rsidRPr="004A0F75">
        <w:rPr>
          <w:rFonts w:ascii="Times New Roman" w:hAnsi="Times New Roman"/>
        </w:rPr>
        <w:t>).</w:t>
      </w:r>
    </w:p>
    <w:p w:rsidR="00A54A5E" w:rsidRPr="00DF7311" w:rsidRDefault="00A54A5E" w:rsidP="00A54A5E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Рекомендуемая литература</w:t>
      </w:r>
    </w:p>
    <w:p w:rsidR="00A54A5E" w:rsidRPr="003113EC" w:rsidRDefault="00A54A5E" w:rsidP="00A54A5E">
      <w:pPr>
        <w:numPr>
          <w:ilvl w:val="1"/>
          <w:numId w:val="35"/>
        </w:numPr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after="0" w:line="240" w:lineRule="auto"/>
        <w:ind w:right="20"/>
        <w:jc w:val="both"/>
        <w:rPr>
          <w:rFonts w:ascii="Times New Roman" w:hAnsi="Times New Roman"/>
          <w:sz w:val="24"/>
          <w:szCs w:val="24"/>
        </w:rPr>
      </w:pPr>
      <w:r w:rsidRPr="003113EC">
        <w:rPr>
          <w:rFonts w:ascii="Times New Roman" w:hAnsi="Times New Roman"/>
          <w:sz w:val="24"/>
          <w:szCs w:val="24"/>
        </w:rPr>
        <w:t xml:space="preserve">Акулов, А.И. Технология и оборудование сварки плавлением: учебник для студентов вузов / А. И. Акулов, Г. А. Бельчук, В. П. Демянцевич В.П.– М.: Машиностроение, </w:t>
      </w:r>
      <w:r>
        <w:rPr>
          <w:rFonts w:ascii="Times New Roman" w:hAnsi="Times New Roman"/>
          <w:sz w:val="24"/>
          <w:szCs w:val="24"/>
        </w:rPr>
        <w:t>2018</w:t>
      </w:r>
      <w:r w:rsidRPr="003113EC">
        <w:rPr>
          <w:rFonts w:ascii="Times New Roman" w:hAnsi="Times New Roman"/>
          <w:sz w:val="24"/>
          <w:szCs w:val="24"/>
        </w:rPr>
        <w:t>. – 432 с.</w:t>
      </w:r>
    </w:p>
    <w:p w:rsidR="00A54A5E" w:rsidRPr="003113EC" w:rsidRDefault="00A54A5E" w:rsidP="00A54A5E">
      <w:pPr>
        <w:numPr>
          <w:ilvl w:val="1"/>
          <w:numId w:val="35"/>
        </w:numPr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after="0" w:line="240" w:lineRule="auto"/>
        <w:ind w:right="20"/>
        <w:jc w:val="both"/>
        <w:rPr>
          <w:rFonts w:ascii="Times New Roman" w:hAnsi="Times New Roman"/>
          <w:sz w:val="24"/>
          <w:szCs w:val="24"/>
        </w:rPr>
      </w:pPr>
      <w:r w:rsidRPr="003113EC">
        <w:rPr>
          <w:rFonts w:ascii="Times New Roman" w:hAnsi="Times New Roman"/>
          <w:sz w:val="24"/>
          <w:szCs w:val="24"/>
        </w:rPr>
        <w:t>Федулова, М.А. Методические указания по выполнению и оформлении выпускной квалификационной работе. Учебное пособие / М.А. Федулова, Д.Х. Билалов – Екатеринбург: Изд-во ФГАОУ ВПО «Рос. гос. проф.-пед. ун-т», 201</w:t>
      </w:r>
      <w:r>
        <w:rPr>
          <w:rFonts w:ascii="Times New Roman" w:hAnsi="Times New Roman"/>
          <w:sz w:val="24"/>
          <w:szCs w:val="24"/>
        </w:rPr>
        <w:t>9</w:t>
      </w:r>
      <w:r w:rsidRPr="003113EC">
        <w:rPr>
          <w:rFonts w:ascii="Times New Roman" w:hAnsi="Times New Roman"/>
          <w:sz w:val="24"/>
          <w:szCs w:val="24"/>
        </w:rPr>
        <w:t>. – 51 с.</w:t>
      </w:r>
    </w:p>
    <w:p w:rsidR="00A54A5E" w:rsidRPr="003113EC" w:rsidRDefault="00A54A5E" w:rsidP="00A54A5E">
      <w:pPr>
        <w:numPr>
          <w:ilvl w:val="1"/>
          <w:numId w:val="35"/>
        </w:numPr>
        <w:tabs>
          <w:tab w:val="left" w:pos="567"/>
          <w:tab w:val="left" w:pos="709"/>
          <w:tab w:val="left" w:pos="851"/>
          <w:tab w:val="left" w:pos="1134"/>
          <w:tab w:val="left" w:pos="1276"/>
          <w:tab w:val="left" w:pos="1456"/>
        </w:tabs>
        <w:spacing w:after="0" w:line="240" w:lineRule="auto"/>
        <w:ind w:right="20"/>
        <w:jc w:val="both"/>
        <w:rPr>
          <w:rFonts w:ascii="Times New Roman" w:hAnsi="Times New Roman"/>
          <w:sz w:val="24"/>
          <w:szCs w:val="24"/>
        </w:rPr>
      </w:pPr>
      <w:r w:rsidRPr="003113EC">
        <w:rPr>
          <w:rFonts w:ascii="Times New Roman" w:hAnsi="Times New Roman"/>
          <w:sz w:val="24"/>
          <w:szCs w:val="24"/>
        </w:rPr>
        <w:t>Панов, В.И. Оборудование отрасли. Методические указания. В.И. Панов, Л.Т. Плаксина – Екатеринбург: Изд-во ФГАОУ ВПО «Рос. гос. проф.-пед.ун-т», 201</w:t>
      </w:r>
      <w:r>
        <w:rPr>
          <w:rFonts w:ascii="Times New Roman" w:hAnsi="Times New Roman"/>
          <w:sz w:val="24"/>
          <w:szCs w:val="24"/>
        </w:rPr>
        <w:t>7</w:t>
      </w:r>
      <w:r w:rsidRPr="003113EC">
        <w:rPr>
          <w:rFonts w:ascii="Times New Roman" w:hAnsi="Times New Roman"/>
          <w:sz w:val="24"/>
          <w:szCs w:val="24"/>
        </w:rPr>
        <w:t>. – 33 с.</w:t>
      </w:r>
    </w:p>
    <w:p w:rsidR="00A54A5E" w:rsidRPr="003113EC" w:rsidRDefault="00A54A5E" w:rsidP="00A54A5E">
      <w:pPr>
        <w:numPr>
          <w:ilvl w:val="1"/>
          <w:numId w:val="35"/>
        </w:numPr>
        <w:tabs>
          <w:tab w:val="left" w:pos="567"/>
          <w:tab w:val="left" w:pos="709"/>
          <w:tab w:val="left" w:pos="851"/>
          <w:tab w:val="left" w:pos="1134"/>
          <w:tab w:val="left" w:pos="1276"/>
          <w:tab w:val="left" w:pos="146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113EC">
        <w:rPr>
          <w:rFonts w:ascii="Times New Roman" w:hAnsi="Times New Roman"/>
          <w:sz w:val="24"/>
          <w:szCs w:val="24"/>
        </w:rPr>
        <w:t>Козловский, С.Н. Введение в сварочные технологии / С.Н. Козловский- СПб. Лань, 201</w:t>
      </w:r>
      <w:r>
        <w:rPr>
          <w:rFonts w:ascii="Times New Roman" w:hAnsi="Times New Roman"/>
          <w:sz w:val="24"/>
          <w:szCs w:val="24"/>
        </w:rPr>
        <w:t>8</w:t>
      </w:r>
      <w:r w:rsidRPr="003113EC">
        <w:rPr>
          <w:rFonts w:ascii="Times New Roman" w:hAnsi="Times New Roman"/>
          <w:sz w:val="24"/>
          <w:szCs w:val="24"/>
        </w:rPr>
        <w:t>. – 416с</w:t>
      </w:r>
    </w:p>
    <w:p w:rsidR="00A54A5E" w:rsidRPr="003113EC" w:rsidRDefault="00A54A5E" w:rsidP="00A54A5E">
      <w:pPr>
        <w:numPr>
          <w:ilvl w:val="1"/>
          <w:numId w:val="35"/>
        </w:numPr>
        <w:tabs>
          <w:tab w:val="left" w:pos="567"/>
          <w:tab w:val="left" w:pos="709"/>
          <w:tab w:val="left" w:pos="851"/>
          <w:tab w:val="left" w:pos="1134"/>
          <w:tab w:val="left" w:pos="1276"/>
          <w:tab w:val="left" w:pos="1456"/>
        </w:tabs>
        <w:spacing w:after="0" w:line="240" w:lineRule="auto"/>
        <w:ind w:right="20"/>
        <w:jc w:val="both"/>
        <w:rPr>
          <w:rFonts w:ascii="Times New Roman" w:hAnsi="Times New Roman"/>
          <w:sz w:val="24"/>
          <w:szCs w:val="24"/>
        </w:rPr>
      </w:pPr>
      <w:r w:rsidRPr="003113EC">
        <w:rPr>
          <w:rFonts w:ascii="Times New Roman" w:hAnsi="Times New Roman"/>
          <w:sz w:val="24"/>
          <w:szCs w:val="24"/>
        </w:rPr>
        <w:t>Федосов, С.А. Основы технологии сварки / С.А.Федосов, И.Э.Оськин [Электронный ресурс]: СПб.: Лань, 201</w:t>
      </w:r>
      <w:r>
        <w:rPr>
          <w:rFonts w:ascii="Times New Roman" w:hAnsi="Times New Roman"/>
          <w:sz w:val="24"/>
          <w:szCs w:val="24"/>
        </w:rPr>
        <w:t>9</w:t>
      </w:r>
      <w:r w:rsidRPr="003113EC">
        <w:rPr>
          <w:rFonts w:ascii="Times New Roman" w:hAnsi="Times New Roman"/>
          <w:sz w:val="24"/>
          <w:szCs w:val="24"/>
        </w:rPr>
        <w:t>. - 125 с. Режим доступа http://e.lanbook.com/books/element.phppl1_cid=25&amp;pl1_id=2021 (дата обращения 15.12.2016)</w:t>
      </w:r>
    </w:p>
    <w:p w:rsidR="00A54A5E" w:rsidRPr="003113EC" w:rsidRDefault="00A54A5E" w:rsidP="00A54A5E">
      <w:pPr>
        <w:numPr>
          <w:ilvl w:val="1"/>
          <w:numId w:val="35"/>
        </w:numPr>
        <w:tabs>
          <w:tab w:val="left" w:pos="567"/>
          <w:tab w:val="left" w:pos="709"/>
          <w:tab w:val="left" w:pos="851"/>
          <w:tab w:val="left" w:pos="1134"/>
          <w:tab w:val="left" w:pos="1276"/>
          <w:tab w:val="left" w:pos="1456"/>
        </w:tabs>
        <w:spacing w:after="0" w:line="240" w:lineRule="auto"/>
        <w:ind w:right="40"/>
        <w:jc w:val="both"/>
        <w:rPr>
          <w:rFonts w:ascii="Times New Roman" w:hAnsi="Times New Roman"/>
          <w:sz w:val="24"/>
          <w:szCs w:val="24"/>
        </w:rPr>
      </w:pPr>
      <w:r w:rsidRPr="003113EC">
        <w:rPr>
          <w:rFonts w:ascii="Times New Roman" w:hAnsi="Times New Roman"/>
          <w:sz w:val="24"/>
          <w:szCs w:val="24"/>
        </w:rPr>
        <w:t xml:space="preserve">Симоненко, В.Д. Общая и профессиональная педагогика: Учебное пособие / В.Д. Симоненко. - М.: Вентана-Граф, </w:t>
      </w:r>
      <w:r>
        <w:rPr>
          <w:rFonts w:ascii="Times New Roman" w:hAnsi="Times New Roman"/>
          <w:sz w:val="24"/>
          <w:szCs w:val="24"/>
        </w:rPr>
        <w:t>2017</w:t>
      </w:r>
      <w:r w:rsidRPr="003113EC">
        <w:rPr>
          <w:rFonts w:ascii="Times New Roman" w:hAnsi="Times New Roman"/>
          <w:sz w:val="24"/>
          <w:szCs w:val="24"/>
        </w:rPr>
        <w:t>.-352с.</w:t>
      </w:r>
    </w:p>
    <w:p w:rsidR="00A54A5E" w:rsidRPr="003113EC" w:rsidRDefault="00A54A5E" w:rsidP="00A54A5E">
      <w:pPr>
        <w:numPr>
          <w:ilvl w:val="1"/>
          <w:numId w:val="35"/>
        </w:numPr>
        <w:tabs>
          <w:tab w:val="left" w:pos="567"/>
          <w:tab w:val="left" w:pos="709"/>
          <w:tab w:val="left" w:pos="851"/>
          <w:tab w:val="left" w:pos="1134"/>
          <w:tab w:val="left" w:pos="1276"/>
          <w:tab w:val="left" w:pos="146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113EC">
        <w:rPr>
          <w:rFonts w:ascii="Times New Roman" w:hAnsi="Times New Roman"/>
          <w:sz w:val="24"/>
          <w:szCs w:val="24"/>
        </w:rPr>
        <w:t>Полат, Е.С. Новые педагогические и информационные технологии всистеме образования: Учебное пособие / Под ред. Е.С. Полат</w:t>
      </w:r>
      <w:r w:rsidRPr="003113EC">
        <w:rPr>
          <w:rFonts w:ascii="Times New Roman" w:hAnsi="Times New Roman"/>
          <w:sz w:val="24"/>
          <w:szCs w:val="24"/>
        </w:rPr>
        <w:tab/>
        <w:t>- М.: Академия,20</w:t>
      </w:r>
      <w:r>
        <w:rPr>
          <w:rFonts w:ascii="Times New Roman" w:hAnsi="Times New Roman"/>
          <w:sz w:val="24"/>
          <w:szCs w:val="24"/>
        </w:rPr>
        <w:t>18</w:t>
      </w:r>
      <w:r w:rsidRPr="003113EC">
        <w:rPr>
          <w:rFonts w:ascii="Times New Roman" w:hAnsi="Times New Roman"/>
          <w:sz w:val="24"/>
          <w:szCs w:val="24"/>
        </w:rPr>
        <w:t xml:space="preserve">.-415с. </w:t>
      </w:r>
    </w:p>
    <w:p w:rsidR="00A54A5E" w:rsidRPr="003113EC" w:rsidRDefault="00A54A5E" w:rsidP="00A54A5E">
      <w:pPr>
        <w:tabs>
          <w:tab w:val="left" w:pos="567"/>
          <w:tab w:val="left" w:pos="709"/>
          <w:tab w:val="left" w:pos="851"/>
          <w:tab w:val="left" w:pos="1134"/>
          <w:tab w:val="left" w:pos="1276"/>
          <w:tab w:val="left" w:pos="794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113EC">
        <w:rPr>
          <w:rFonts w:ascii="Times New Roman" w:hAnsi="Times New Roman"/>
          <w:sz w:val="24"/>
          <w:szCs w:val="24"/>
        </w:rPr>
        <w:t>Митина, Ю.А. Практикум по дисциплине "Педагогические технологии" - учеб. пособие для вузов / Ю. А. Митина, Н. В. Морозова; Рос. гос. проф.-пед. ун-т. - Екатер</w:t>
      </w:r>
      <w:r>
        <w:rPr>
          <w:rFonts w:ascii="Times New Roman" w:hAnsi="Times New Roman"/>
          <w:sz w:val="24"/>
          <w:szCs w:val="24"/>
        </w:rPr>
        <w:t>инбург : Издательство РГППУ, 2020</w:t>
      </w:r>
      <w:r w:rsidRPr="003113EC">
        <w:rPr>
          <w:rFonts w:ascii="Times New Roman" w:hAnsi="Times New Roman"/>
          <w:sz w:val="24"/>
          <w:szCs w:val="24"/>
        </w:rPr>
        <w:t>. - 74 с.</w:t>
      </w:r>
    </w:p>
    <w:p w:rsidR="00A54A5E" w:rsidRPr="003113EC" w:rsidRDefault="00A54A5E" w:rsidP="00A54A5E">
      <w:pPr>
        <w:numPr>
          <w:ilvl w:val="0"/>
          <w:numId w:val="36"/>
        </w:numPr>
        <w:tabs>
          <w:tab w:val="left" w:pos="567"/>
          <w:tab w:val="left" w:pos="709"/>
          <w:tab w:val="left" w:pos="851"/>
          <w:tab w:val="left" w:pos="1134"/>
          <w:tab w:val="left" w:pos="1276"/>
          <w:tab w:val="left" w:pos="1456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113EC">
        <w:rPr>
          <w:rFonts w:ascii="Times New Roman" w:hAnsi="Times New Roman"/>
          <w:sz w:val="24"/>
          <w:szCs w:val="24"/>
        </w:rPr>
        <w:t>Федеральный государственный стандарт СПО по профессии 150709.02 Сварщик (Электросварочные и газосварочные работы) М.: 201</w:t>
      </w:r>
      <w:r>
        <w:rPr>
          <w:rFonts w:ascii="Times New Roman" w:hAnsi="Times New Roman"/>
          <w:sz w:val="24"/>
          <w:szCs w:val="24"/>
        </w:rPr>
        <w:t>9</w:t>
      </w:r>
      <w:r w:rsidRPr="003113EC">
        <w:rPr>
          <w:rFonts w:ascii="Times New Roman" w:hAnsi="Times New Roman"/>
          <w:sz w:val="24"/>
          <w:szCs w:val="24"/>
        </w:rPr>
        <w:t xml:space="preserve"> – 33с.</w:t>
      </w:r>
    </w:p>
    <w:p w:rsidR="00A54A5E" w:rsidRPr="003113EC" w:rsidRDefault="00A54A5E" w:rsidP="00A54A5E">
      <w:pPr>
        <w:numPr>
          <w:ilvl w:val="0"/>
          <w:numId w:val="36"/>
        </w:numPr>
        <w:tabs>
          <w:tab w:val="left" w:pos="567"/>
          <w:tab w:val="left" w:pos="709"/>
          <w:tab w:val="left" w:pos="851"/>
          <w:tab w:val="left" w:pos="1134"/>
          <w:tab w:val="left" w:pos="1276"/>
          <w:tab w:val="left" w:pos="1456"/>
        </w:tabs>
        <w:spacing w:after="0" w:line="240" w:lineRule="auto"/>
        <w:ind w:right="40"/>
        <w:jc w:val="both"/>
        <w:rPr>
          <w:rFonts w:ascii="Times New Roman" w:hAnsi="Times New Roman"/>
          <w:sz w:val="24"/>
          <w:szCs w:val="24"/>
        </w:rPr>
      </w:pPr>
      <w:r w:rsidRPr="003113EC">
        <w:rPr>
          <w:rFonts w:ascii="Times New Roman" w:hAnsi="Times New Roman"/>
          <w:sz w:val="24"/>
          <w:szCs w:val="24"/>
        </w:rPr>
        <w:t>Российское образование [Электронный ресурс] / Федеральный портал М-ва Образования. – Режим доступа: www.edu.ru (дата обращения 03.12.201</w:t>
      </w:r>
      <w:r>
        <w:rPr>
          <w:rFonts w:ascii="Times New Roman" w:hAnsi="Times New Roman"/>
          <w:sz w:val="24"/>
          <w:szCs w:val="24"/>
        </w:rPr>
        <w:t>7</w:t>
      </w:r>
      <w:r w:rsidRPr="003113EC">
        <w:rPr>
          <w:rFonts w:ascii="Times New Roman" w:hAnsi="Times New Roman"/>
          <w:sz w:val="24"/>
          <w:szCs w:val="24"/>
        </w:rPr>
        <w:t>)</w:t>
      </w:r>
    </w:p>
    <w:p w:rsidR="00A54A5E" w:rsidRPr="003113EC" w:rsidRDefault="00A54A5E" w:rsidP="00A54A5E">
      <w:pPr>
        <w:numPr>
          <w:ilvl w:val="0"/>
          <w:numId w:val="36"/>
        </w:numPr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after="0" w:line="240" w:lineRule="auto"/>
        <w:ind w:right="20"/>
        <w:jc w:val="both"/>
        <w:rPr>
          <w:rFonts w:ascii="Times New Roman" w:hAnsi="Times New Roman"/>
          <w:sz w:val="24"/>
          <w:szCs w:val="24"/>
        </w:rPr>
      </w:pPr>
      <w:r w:rsidRPr="003113EC">
        <w:rPr>
          <w:rFonts w:ascii="Times New Roman" w:hAnsi="Times New Roman"/>
          <w:sz w:val="24"/>
          <w:szCs w:val="24"/>
        </w:rPr>
        <w:t xml:space="preserve">Петров, Г.Л. Теория сварочных процессов (с основами физической химии). , Учебник для вузов. / А.С. Тумарев Г.Л. Петров - Изд. 2-е, перераб. - М.:Высш. шк., </w:t>
      </w:r>
      <w:r>
        <w:rPr>
          <w:rFonts w:ascii="Times New Roman" w:hAnsi="Times New Roman"/>
          <w:sz w:val="24"/>
          <w:szCs w:val="24"/>
        </w:rPr>
        <w:t>2018</w:t>
      </w:r>
      <w:r w:rsidRPr="003113EC">
        <w:rPr>
          <w:rFonts w:ascii="Times New Roman" w:hAnsi="Times New Roman"/>
          <w:sz w:val="24"/>
          <w:szCs w:val="24"/>
        </w:rPr>
        <w:t>. – 392 с.</w:t>
      </w:r>
    </w:p>
    <w:p w:rsidR="00A54A5E" w:rsidRPr="003113EC" w:rsidRDefault="00A54A5E" w:rsidP="00A54A5E">
      <w:pPr>
        <w:numPr>
          <w:ilvl w:val="0"/>
          <w:numId w:val="36"/>
        </w:numPr>
        <w:tabs>
          <w:tab w:val="left" w:pos="567"/>
          <w:tab w:val="left" w:pos="709"/>
          <w:tab w:val="left" w:pos="851"/>
          <w:tab w:val="left" w:pos="1134"/>
          <w:tab w:val="left" w:pos="1276"/>
          <w:tab w:val="left" w:pos="1456"/>
        </w:tabs>
        <w:spacing w:after="0" w:line="240" w:lineRule="auto"/>
        <w:ind w:right="20"/>
        <w:jc w:val="both"/>
        <w:rPr>
          <w:rFonts w:ascii="Times New Roman" w:hAnsi="Times New Roman"/>
          <w:sz w:val="24"/>
          <w:szCs w:val="24"/>
        </w:rPr>
      </w:pPr>
      <w:r w:rsidRPr="003113EC">
        <w:rPr>
          <w:rFonts w:ascii="Times New Roman" w:hAnsi="Times New Roman"/>
          <w:sz w:val="24"/>
          <w:szCs w:val="24"/>
        </w:rPr>
        <w:t>Зубченко, А.С. Марочник сталей и сплавов. / А.С. Зубченко, М.М. Колосков, Ю.В. Каширский и др. Под общей ред. А.С. Зубченко. - 2-е изд., доп. и испр.– М.: Машиностроение, 20</w:t>
      </w:r>
      <w:r>
        <w:rPr>
          <w:rFonts w:ascii="Times New Roman" w:hAnsi="Times New Roman"/>
          <w:sz w:val="24"/>
          <w:szCs w:val="24"/>
        </w:rPr>
        <w:t>19</w:t>
      </w:r>
      <w:r w:rsidRPr="003113EC">
        <w:rPr>
          <w:rFonts w:ascii="Times New Roman" w:hAnsi="Times New Roman"/>
          <w:sz w:val="24"/>
          <w:szCs w:val="24"/>
        </w:rPr>
        <w:t>. – 784 с.</w:t>
      </w:r>
    </w:p>
    <w:p w:rsidR="00A54A5E" w:rsidRPr="003113EC" w:rsidRDefault="00A54A5E" w:rsidP="00A54A5E">
      <w:pPr>
        <w:numPr>
          <w:ilvl w:val="0"/>
          <w:numId w:val="36"/>
        </w:numPr>
        <w:tabs>
          <w:tab w:val="left" w:pos="567"/>
          <w:tab w:val="left" w:pos="709"/>
          <w:tab w:val="left" w:pos="851"/>
          <w:tab w:val="left" w:pos="1134"/>
          <w:tab w:val="left" w:pos="1276"/>
          <w:tab w:val="left" w:pos="1456"/>
        </w:tabs>
        <w:spacing w:after="0" w:line="240" w:lineRule="auto"/>
        <w:ind w:right="20"/>
        <w:jc w:val="both"/>
        <w:rPr>
          <w:rFonts w:ascii="Times New Roman" w:hAnsi="Times New Roman"/>
          <w:sz w:val="24"/>
          <w:szCs w:val="24"/>
        </w:rPr>
      </w:pPr>
      <w:r w:rsidRPr="003113EC">
        <w:rPr>
          <w:rFonts w:ascii="Times New Roman" w:hAnsi="Times New Roman"/>
          <w:sz w:val="24"/>
          <w:szCs w:val="24"/>
        </w:rPr>
        <w:t>Чернышов, Г.Г. Технология электрической сварки плавлением / Г.Г. Чернышов - М.: Издательский центр Академия, 20</w:t>
      </w:r>
      <w:r>
        <w:rPr>
          <w:rFonts w:ascii="Times New Roman" w:hAnsi="Times New Roman"/>
          <w:sz w:val="24"/>
          <w:szCs w:val="24"/>
        </w:rPr>
        <w:t>20</w:t>
      </w:r>
      <w:r w:rsidRPr="003113EC">
        <w:rPr>
          <w:rFonts w:ascii="Times New Roman" w:hAnsi="Times New Roman"/>
          <w:sz w:val="24"/>
          <w:szCs w:val="24"/>
        </w:rPr>
        <w:t>. – 496 с.</w:t>
      </w:r>
    </w:p>
    <w:p w:rsidR="00A54A5E" w:rsidRPr="003113EC" w:rsidRDefault="00227FB1" w:rsidP="00A54A5E">
      <w:pPr>
        <w:numPr>
          <w:ilvl w:val="0"/>
          <w:numId w:val="36"/>
        </w:numPr>
        <w:tabs>
          <w:tab w:val="left" w:pos="567"/>
          <w:tab w:val="left" w:pos="709"/>
          <w:tab w:val="left" w:pos="851"/>
          <w:tab w:val="left" w:pos="1455"/>
        </w:tabs>
        <w:spacing w:after="0" w:line="240" w:lineRule="auto"/>
        <w:ind w:right="20"/>
        <w:jc w:val="both"/>
        <w:rPr>
          <w:rFonts w:ascii="Times New Roman" w:hAnsi="Times New Roman"/>
          <w:sz w:val="24"/>
          <w:szCs w:val="24"/>
        </w:rPr>
      </w:pPr>
      <w:hyperlink r:id="rId98" w:history="1">
        <w:r w:rsidR="00A54A5E" w:rsidRPr="003113EC">
          <w:rPr>
            <w:rStyle w:val="ae"/>
            <w:sz w:val="24"/>
            <w:szCs w:val="24"/>
          </w:rPr>
          <w:t>Николаев, Г.А. Сварные конструкции. Расчет и проектирование</w:t>
        </w:r>
      </w:hyperlink>
      <w:r w:rsidR="00A54A5E" w:rsidRPr="003113EC">
        <w:rPr>
          <w:rFonts w:ascii="Times New Roman" w:hAnsi="Times New Roman"/>
          <w:sz w:val="24"/>
          <w:szCs w:val="24"/>
        </w:rPr>
        <w:t xml:space="preserve"> Учебник для вузов. — Под ред. Г.А. Николаева В.А. Винокуров — M.: Высш. шк., </w:t>
      </w:r>
      <w:r w:rsidR="00A54A5E">
        <w:rPr>
          <w:rFonts w:ascii="Times New Roman" w:hAnsi="Times New Roman"/>
          <w:sz w:val="24"/>
          <w:szCs w:val="24"/>
        </w:rPr>
        <w:t>2018</w:t>
      </w:r>
      <w:r w:rsidR="00A54A5E" w:rsidRPr="003113EC">
        <w:rPr>
          <w:rFonts w:ascii="Times New Roman" w:hAnsi="Times New Roman"/>
          <w:sz w:val="24"/>
          <w:szCs w:val="24"/>
        </w:rPr>
        <w:t>— 446 с.</w:t>
      </w:r>
    </w:p>
    <w:p w:rsidR="00A54A5E" w:rsidRPr="003113EC" w:rsidRDefault="00A54A5E" w:rsidP="00A54A5E">
      <w:pPr>
        <w:tabs>
          <w:tab w:val="left" w:pos="567"/>
          <w:tab w:val="left" w:pos="709"/>
          <w:tab w:val="left" w:pos="851"/>
        </w:tabs>
        <w:spacing w:line="240" w:lineRule="auto"/>
        <w:jc w:val="both"/>
        <w:rPr>
          <w:rFonts w:ascii="Times New Roman" w:hAnsi="Times New Roman"/>
        </w:rPr>
      </w:pPr>
    </w:p>
    <w:p w:rsidR="00A54A5E" w:rsidRPr="00DF7311" w:rsidRDefault="00A54A5E" w:rsidP="00A54A5E">
      <w:pPr>
        <w:tabs>
          <w:tab w:val="left" w:pos="709"/>
        </w:tabs>
        <w:spacing w:line="240" w:lineRule="auto"/>
        <w:jc w:val="both"/>
        <w:rPr>
          <w:rFonts w:ascii="Times New Roman" w:hAnsi="Times New Roman"/>
        </w:rPr>
      </w:pPr>
      <w:r w:rsidRPr="00DF7311">
        <w:rPr>
          <w:rFonts w:ascii="Times New Roman" w:hAnsi="Times New Roman"/>
        </w:rPr>
        <w:t>Преподаватель:</w:t>
      </w:r>
      <w:r>
        <w:rPr>
          <w:rFonts w:ascii="Times New Roman" w:hAnsi="Times New Roman"/>
        </w:rPr>
        <w:t xml:space="preserve"> _________       ___________________</w:t>
      </w:r>
    </w:p>
    <w:p w:rsidR="00A54A5E" w:rsidRPr="00DF7311" w:rsidRDefault="00A54A5E" w:rsidP="00A54A5E">
      <w:pPr>
        <w:tabs>
          <w:tab w:val="left" w:pos="709"/>
        </w:tabs>
        <w:spacing w:line="240" w:lineRule="auto"/>
      </w:pPr>
      <w:r w:rsidRPr="00DF7311">
        <w:rPr>
          <w:rFonts w:ascii="Times New Roman" w:hAnsi="Times New Roman"/>
        </w:rPr>
        <w:t>Дата выдачи:</w:t>
      </w:r>
      <w:r>
        <w:rPr>
          <w:rFonts w:ascii="Times New Roman" w:hAnsi="Times New Roman"/>
        </w:rPr>
        <w:t xml:space="preserve"> </w:t>
      </w:r>
      <w:r w:rsidRPr="00DF7311">
        <w:rPr>
          <w:rFonts w:ascii="Times New Roman" w:hAnsi="Times New Roman"/>
        </w:rPr>
        <w:t>_________</w:t>
      </w:r>
      <w:r>
        <w:rPr>
          <w:rFonts w:ascii="Times New Roman" w:hAnsi="Times New Roman"/>
        </w:rPr>
        <w:t>__</w:t>
      </w:r>
    </w:p>
    <w:p w:rsidR="00A54A5E" w:rsidRDefault="00A54A5E" w:rsidP="00A54A5E">
      <w:pPr>
        <w:tabs>
          <w:tab w:val="left" w:pos="0"/>
          <w:tab w:val="left" w:pos="709"/>
        </w:tabs>
        <w:spacing w:line="240" w:lineRule="auto"/>
        <w:rPr>
          <w:sz w:val="18"/>
          <w:szCs w:val="18"/>
        </w:rPr>
      </w:pPr>
    </w:p>
    <w:p w:rsidR="00077518" w:rsidRDefault="00077518" w:rsidP="00077518">
      <w:pPr>
        <w:pStyle w:val="a4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A54A5E" w:rsidRDefault="00A54A5E" w:rsidP="00077518">
      <w:pPr>
        <w:pStyle w:val="a4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A54A5E" w:rsidRDefault="00A54A5E" w:rsidP="00077518">
      <w:pPr>
        <w:pStyle w:val="a4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A54A5E" w:rsidRDefault="00A54A5E" w:rsidP="00077518">
      <w:pPr>
        <w:pStyle w:val="a4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A54A5E" w:rsidRDefault="00A54A5E" w:rsidP="00077518">
      <w:pPr>
        <w:pStyle w:val="a4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A54A5E" w:rsidRDefault="00A54A5E" w:rsidP="00077518">
      <w:pPr>
        <w:pStyle w:val="a4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A54A5E" w:rsidRDefault="00A54A5E" w:rsidP="00077518">
      <w:pPr>
        <w:pStyle w:val="a4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72A09" w:rsidRDefault="00E72A09" w:rsidP="00077518">
      <w:pPr>
        <w:pStyle w:val="a4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77518" w:rsidRPr="00CC6D07" w:rsidRDefault="00077518" w:rsidP="00077518">
      <w:pPr>
        <w:pStyle w:val="a4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CC6D07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D2279A">
        <w:rPr>
          <w:rFonts w:ascii="Times New Roman" w:hAnsi="Times New Roman" w:cs="Times New Roman"/>
          <w:sz w:val="24"/>
          <w:szCs w:val="24"/>
        </w:rPr>
        <w:t>3</w:t>
      </w:r>
    </w:p>
    <w:p w:rsidR="00077518" w:rsidRDefault="00077518" w:rsidP="00077518">
      <w:pPr>
        <w:pStyle w:val="a4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Оформление рамки ПЗ.</w:t>
      </w:r>
    </w:p>
    <w:p w:rsidR="00077518" w:rsidRDefault="00077518" w:rsidP="00077518">
      <w:pPr>
        <w:pStyle w:val="a4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77518" w:rsidRDefault="00697A46" w:rsidP="00697A46">
      <w:pPr>
        <w:pStyle w:val="a4"/>
        <w:spacing w:after="0" w:line="24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55770" cy="6031182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9"/>
                    <a:srcRect l="10952" t="16587" r="50030" b="97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884" cy="604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7518" w:rsidRDefault="00077518" w:rsidP="00077518">
      <w:pPr>
        <w:pStyle w:val="a4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72A09" w:rsidRDefault="00E72A09" w:rsidP="0084500A">
      <w:pPr>
        <w:pStyle w:val="a4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Нумерация в рамке ПЗ (пояснительной записки) начинается с 6 листа (</w:t>
      </w:r>
      <w:r w:rsidR="00656490">
        <w:rPr>
          <w:rFonts w:ascii="Times New Roman" w:hAnsi="Times New Roman" w:cs="Times New Roman"/>
          <w:sz w:val="28"/>
          <w:szCs w:val="28"/>
        </w:rPr>
        <w:t xml:space="preserve">установлен). Рамка выдается </w:t>
      </w:r>
      <w:r w:rsidR="00EE60A6">
        <w:rPr>
          <w:rFonts w:ascii="Times New Roman" w:hAnsi="Times New Roman" w:cs="Times New Roman"/>
          <w:sz w:val="28"/>
          <w:szCs w:val="28"/>
        </w:rPr>
        <w:t>студентам в виде отдельного файла</w:t>
      </w:r>
      <w:r w:rsidR="00656490">
        <w:rPr>
          <w:rFonts w:ascii="Times New Roman" w:hAnsi="Times New Roman" w:cs="Times New Roman"/>
          <w:sz w:val="28"/>
          <w:szCs w:val="28"/>
        </w:rPr>
        <w:t xml:space="preserve"> (</w:t>
      </w:r>
      <w:r w:rsidR="00656490">
        <w:rPr>
          <w:rFonts w:ascii="Times New Roman" w:hAnsi="Times New Roman" w:cs="Times New Roman"/>
          <w:sz w:val="28"/>
          <w:szCs w:val="28"/>
          <w:lang w:val="en-US"/>
        </w:rPr>
        <w:t>word)</w:t>
      </w:r>
      <w:r w:rsidR="00656490">
        <w:rPr>
          <w:rFonts w:ascii="Times New Roman" w:hAnsi="Times New Roman" w:cs="Times New Roman"/>
          <w:sz w:val="28"/>
          <w:szCs w:val="28"/>
        </w:rPr>
        <w:t>, в который вносится весь текстовой и графический материал</w:t>
      </w:r>
      <w:r w:rsidR="00EE60A6">
        <w:rPr>
          <w:rFonts w:ascii="Times New Roman" w:hAnsi="Times New Roman" w:cs="Times New Roman"/>
          <w:sz w:val="28"/>
          <w:szCs w:val="28"/>
        </w:rPr>
        <w:t xml:space="preserve"> ПЗ</w:t>
      </w:r>
      <w:r w:rsidR="00656490">
        <w:rPr>
          <w:rFonts w:ascii="Times New Roman" w:hAnsi="Times New Roman" w:cs="Times New Roman"/>
          <w:sz w:val="28"/>
          <w:szCs w:val="28"/>
        </w:rPr>
        <w:t xml:space="preserve"> (рисунки, таблицы, схемы). Дальнейшая нумерация страниц в ПЗ с 6 листа происходит автоматически. </w:t>
      </w:r>
    </w:p>
    <w:p w:rsidR="00E72A09" w:rsidRDefault="00697A46" w:rsidP="0084500A">
      <w:pPr>
        <w:pStyle w:val="a4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Штамп рамки</w:t>
      </w:r>
      <w:r w:rsidR="00E72A09">
        <w:rPr>
          <w:rFonts w:ascii="Times New Roman" w:hAnsi="Times New Roman" w:cs="Times New Roman"/>
          <w:sz w:val="28"/>
          <w:szCs w:val="28"/>
        </w:rPr>
        <w:t xml:space="preserve"> в пояснительной записке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697A46" w:rsidRDefault="00697A46" w:rsidP="0084500A">
      <w:pPr>
        <w:pStyle w:val="a4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ПЭР-ГБПОУ КПГТ-ВУ 22.02.06.</w:t>
      </w:r>
      <w:r w:rsidRPr="00E72A09">
        <w:rPr>
          <w:rFonts w:ascii="Times New Roman" w:hAnsi="Times New Roman" w:cs="Times New Roman"/>
          <w:color w:val="FF0000"/>
          <w:sz w:val="28"/>
          <w:szCs w:val="28"/>
        </w:rPr>
        <w:t>ХХХХ</w:t>
      </w:r>
      <w:r>
        <w:rPr>
          <w:rFonts w:ascii="Times New Roman" w:hAnsi="Times New Roman" w:cs="Times New Roman"/>
          <w:sz w:val="28"/>
          <w:szCs w:val="28"/>
        </w:rPr>
        <w:t>.2024 ПЗ</w:t>
      </w:r>
    </w:p>
    <w:p w:rsidR="00EE60A6" w:rsidRPr="00E72A09" w:rsidRDefault="00EE60A6" w:rsidP="0084500A">
      <w:pPr>
        <w:pStyle w:val="a4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где:  </w:t>
      </w:r>
      <w:r w:rsidRPr="00E72A09">
        <w:rPr>
          <w:rFonts w:ascii="Times New Roman" w:hAnsi="Times New Roman" w:cs="Times New Roman"/>
          <w:color w:val="FF0000"/>
          <w:sz w:val="28"/>
          <w:szCs w:val="28"/>
        </w:rPr>
        <w:t>ХХХХ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 порядковый номер студента (взять у классного руководителя)</w:t>
      </w:r>
    </w:p>
    <w:p w:rsidR="00EE60A6" w:rsidRDefault="00EE60A6" w:rsidP="0084500A">
      <w:pPr>
        <w:pStyle w:val="a4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E60A6" w:rsidRPr="00EE60A6" w:rsidRDefault="00EE60A6" w:rsidP="0084500A">
      <w:pPr>
        <w:pStyle w:val="a4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Студентам запрещается изменять формат рамки и штампа </w:t>
      </w:r>
      <w:r w:rsidRPr="00EE60A6">
        <w:rPr>
          <w:rFonts w:ascii="Times New Roman" w:hAnsi="Times New Roman" w:cs="Times New Roman"/>
          <w:sz w:val="28"/>
          <w:szCs w:val="28"/>
        </w:rPr>
        <w:t xml:space="preserve">кроме установления своего порядкового номера. </w:t>
      </w:r>
    </w:p>
    <w:p w:rsidR="00077518" w:rsidRDefault="00077518" w:rsidP="00656490">
      <w:pPr>
        <w:pStyle w:val="a4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77518" w:rsidRDefault="00E72A09" w:rsidP="00656490">
      <w:pPr>
        <w:pStyle w:val="a4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Штамп рамки в графической части:</w:t>
      </w:r>
    </w:p>
    <w:p w:rsidR="00D701ED" w:rsidRDefault="00E72A09" w:rsidP="00837B81">
      <w:pPr>
        <w:pStyle w:val="a4"/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ПЭР-ГБПОУ КПГТ-ВУ 22.02.06.</w:t>
      </w:r>
      <w:r w:rsidRPr="00E72A09">
        <w:rPr>
          <w:rFonts w:ascii="Times New Roman" w:hAnsi="Times New Roman" w:cs="Times New Roman"/>
          <w:color w:val="FF0000"/>
          <w:sz w:val="28"/>
          <w:szCs w:val="28"/>
        </w:rPr>
        <w:t>ХХХХ</w:t>
      </w:r>
      <w:r>
        <w:rPr>
          <w:rFonts w:ascii="Times New Roman" w:hAnsi="Times New Roman" w:cs="Times New Roman"/>
          <w:sz w:val="28"/>
          <w:szCs w:val="28"/>
        </w:rPr>
        <w:t>.2024 ГЧ</w:t>
      </w:r>
    </w:p>
    <w:p w:rsidR="0084500A" w:rsidRDefault="0084500A" w:rsidP="00837B81">
      <w:pPr>
        <w:pStyle w:val="a4"/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A77B29" w:rsidRDefault="00A77B29" w:rsidP="00A77B29">
      <w:pPr>
        <w:pStyle w:val="a4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D2279A">
        <w:rPr>
          <w:rFonts w:ascii="Times New Roman" w:hAnsi="Times New Roman" w:cs="Times New Roman"/>
          <w:sz w:val="28"/>
          <w:szCs w:val="28"/>
        </w:rPr>
        <w:t>4</w:t>
      </w:r>
    </w:p>
    <w:p w:rsidR="00A77B29" w:rsidRDefault="00D2279A" w:rsidP="00D2279A">
      <w:pPr>
        <w:pStyle w:val="a4"/>
        <w:spacing w:after="0" w:line="24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Оформление листа Содержания</w:t>
      </w:r>
    </w:p>
    <w:p w:rsidR="00D701ED" w:rsidRDefault="00B17FA7" w:rsidP="00B17FA7">
      <w:pPr>
        <w:pStyle w:val="a4"/>
        <w:spacing w:after="0" w:line="24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71210" cy="8261828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 l="11071" t="17544" r="50629" b="105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8321" cy="8271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1ED" w:rsidRDefault="00D701ED" w:rsidP="00D701ED">
      <w:pPr>
        <w:pStyle w:val="a4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4500A" w:rsidRDefault="0084500A" w:rsidP="00D701E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84500A" w:rsidRDefault="0084500A" w:rsidP="00D701E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01ED" w:rsidRPr="0013766D" w:rsidRDefault="00B71D3A" w:rsidP="00D701E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3766D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D2279A">
        <w:rPr>
          <w:rFonts w:ascii="Times New Roman" w:hAnsi="Times New Roman" w:cs="Times New Roman"/>
          <w:sz w:val="28"/>
          <w:szCs w:val="28"/>
        </w:rPr>
        <w:t>5</w:t>
      </w:r>
    </w:p>
    <w:p w:rsidR="00D701ED" w:rsidRPr="0013766D" w:rsidRDefault="00D701ED" w:rsidP="00D701E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01ED" w:rsidRPr="0013766D" w:rsidRDefault="00D701ED" w:rsidP="00D701E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3766D">
        <w:rPr>
          <w:rFonts w:ascii="Times New Roman" w:hAnsi="Times New Roman" w:cs="Times New Roman"/>
          <w:sz w:val="28"/>
          <w:szCs w:val="28"/>
        </w:rPr>
        <w:t>Образец заявления на закрепление темы ВКР</w:t>
      </w:r>
    </w:p>
    <w:p w:rsidR="00D701ED" w:rsidRPr="0013766D" w:rsidRDefault="00D701ED" w:rsidP="00D701E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01ED" w:rsidRPr="0013766D" w:rsidRDefault="00D701ED" w:rsidP="00D701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701ED" w:rsidRPr="0013766D" w:rsidRDefault="00D701ED" w:rsidP="00D701E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3766D">
        <w:rPr>
          <w:rFonts w:ascii="Times New Roman" w:hAnsi="Times New Roman" w:cs="Times New Roman"/>
          <w:sz w:val="28"/>
          <w:szCs w:val="28"/>
        </w:rPr>
        <w:t>Директору ГБПОУ «КПГТ»</w:t>
      </w:r>
    </w:p>
    <w:p w:rsidR="00D701ED" w:rsidRPr="0013766D" w:rsidRDefault="00D701ED" w:rsidP="00D701E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3766D">
        <w:rPr>
          <w:rFonts w:ascii="Times New Roman" w:hAnsi="Times New Roman" w:cs="Times New Roman"/>
          <w:sz w:val="28"/>
          <w:szCs w:val="28"/>
        </w:rPr>
        <w:t>Шебалину А.В.</w:t>
      </w:r>
    </w:p>
    <w:p w:rsidR="00D701ED" w:rsidRPr="0013766D" w:rsidRDefault="00D701ED" w:rsidP="00D701E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3766D">
        <w:rPr>
          <w:rFonts w:ascii="Times New Roman" w:hAnsi="Times New Roman" w:cs="Times New Roman"/>
          <w:sz w:val="28"/>
          <w:szCs w:val="28"/>
        </w:rPr>
        <w:t>от __________________________</w:t>
      </w:r>
    </w:p>
    <w:p w:rsidR="00D701ED" w:rsidRPr="0013766D" w:rsidRDefault="00D701ED" w:rsidP="00D701E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3766D">
        <w:rPr>
          <w:rFonts w:ascii="Times New Roman" w:hAnsi="Times New Roman" w:cs="Times New Roman"/>
          <w:sz w:val="28"/>
          <w:szCs w:val="28"/>
        </w:rPr>
        <w:t>студента гр. ___________</w:t>
      </w:r>
    </w:p>
    <w:p w:rsidR="00D701ED" w:rsidRPr="0013766D" w:rsidRDefault="00D701ED" w:rsidP="00D701E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01ED" w:rsidRPr="0013766D" w:rsidRDefault="00D701ED" w:rsidP="00D701E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01ED" w:rsidRPr="0013766D" w:rsidRDefault="00D701ED" w:rsidP="00D701E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701ED" w:rsidRPr="0013766D" w:rsidRDefault="00D701ED" w:rsidP="00D701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3766D">
        <w:rPr>
          <w:rFonts w:ascii="Times New Roman" w:hAnsi="Times New Roman" w:cs="Times New Roman"/>
          <w:sz w:val="28"/>
          <w:szCs w:val="28"/>
        </w:rPr>
        <w:t>заявление</w:t>
      </w:r>
    </w:p>
    <w:p w:rsidR="00D701ED" w:rsidRPr="0013766D" w:rsidRDefault="00D701ED" w:rsidP="00D701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701ED" w:rsidRPr="0013766D" w:rsidRDefault="00D701ED" w:rsidP="00D701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701ED" w:rsidRPr="0013766D" w:rsidRDefault="00D701ED" w:rsidP="00D701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766D">
        <w:rPr>
          <w:rFonts w:ascii="Times New Roman" w:hAnsi="Times New Roman" w:cs="Times New Roman"/>
          <w:sz w:val="28"/>
          <w:szCs w:val="28"/>
        </w:rPr>
        <w:t>Прошу закрепить за мной следующую тему выпускной квалификационной работы</w:t>
      </w:r>
    </w:p>
    <w:p w:rsidR="00D701ED" w:rsidRPr="0013766D" w:rsidRDefault="0013766D" w:rsidP="00D701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="00B71D3A" w:rsidRPr="0013766D">
        <w:rPr>
          <w:rFonts w:ascii="Times New Roman" w:hAnsi="Times New Roman" w:cs="Times New Roman"/>
          <w:sz w:val="28"/>
          <w:szCs w:val="28"/>
        </w:rPr>
        <w:t>ВКР</w:t>
      </w:r>
      <w:r>
        <w:rPr>
          <w:rFonts w:ascii="Times New Roman" w:hAnsi="Times New Roman" w:cs="Times New Roman"/>
          <w:sz w:val="28"/>
          <w:szCs w:val="28"/>
        </w:rPr>
        <w:t xml:space="preserve">) </w:t>
      </w:r>
      <w:r w:rsidR="00D701ED" w:rsidRPr="0013766D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</w:t>
      </w:r>
    </w:p>
    <w:p w:rsidR="00B71D3A" w:rsidRPr="0013766D" w:rsidRDefault="00B71D3A" w:rsidP="00D701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71D3A" w:rsidRPr="0013766D" w:rsidRDefault="00B71D3A" w:rsidP="00D701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701ED" w:rsidRPr="0013766D" w:rsidRDefault="00D701ED" w:rsidP="00D701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766D">
        <w:rPr>
          <w:rFonts w:ascii="Times New Roman" w:hAnsi="Times New Roman" w:cs="Times New Roman"/>
          <w:sz w:val="28"/>
          <w:szCs w:val="28"/>
        </w:rPr>
        <w:t>для прохождения государственной итоговой аттестации в 2019г.</w:t>
      </w:r>
    </w:p>
    <w:p w:rsidR="00D701ED" w:rsidRPr="0013766D" w:rsidRDefault="00D701ED" w:rsidP="00D701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701ED" w:rsidRPr="0013766D" w:rsidRDefault="00D701ED" w:rsidP="00D701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701ED" w:rsidRPr="0013766D" w:rsidRDefault="00D701ED" w:rsidP="00D701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701ED" w:rsidRPr="0013766D" w:rsidRDefault="0013766D" w:rsidP="00D701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Ф.И.О.</w:t>
      </w:r>
      <w:r w:rsidR="00D701ED" w:rsidRPr="0013766D">
        <w:rPr>
          <w:rFonts w:ascii="Times New Roman" w:hAnsi="Times New Roman" w:cs="Times New Roman"/>
          <w:sz w:val="28"/>
          <w:szCs w:val="28"/>
        </w:rPr>
        <w:t>__________________/___________________ дата «___»</w:t>
      </w:r>
    </w:p>
    <w:sectPr w:rsidR="00D701ED" w:rsidRPr="0013766D" w:rsidSect="007D45D7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02420" w:rsidRDefault="00402420" w:rsidP="009F3F69">
      <w:pPr>
        <w:spacing w:after="0" w:line="240" w:lineRule="auto"/>
      </w:pPr>
      <w:r>
        <w:separator/>
      </w:r>
    </w:p>
  </w:endnote>
  <w:endnote w:type="continuationSeparator" w:id="1">
    <w:p w:rsidR="00402420" w:rsidRDefault="00402420" w:rsidP="009F3F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ISOCPEUR">
    <w:altName w:val="Arial"/>
    <w:charset w:val="00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Open Sans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633626"/>
      <w:docPartObj>
        <w:docPartGallery w:val="Page Numbers (Bottom of Page)"/>
        <w:docPartUnique/>
      </w:docPartObj>
    </w:sdtPr>
    <w:sdtContent>
      <w:p w:rsidR="008B126F" w:rsidRDefault="008B126F">
        <w:pPr>
          <w:pStyle w:val="a9"/>
          <w:jc w:val="right"/>
        </w:pPr>
        <w:fldSimple w:instr=" PAGE   \* MERGEFORMAT ">
          <w:r w:rsidR="00AC2758">
            <w:rPr>
              <w:noProof/>
            </w:rPr>
            <w:t>51</w:t>
          </w:r>
        </w:fldSimple>
      </w:p>
    </w:sdtContent>
  </w:sdt>
  <w:p w:rsidR="008B126F" w:rsidRDefault="008B126F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02420" w:rsidRDefault="00402420" w:rsidP="009F3F69">
      <w:pPr>
        <w:spacing w:after="0" w:line="240" w:lineRule="auto"/>
      </w:pPr>
      <w:r>
        <w:separator/>
      </w:r>
    </w:p>
  </w:footnote>
  <w:footnote w:type="continuationSeparator" w:id="1">
    <w:p w:rsidR="00402420" w:rsidRDefault="00402420" w:rsidP="009F3F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3B"/>
    <w:multiLevelType w:val="hybridMultilevel"/>
    <w:tmpl w:val="61574094"/>
    <w:lvl w:ilvl="0" w:tplc="FFFFFFFF">
      <w:start w:val="1"/>
      <w:numFmt w:val="bullet"/>
      <w:lvlText w:val="\endash "/>
      <w:lvlJc w:val="left"/>
      <w:pPr>
        <w:ind w:left="0" w:firstLine="0"/>
      </w:pPr>
    </w:lvl>
    <w:lvl w:ilvl="1" w:tplc="FFFFFFFF">
      <w:start w:val="1"/>
      <w:numFmt w:val="decimal"/>
      <w:lvlText w:val="%2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1">
    <w:nsid w:val="0000003D"/>
    <w:multiLevelType w:val="hybridMultilevel"/>
    <w:tmpl w:val="77AE35EA"/>
    <w:lvl w:ilvl="0" w:tplc="FFFFFFFF">
      <w:start w:val="10"/>
      <w:numFmt w:val="decimal"/>
      <w:lvlText w:val="%1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2">
    <w:nsid w:val="07CA7231"/>
    <w:multiLevelType w:val="multilevel"/>
    <w:tmpl w:val="3A900D18"/>
    <w:lvl w:ilvl="0">
      <w:start w:val="1"/>
      <w:numFmt w:val="decimal"/>
      <w:lvlText w:val="%1."/>
      <w:lvlJc w:val="left"/>
      <w:pPr>
        <w:ind w:left="2291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3743" w:hanging="1812"/>
      </w:pPr>
      <w:rPr>
        <w:rFonts w:hint="default"/>
        <w:color w:val="auto"/>
      </w:rPr>
    </w:lvl>
    <w:lvl w:ilvl="2">
      <w:start w:val="5"/>
      <w:numFmt w:val="decimal"/>
      <w:isLgl/>
      <w:lvlText w:val="%1.%2.%3."/>
      <w:lvlJc w:val="left"/>
      <w:pPr>
        <w:ind w:left="2445" w:hanging="1812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3743" w:hanging="1812"/>
      </w:pPr>
      <w:rPr>
        <w:rFonts w:hint="default"/>
        <w:color w:val="auto"/>
      </w:rPr>
    </w:lvl>
    <w:lvl w:ilvl="4">
      <w:start w:val="1"/>
      <w:numFmt w:val="decimal"/>
      <w:isLgl/>
      <w:lvlText w:val="%1.%2.%3.%4.%5."/>
      <w:lvlJc w:val="left"/>
      <w:pPr>
        <w:ind w:left="3743" w:hanging="1812"/>
      </w:pPr>
      <w:rPr>
        <w:rFonts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ind w:left="3743" w:hanging="1812"/>
      </w:pPr>
      <w:rPr>
        <w:rFonts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3743" w:hanging="1812"/>
      </w:pPr>
      <w:rPr>
        <w:rFonts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3743" w:hanging="1812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4091" w:hanging="2160"/>
      </w:pPr>
      <w:rPr>
        <w:rFonts w:hint="default"/>
        <w:color w:val="auto"/>
      </w:rPr>
    </w:lvl>
  </w:abstractNum>
  <w:abstractNum w:abstractNumId="3">
    <w:nsid w:val="0C802B00"/>
    <w:multiLevelType w:val="multilevel"/>
    <w:tmpl w:val="FCCEECBC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C960BEE"/>
    <w:multiLevelType w:val="hybridMultilevel"/>
    <w:tmpl w:val="458A502C"/>
    <w:lvl w:ilvl="0" w:tplc="FA9CC1EE">
      <w:start w:val="1"/>
      <w:numFmt w:val="decimal"/>
      <w:lvlText w:val="%1"/>
      <w:lvlJc w:val="left"/>
      <w:pPr>
        <w:ind w:left="741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8136" w:hanging="360"/>
      </w:pPr>
    </w:lvl>
    <w:lvl w:ilvl="2" w:tplc="0419001B" w:tentative="1">
      <w:start w:val="1"/>
      <w:numFmt w:val="lowerRoman"/>
      <w:lvlText w:val="%3."/>
      <w:lvlJc w:val="right"/>
      <w:pPr>
        <w:ind w:left="8856" w:hanging="180"/>
      </w:pPr>
    </w:lvl>
    <w:lvl w:ilvl="3" w:tplc="0419000F" w:tentative="1">
      <w:start w:val="1"/>
      <w:numFmt w:val="decimal"/>
      <w:lvlText w:val="%4."/>
      <w:lvlJc w:val="left"/>
      <w:pPr>
        <w:ind w:left="9576" w:hanging="360"/>
      </w:pPr>
    </w:lvl>
    <w:lvl w:ilvl="4" w:tplc="04190019" w:tentative="1">
      <w:start w:val="1"/>
      <w:numFmt w:val="lowerLetter"/>
      <w:lvlText w:val="%5."/>
      <w:lvlJc w:val="left"/>
      <w:pPr>
        <w:ind w:left="10296" w:hanging="360"/>
      </w:pPr>
    </w:lvl>
    <w:lvl w:ilvl="5" w:tplc="0419001B" w:tentative="1">
      <w:start w:val="1"/>
      <w:numFmt w:val="lowerRoman"/>
      <w:lvlText w:val="%6."/>
      <w:lvlJc w:val="right"/>
      <w:pPr>
        <w:ind w:left="11016" w:hanging="180"/>
      </w:pPr>
    </w:lvl>
    <w:lvl w:ilvl="6" w:tplc="0419000F" w:tentative="1">
      <w:start w:val="1"/>
      <w:numFmt w:val="decimal"/>
      <w:lvlText w:val="%7."/>
      <w:lvlJc w:val="left"/>
      <w:pPr>
        <w:ind w:left="11736" w:hanging="360"/>
      </w:pPr>
    </w:lvl>
    <w:lvl w:ilvl="7" w:tplc="04190019" w:tentative="1">
      <w:start w:val="1"/>
      <w:numFmt w:val="lowerLetter"/>
      <w:lvlText w:val="%8."/>
      <w:lvlJc w:val="left"/>
      <w:pPr>
        <w:ind w:left="12456" w:hanging="360"/>
      </w:pPr>
    </w:lvl>
    <w:lvl w:ilvl="8" w:tplc="0419001B" w:tentative="1">
      <w:start w:val="1"/>
      <w:numFmt w:val="lowerRoman"/>
      <w:lvlText w:val="%9."/>
      <w:lvlJc w:val="right"/>
      <w:pPr>
        <w:ind w:left="13176" w:hanging="180"/>
      </w:pPr>
    </w:lvl>
  </w:abstractNum>
  <w:abstractNum w:abstractNumId="5">
    <w:nsid w:val="16F91144"/>
    <w:multiLevelType w:val="multilevel"/>
    <w:tmpl w:val="F294D9CE"/>
    <w:lvl w:ilvl="0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BFE278D"/>
    <w:multiLevelType w:val="multilevel"/>
    <w:tmpl w:val="E8220716"/>
    <w:lvl w:ilvl="0">
      <w:start w:val="1"/>
      <w:numFmt w:val="decimal"/>
      <w:lvlText w:val="%1."/>
      <w:lvlJc w:val="left"/>
      <w:pPr>
        <w:ind w:left="829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539" w:hanging="600"/>
      </w:pPr>
      <w:rPr>
        <w:rFonts w:hint="default"/>
      </w:rPr>
    </w:lvl>
    <w:lvl w:ilvl="2">
      <w:start w:val="6"/>
      <w:numFmt w:val="decimal"/>
      <w:isLgl/>
      <w:lvlText w:val="%1.%2.%3."/>
      <w:lvlJc w:val="left"/>
      <w:pPr>
        <w:ind w:left="865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5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901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901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937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937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9739" w:hanging="1800"/>
      </w:pPr>
      <w:rPr>
        <w:rFonts w:hint="default"/>
      </w:rPr>
    </w:lvl>
  </w:abstractNum>
  <w:abstractNum w:abstractNumId="7">
    <w:nsid w:val="1D544EE6"/>
    <w:multiLevelType w:val="hybridMultilevel"/>
    <w:tmpl w:val="B4664EB0"/>
    <w:lvl w:ilvl="0" w:tplc="34B2E3D2">
      <w:start w:val="1"/>
      <w:numFmt w:val="decimal"/>
      <w:lvlText w:val="%1."/>
      <w:lvlJc w:val="left"/>
      <w:pPr>
        <w:tabs>
          <w:tab w:val="num" w:pos="737"/>
        </w:tabs>
        <w:ind w:left="1134" w:hanging="397"/>
      </w:pPr>
      <w:rPr>
        <w:rFonts w:cs="Times New Roman"/>
      </w:rPr>
    </w:lvl>
    <w:lvl w:ilvl="1" w:tplc="B19AF590">
      <w:numFmt w:val="none"/>
      <w:lvlText w:val=""/>
      <w:lvlJc w:val="left"/>
      <w:pPr>
        <w:tabs>
          <w:tab w:val="num" w:pos="360"/>
        </w:tabs>
        <w:ind w:left="0" w:firstLine="0"/>
      </w:pPr>
      <w:rPr>
        <w:rFonts w:cs="Times New Roman"/>
      </w:rPr>
    </w:lvl>
    <w:lvl w:ilvl="2" w:tplc="38A20044">
      <w:numFmt w:val="none"/>
      <w:lvlText w:val=""/>
      <w:lvlJc w:val="left"/>
      <w:pPr>
        <w:tabs>
          <w:tab w:val="num" w:pos="360"/>
        </w:tabs>
        <w:ind w:left="0" w:firstLine="0"/>
      </w:pPr>
      <w:rPr>
        <w:rFonts w:cs="Times New Roman"/>
      </w:rPr>
    </w:lvl>
    <w:lvl w:ilvl="3" w:tplc="819E143E">
      <w:numFmt w:val="none"/>
      <w:lvlText w:val=""/>
      <w:lvlJc w:val="left"/>
      <w:pPr>
        <w:tabs>
          <w:tab w:val="num" w:pos="360"/>
        </w:tabs>
        <w:ind w:left="0" w:firstLine="0"/>
      </w:pPr>
      <w:rPr>
        <w:rFonts w:cs="Times New Roman"/>
      </w:rPr>
    </w:lvl>
    <w:lvl w:ilvl="4" w:tplc="FD3EC5CC">
      <w:numFmt w:val="none"/>
      <w:lvlText w:val=""/>
      <w:lvlJc w:val="left"/>
      <w:pPr>
        <w:tabs>
          <w:tab w:val="num" w:pos="360"/>
        </w:tabs>
        <w:ind w:left="0" w:firstLine="0"/>
      </w:pPr>
      <w:rPr>
        <w:rFonts w:cs="Times New Roman"/>
      </w:rPr>
    </w:lvl>
    <w:lvl w:ilvl="5" w:tplc="D5F80EFA">
      <w:numFmt w:val="none"/>
      <w:lvlText w:val=""/>
      <w:lvlJc w:val="left"/>
      <w:pPr>
        <w:tabs>
          <w:tab w:val="num" w:pos="360"/>
        </w:tabs>
        <w:ind w:left="0" w:firstLine="0"/>
      </w:pPr>
      <w:rPr>
        <w:rFonts w:cs="Times New Roman"/>
      </w:rPr>
    </w:lvl>
    <w:lvl w:ilvl="6" w:tplc="E4F8A470">
      <w:numFmt w:val="none"/>
      <w:lvlText w:val=""/>
      <w:lvlJc w:val="left"/>
      <w:pPr>
        <w:tabs>
          <w:tab w:val="num" w:pos="360"/>
        </w:tabs>
        <w:ind w:left="0" w:firstLine="0"/>
      </w:pPr>
      <w:rPr>
        <w:rFonts w:cs="Times New Roman"/>
      </w:rPr>
    </w:lvl>
    <w:lvl w:ilvl="7" w:tplc="C882B1F2">
      <w:numFmt w:val="none"/>
      <w:lvlText w:val=""/>
      <w:lvlJc w:val="left"/>
      <w:pPr>
        <w:tabs>
          <w:tab w:val="num" w:pos="360"/>
        </w:tabs>
        <w:ind w:left="0" w:firstLine="0"/>
      </w:pPr>
      <w:rPr>
        <w:rFonts w:cs="Times New Roman"/>
      </w:rPr>
    </w:lvl>
    <w:lvl w:ilvl="8" w:tplc="478E65F2">
      <w:numFmt w:val="none"/>
      <w:lvlText w:val=""/>
      <w:lvlJc w:val="left"/>
      <w:pPr>
        <w:tabs>
          <w:tab w:val="num" w:pos="360"/>
        </w:tabs>
        <w:ind w:left="0" w:firstLine="0"/>
      </w:pPr>
      <w:rPr>
        <w:rFonts w:cs="Times New Roman"/>
      </w:rPr>
    </w:lvl>
  </w:abstractNum>
  <w:abstractNum w:abstractNumId="8">
    <w:nsid w:val="1DCA7DAE"/>
    <w:multiLevelType w:val="hybridMultilevel"/>
    <w:tmpl w:val="C3565E28"/>
    <w:lvl w:ilvl="0" w:tplc="36D034B4">
      <w:start w:val="1"/>
      <w:numFmt w:val="bullet"/>
      <w:lvlText w:val="å"/>
      <w:lvlJc w:val="left"/>
      <w:pPr>
        <w:ind w:left="2291" w:hanging="360"/>
      </w:pPr>
      <w:rPr>
        <w:rFonts w:ascii="Wingdings 2" w:hAnsi="Wingdings 2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1E7C3617"/>
    <w:multiLevelType w:val="multilevel"/>
    <w:tmpl w:val="57D614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0">
    <w:nsid w:val="21446661"/>
    <w:multiLevelType w:val="hybridMultilevel"/>
    <w:tmpl w:val="E6003766"/>
    <w:lvl w:ilvl="0" w:tplc="36D034B4">
      <w:start w:val="1"/>
      <w:numFmt w:val="bullet"/>
      <w:lvlText w:val="å"/>
      <w:lvlJc w:val="left"/>
      <w:pPr>
        <w:ind w:left="1571" w:hanging="360"/>
      </w:pPr>
      <w:rPr>
        <w:rFonts w:ascii="Wingdings 2" w:hAnsi="Wingdings 2" w:hint="default"/>
      </w:rPr>
    </w:lvl>
    <w:lvl w:ilvl="1" w:tplc="04190003">
      <w:start w:val="1"/>
      <w:numFmt w:val="bullet"/>
      <w:lvlText w:val="o"/>
      <w:lvlJc w:val="left"/>
      <w:pPr>
        <w:ind w:left="10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1FF79E1"/>
    <w:multiLevelType w:val="hybridMultilevel"/>
    <w:tmpl w:val="1C540B22"/>
    <w:lvl w:ilvl="0" w:tplc="36D034B4">
      <w:start w:val="1"/>
      <w:numFmt w:val="bullet"/>
      <w:lvlText w:val="å"/>
      <w:lvlJc w:val="left"/>
      <w:pPr>
        <w:ind w:left="2422" w:hanging="360"/>
      </w:pPr>
      <w:rPr>
        <w:rFonts w:ascii="Wingdings 2" w:hAnsi="Wingdings 2" w:hint="default"/>
      </w:rPr>
    </w:lvl>
    <w:lvl w:ilvl="1" w:tplc="041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2">
    <w:nsid w:val="2EA072D1"/>
    <w:multiLevelType w:val="singleLevel"/>
    <w:tmpl w:val="12242B98"/>
    <w:lvl w:ilvl="0"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hint="default"/>
      </w:rPr>
    </w:lvl>
  </w:abstractNum>
  <w:abstractNum w:abstractNumId="13">
    <w:nsid w:val="30B96249"/>
    <w:multiLevelType w:val="hybridMultilevel"/>
    <w:tmpl w:val="87E03F18"/>
    <w:lvl w:ilvl="0" w:tplc="720CB8E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>
    <w:nsid w:val="32651AFD"/>
    <w:multiLevelType w:val="hybridMultilevel"/>
    <w:tmpl w:val="43D4A3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544288F"/>
    <w:multiLevelType w:val="hybridMultilevel"/>
    <w:tmpl w:val="627CACAC"/>
    <w:lvl w:ilvl="0" w:tplc="F8100B56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6">
    <w:nsid w:val="3B9F7520"/>
    <w:multiLevelType w:val="hybridMultilevel"/>
    <w:tmpl w:val="379A844A"/>
    <w:lvl w:ilvl="0" w:tplc="5D481E4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>
    <w:nsid w:val="3F2C325D"/>
    <w:multiLevelType w:val="hybridMultilevel"/>
    <w:tmpl w:val="6F0C943A"/>
    <w:lvl w:ilvl="0" w:tplc="1F205ECE">
      <w:start w:val="1"/>
      <w:numFmt w:val="decimal"/>
      <w:lvlText w:val="%1."/>
      <w:lvlJc w:val="left"/>
      <w:pPr>
        <w:ind w:left="804" w:hanging="44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19C3C98"/>
    <w:multiLevelType w:val="hybridMultilevel"/>
    <w:tmpl w:val="07164AC2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9">
    <w:nsid w:val="4A793BD6"/>
    <w:multiLevelType w:val="hybridMultilevel"/>
    <w:tmpl w:val="7E18D588"/>
    <w:lvl w:ilvl="0" w:tplc="04190003">
      <w:start w:val="1"/>
      <w:numFmt w:val="bullet"/>
      <w:lvlText w:val="o"/>
      <w:lvlJc w:val="left"/>
      <w:pPr>
        <w:ind w:left="1353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0">
    <w:nsid w:val="4C1F061C"/>
    <w:multiLevelType w:val="hybridMultilevel"/>
    <w:tmpl w:val="DF1E124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4E5440C0"/>
    <w:multiLevelType w:val="hybridMultilevel"/>
    <w:tmpl w:val="1AF467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8AA4A3A"/>
    <w:multiLevelType w:val="multilevel"/>
    <w:tmpl w:val="C728FCE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5CA74676"/>
    <w:multiLevelType w:val="hybridMultilevel"/>
    <w:tmpl w:val="63D20AC6"/>
    <w:lvl w:ilvl="0" w:tplc="D4F2ED96">
      <w:start w:val="1"/>
      <w:numFmt w:val="decimal"/>
      <w:lvlText w:val="%1."/>
      <w:lvlJc w:val="left"/>
      <w:pPr>
        <w:ind w:left="320" w:hanging="360"/>
      </w:pPr>
      <w:rPr>
        <w:rFonts w:hint="default"/>
      </w:rPr>
    </w:lvl>
    <w:lvl w:ilvl="1" w:tplc="D0AAB4AA">
      <w:start w:val="1"/>
      <w:numFmt w:val="decimal"/>
      <w:lvlText w:val="%2."/>
      <w:lvlJc w:val="left"/>
      <w:pPr>
        <w:ind w:left="1676" w:hanging="996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760" w:hanging="180"/>
      </w:pPr>
    </w:lvl>
    <w:lvl w:ilvl="3" w:tplc="0419000F" w:tentative="1">
      <w:start w:val="1"/>
      <w:numFmt w:val="decimal"/>
      <w:lvlText w:val="%4."/>
      <w:lvlJc w:val="left"/>
      <w:pPr>
        <w:ind w:left="2480" w:hanging="360"/>
      </w:pPr>
    </w:lvl>
    <w:lvl w:ilvl="4" w:tplc="04190019" w:tentative="1">
      <w:start w:val="1"/>
      <w:numFmt w:val="lowerLetter"/>
      <w:lvlText w:val="%5."/>
      <w:lvlJc w:val="left"/>
      <w:pPr>
        <w:ind w:left="3200" w:hanging="360"/>
      </w:pPr>
    </w:lvl>
    <w:lvl w:ilvl="5" w:tplc="0419001B" w:tentative="1">
      <w:start w:val="1"/>
      <w:numFmt w:val="lowerRoman"/>
      <w:lvlText w:val="%6."/>
      <w:lvlJc w:val="right"/>
      <w:pPr>
        <w:ind w:left="3920" w:hanging="180"/>
      </w:pPr>
    </w:lvl>
    <w:lvl w:ilvl="6" w:tplc="0419000F" w:tentative="1">
      <w:start w:val="1"/>
      <w:numFmt w:val="decimal"/>
      <w:lvlText w:val="%7."/>
      <w:lvlJc w:val="left"/>
      <w:pPr>
        <w:ind w:left="4640" w:hanging="360"/>
      </w:pPr>
    </w:lvl>
    <w:lvl w:ilvl="7" w:tplc="04190019" w:tentative="1">
      <w:start w:val="1"/>
      <w:numFmt w:val="lowerLetter"/>
      <w:lvlText w:val="%8."/>
      <w:lvlJc w:val="left"/>
      <w:pPr>
        <w:ind w:left="5360" w:hanging="360"/>
      </w:pPr>
    </w:lvl>
    <w:lvl w:ilvl="8" w:tplc="0419001B" w:tentative="1">
      <w:start w:val="1"/>
      <w:numFmt w:val="lowerRoman"/>
      <w:lvlText w:val="%9."/>
      <w:lvlJc w:val="right"/>
      <w:pPr>
        <w:ind w:left="6080" w:hanging="180"/>
      </w:pPr>
    </w:lvl>
  </w:abstractNum>
  <w:abstractNum w:abstractNumId="24">
    <w:nsid w:val="61252571"/>
    <w:multiLevelType w:val="hybridMultilevel"/>
    <w:tmpl w:val="6F0C943A"/>
    <w:lvl w:ilvl="0" w:tplc="1F205ECE">
      <w:start w:val="1"/>
      <w:numFmt w:val="decimal"/>
      <w:lvlText w:val="%1."/>
      <w:lvlJc w:val="left"/>
      <w:pPr>
        <w:ind w:left="804" w:hanging="44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23B4203"/>
    <w:multiLevelType w:val="hybridMultilevel"/>
    <w:tmpl w:val="85266210"/>
    <w:lvl w:ilvl="0" w:tplc="98F220FA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275612E"/>
    <w:multiLevelType w:val="hybridMultilevel"/>
    <w:tmpl w:val="F6D01D08"/>
    <w:lvl w:ilvl="0" w:tplc="36D034B4">
      <w:start w:val="1"/>
      <w:numFmt w:val="bullet"/>
      <w:lvlText w:val="å"/>
      <w:lvlJc w:val="left"/>
      <w:pPr>
        <w:ind w:left="2422" w:hanging="360"/>
      </w:pPr>
      <w:rPr>
        <w:rFonts w:ascii="Wingdings 2" w:hAnsi="Wingdings 2" w:hint="default"/>
      </w:rPr>
    </w:lvl>
    <w:lvl w:ilvl="1" w:tplc="041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7">
    <w:nsid w:val="63144A09"/>
    <w:multiLevelType w:val="hybridMultilevel"/>
    <w:tmpl w:val="883044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6D970D1"/>
    <w:multiLevelType w:val="hybridMultilevel"/>
    <w:tmpl w:val="1CD6A978"/>
    <w:lvl w:ilvl="0" w:tplc="12722018">
      <w:start w:val="19"/>
      <w:numFmt w:val="decimal"/>
      <w:lvlText w:val="%1."/>
      <w:lvlJc w:val="left"/>
      <w:pPr>
        <w:tabs>
          <w:tab w:val="num" w:pos="2020"/>
        </w:tabs>
        <w:ind w:left="2020" w:hanging="885"/>
      </w:pPr>
      <w:rPr>
        <w:rFonts w:cs="Times New Roman"/>
        <w:color w:val="auto"/>
      </w:rPr>
    </w:lvl>
    <w:lvl w:ilvl="1" w:tplc="04190019">
      <w:start w:val="1"/>
      <w:numFmt w:val="decimal"/>
      <w:lvlText w:val="%2."/>
      <w:lvlJc w:val="left"/>
      <w:pPr>
        <w:tabs>
          <w:tab w:val="num" w:pos="2433"/>
        </w:tabs>
        <w:ind w:left="2433" w:hanging="360"/>
      </w:pPr>
    </w:lvl>
    <w:lvl w:ilvl="2" w:tplc="0419001B">
      <w:start w:val="1"/>
      <w:numFmt w:val="decimal"/>
      <w:lvlText w:val="%3."/>
      <w:lvlJc w:val="left"/>
      <w:pPr>
        <w:tabs>
          <w:tab w:val="num" w:pos="3153"/>
        </w:tabs>
        <w:ind w:left="3153" w:hanging="360"/>
      </w:pPr>
    </w:lvl>
    <w:lvl w:ilvl="3" w:tplc="0419000F">
      <w:start w:val="1"/>
      <w:numFmt w:val="decimal"/>
      <w:lvlText w:val="%4."/>
      <w:lvlJc w:val="left"/>
      <w:pPr>
        <w:tabs>
          <w:tab w:val="num" w:pos="3873"/>
        </w:tabs>
        <w:ind w:left="3873" w:hanging="360"/>
      </w:pPr>
    </w:lvl>
    <w:lvl w:ilvl="4" w:tplc="04190019">
      <w:start w:val="1"/>
      <w:numFmt w:val="decimal"/>
      <w:lvlText w:val="%5."/>
      <w:lvlJc w:val="left"/>
      <w:pPr>
        <w:tabs>
          <w:tab w:val="num" w:pos="4593"/>
        </w:tabs>
        <w:ind w:left="4593" w:hanging="360"/>
      </w:pPr>
    </w:lvl>
    <w:lvl w:ilvl="5" w:tplc="0419001B">
      <w:start w:val="1"/>
      <w:numFmt w:val="decimal"/>
      <w:lvlText w:val="%6."/>
      <w:lvlJc w:val="left"/>
      <w:pPr>
        <w:tabs>
          <w:tab w:val="num" w:pos="5313"/>
        </w:tabs>
        <w:ind w:left="5313" w:hanging="360"/>
      </w:pPr>
    </w:lvl>
    <w:lvl w:ilvl="6" w:tplc="0419000F">
      <w:start w:val="1"/>
      <w:numFmt w:val="decimal"/>
      <w:lvlText w:val="%7."/>
      <w:lvlJc w:val="left"/>
      <w:pPr>
        <w:tabs>
          <w:tab w:val="num" w:pos="6033"/>
        </w:tabs>
        <w:ind w:left="6033" w:hanging="360"/>
      </w:pPr>
    </w:lvl>
    <w:lvl w:ilvl="7" w:tplc="04190019">
      <w:start w:val="1"/>
      <w:numFmt w:val="decimal"/>
      <w:lvlText w:val="%8."/>
      <w:lvlJc w:val="left"/>
      <w:pPr>
        <w:tabs>
          <w:tab w:val="num" w:pos="6753"/>
        </w:tabs>
        <w:ind w:left="6753" w:hanging="360"/>
      </w:pPr>
    </w:lvl>
    <w:lvl w:ilvl="8" w:tplc="0419001B">
      <w:start w:val="1"/>
      <w:numFmt w:val="decimal"/>
      <w:lvlText w:val="%9."/>
      <w:lvlJc w:val="left"/>
      <w:pPr>
        <w:tabs>
          <w:tab w:val="num" w:pos="7473"/>
        </w:tabs>
        <w:ind w:left="7473" w:hanging="360"/>
      </w:pPr>
    </w:lvl>
  </w:abstractNum>
  <w:abstractNum w:abstractNumId="29">
    <w:nsid w:val="6A132D4B"/>
    <w:multiLevelType w:val="multilevel"/>
    <w:tmpl w:val="57D614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0">
    <w:nsid w:val="6B753CCA"/>
    <w:multiLevelType w:val="hybridMultilevel"/>
    <w:tmpl w:val="B8287C60"/>
    <w:lvl w:ilvl="0" w:tplc="0419000B">
      <w:start w:val="1"/>
      <w:numFmt w:val="bullet"/>
      <w:lvlText w:val=""/>
      <w:lvlJc w:val="left"/>
      <w:pPr>
        <w:ind w:left="15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1">
    <w:nsid w:val="704B4268"/>
    <w:multiLevelType w:val="hybridMultilevel"/>
    <w:tmpl w:val="1CD6A978"/>
    <w:lvl w:ilvl="0" w:tplc="12722018">
      <w:start w:val="19"/>
      <w:numFmt w:val="decimal"/>
      <w:lvlText w:val="%1."/>
      <w:lvlJc w:val="left"/>
      <w:pPr>
        <w:tabs>
          <w:tab w:val="num" w:pos="1027"/>
        </w:tabs>
        <w:ind w:left="1027" w:hanging="885"/>
      </w:pPr>
      <w:rPr>
        <w:rFonts w:cs="Times New Roman"/>
        <w:color w:val="auto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70652B4F"/>
    <w:multiLevelType w:val="multilevel"/>
    <w:tmpl w:val="629C72DE"/>
    <w:lvl w:ilvl="0">
      <w:start w:val="5"/>
      <w:numFmt w:val="decimal"/>
      <w:lvlText w:val="%1."/>
      <w:lvlJc w:val="left"/>
      <w:pPr>
        <w:tabs>
          <w:tab w:val="num" w:pos="5179"/>
        </w:tabs>
        <w:ind w:left="5179" w:hanging="360"/>
      </w:pPr>
    </w:lvl>
    <w:lvl w:ilvl="1" w:tentative="1">
      <w:start w:val="1"/>
      <w:numFmt w:val="decimal"/>
      <w:lvlText w:val="%2."/>
      <w:lvlJc w:val="left"/>
      <w:pPr>
        <w:tabs>
          <w:tab w:val="num" w:pos="5899"/>
        </w:tabs>
        <w:ind w:left="5899" w:hanging="360"/>
      </w:pPr>
    </w:lvl>
    <w:lvl w:ilvl="2" w:tentative="1">
      <w:start w:val="1"/>
      <w:numFmt w:val="decimal"/>
      <w:lvlText w:val="%3."/>
      <w:lvlJc w:val="left"/>
      <w:pPr>
        <w:tabs>
          <w:tab w:val="num" w:pos="6619"/>
        </w:tabs>
        <w:ind w:left="6619" w:hanging="360"/>
      </w:pPr>
    </w:lvl>
    <w:lvl w:ilvl="3" w:tentative="1">
      <w:start w:val="1"/>
      <w:numFmt w:val="decimal"/>
      <w:lvlText w:val="%4."/>
      <w:lvlJc w:val="left"/>
      <w:pPr>
        <w:tabs>
          <w:tab w:val="num" w:pos="7339"/>
        </w:tabs>
        <w:ind w:left="7339" w:hanging="360"/>
      </w:pPr>
    </w:lvl>
    <w:lvl w:ilvl="4" w:tentative="1">
      <w:start w:val="1"/>
      <w:numFmt w:val="decimal"/>
      <w:lvlText w:val="%5."/>
      <w:lvlJc w:val="left"/>
      <w:pPr>
        <w:tabs>
          <w:tab w:val="num" w:pos="8059"/>
        </w:tabs>
        <w:ind w:left="8059" w:hanging="360"/>
      </w:pPr>
    </w:lvl>
    <w:lvl w:ilvl="5" w:tentative="1">
      <w:start w:val="1"/>
      <w:numFmt w:val="decimal"/>
      <w:lvlText w:val="%6."/>
      <w:lvlJc w:val="left"/>
      <w:pPr>
        <w:tabs>
          <w:tab w:val="num" w:pos="8779"/>
        </w:tabs>
        <w:ind w:left="8779" w:hanging="360"/>
      </w:pPr>
    </w:lvl>
    <w:lvl w:ilvl="6" w:tentative="1">
      <w:start w:val="1"/>
      <w:numFmt w:val="decimal"/>
      <w:lvlText w:val="%7."/>
      <w:lvlJc w:val="left"/>
      <w:pPr>
        <w:tabs>
          <w:tab w:val="num" w:pos="9499"/>
        </w:tabs>
        <w:ind w:left="9499" w:hanging="360"/>
      </w:pPr>
    </w:lvl>
    <w:lvl w:ilvl="7" w:tentative="1">
      <w:start w:val="1"/>
      <w:numFmt w:val="decimal"/>
      <w:lvlText w:val="%8."/>
      <w:lvlJc w:val="left"/>
      <w:pPr>
        <w:tabs>
          <w:tab w:val="num" w:pos="10219"/>
        </w:tabs>
        <w:ind w:left="10219" w:hanging="360"/>
      </w:pPr>
    </w:lvl>
    <w:lvl w:ilvl="8" w:tentative="1">
      <w:start w:val="1"/>
      <w:numFmt w:val="decimal"/>
      <w:lvlText w:val="%9."/>
      <w:lvlJc w:val="left"/>
      <w:pPr>
        <w:tabs>
          <w:tab w:val="num" w:pos="10939"/>
        </w:tabs>
        <w:ind w:left="10939" w:hanging="360"/>
      </w:pPr>
    </w:lvl>
  </w:abstractNum>
  <w:abstractNum w:abstractNumId="33">
    <w:nsid w:val="710E7BE7"/>
    <w:multiLevelType w:val="hybridMultilevel"/>
    <w:tmpl w:val="B778206E"/>
    <w:lvl w:ilvl="0" w:tplc="04190003">
      <w:start w:val="1"/>
      <w:numFmt w:val="bullet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4">
    <w:nsid w:val="72B83E3C"/>
    <w:multiLevelType w:val="hybridMultilevel"/>
    <w:tmpl w:val="683AFCD4"/>
    <w:lvl w:ilvl="0" w:tplc="0419000B">
      <w:start w:val="1"/>
      <w:numFmt w:val="bullet"/>
      <w:lvlText w:val=""/>
      <w:lvlJc w:val="left"/>
      <w:pPr>
        <w:ind w:left="130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69" w:hanging="360"/>
      </w:pPr>
      <w:rPr>
        <w:rFonts w:ascii="Wingdings" w:hAnsi="Wingdings" w:hint="default"/>
      </w:rPr>
    </w:lvl>
  </w:abstractNum>
  <w:abstractNum w:abstractNumId="35">
    <w:nsid w:val="73A721A1"/>
    <w:multiLevelType w:val="multilevel"/>
    <w:tmpl w:val="FF4A4F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>
    <w:nsid w:val="74D01568"/>
    <w:multiLevelType w:val="hybridMultilevel"/>
    <w:tmpl w:val="8CE6E976"/>
    <w:lvl w:ilvl="0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79FD2EE7"/>
    <w:multiLevelType w:val="hybridMultilevel"/>
    <w:tmpl w:val="552AC1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5"/>
  </w:num>
  <w:num w:numId="2">
    <w:abstractNumId w:val="6"/>
  </w:num>
  <w:num w:numId="3">
    <w:abstractNumId w:val="10"/>
  </w:num>
  <w:num w:numId="4">
    <w:abstractNumId w:val="11"/>
  </w:num>
  <w:num w:numId="5">
    <w:abstractNumId w:val="15"/>
  </w:num>
  <w:num w:numId="6">
    <w:abstractNumId w:val="26"/>
  </w:num>
  <w:num w:numId="7">
    <w:abstractNumId w:val="8"/>
  </w:num>
  <w:num w:numId="8">
    <w:abstractNumId w:val="34"/>
  </w:num>
  <w:num w:numId="9">
    <w:abstractNumId w:val="30"/>
  </w:num>
  <w:num w:numId="10">
    <w:abstractNumId w:val="37"/>
  </w:num>
  <w:num w:numId="11">
    <w:abstractNumId w:val="14"/>
  </w:num>
  <w:num w:numId="12">
    <w:abstractNumId w:val="36"/>
  </w:num>
  <w:num w:numId="13">
    <w:abstractNumId w:val="19"/>
  </w:num>
  <w:num w:numId="14">
    <w:abstractNumId w:val="2"/>
  </w:num>
  <w:num w:numId="15">
    <w:abstractNumId w:val="13"/>
  </w:num>
  <w:num w:numId="16">
    <w:abstractNumId w:val="9"/>
  </w:num>
  <w:num w:numId="17">
    <w:abstractNumId w:val="33"/>
  </w:num>
  <w:num w:numId="18">
    <w:abstractNumId w:val="29"/>
  </w:num>
  <w:num w:numId="19">
    <w:abstractNumId w:val="27"/>
  </w:num>
  <w:num w:numId="20">
    <w:abstractNumId w:val="20"/>
  </w:num>
  <w:num w:numId="21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3">
    <w:abstractNumId w:val="31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4"/>
  </w:num>
  <w:num w:numId="25">
    <w:abstractNumId w:val="17"/>
  </w:num>
  <w:num w:numId="26">
    <w:abstractNumId w:val="31"/>
  </w:num>
  <w:num w:numId="27">
    <w:abstractNumId w:val="28"/>
  </w:num>
  <w:num w:numId="28">
    <w:abstractNumId w:val="4"/>
  </w:num>
  <w:num w:numId="29">
    <w:abstractNumId w:val="21"/>
  </w:num>
  <w:num w:numId="30">
    <w:abstractNumId w:val="23"/>
  </w:num>
  <w:num w:numId="31">
    <w:abstractNumId w:val="32"/>
  </w:num>
  <w:num w:numId="32">
    <w:abstractNumId w:val="3"/>
  </w:num>
  <w:num w:numId="33">
    <w:abstractNumId w:val="5"/>
  </w:num>
  <w:num w:numId="34">
    <w:abstractNumId w:val="18"/>
  </w:num>
  <w:num w:numId="35">
    <w:abstractNumId w:val="0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36">
    <w:abstractNumId w:val="1"/>
    <w:lvlOverride w:ilvl="0">
      <w:startOverride w:val="10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7">
    <w:abstractNumId w:val="12"/>
  </w:num>
  <w:num w:numId="38">
    <w:abstractNumId w:val="16"/>
  </w:num>
  <w:num w:numId="39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D45D7"/>
    <w:rsid w:val="00001D9F"/>
    <w:rsid w:val="00010473"/>
    <w:rsid w:val="000175C6"/>
    <w:rsid w:val="00023ECA"/>
    <w:rsid w:val="00026358"/>
    <w:rsid w:val="00027450"/>
    <w:rsid w:val="00034D2B"/>
    <w:rsid w:val="000360B9"/>
    <w:rsid w:val="00040F2C"/>
    <w:rsid w:val="00042947"/>
    <w:rsid w:val="00044D80"/>
    <w:rsid w:val="00045F73"/>
    <w:rsid w:val="00046B22"/>
    <w:rsid w:val="00047B52"/>
    <w:rsid w:val="000533E7"/>
    <w:rsid w:val="000542A7"/>
    <w:rsid w:val="000568DE"/>
    <w:rsid w:val="00067357"/>
    <w:rsid w:val="0007599A"/>
    <w:rsid w:val="00077518"/>
    <w:rsid w:val="0008178C"/>
    <w:rsid w:val="000968C0"/>
    <w:rsid w:val="000A07D4"/>
    <w:rsid w:val="000A0CAB"/>
    <w:rsid w:val="000A2791"/>
    <w:rsid w:val="000B5D77"/>
    <w:rsid w:val="000B5EAC"/>
    <w:rsid w:val="000B603F"/>
    <w:rsid w:val="000C0E24"/>
    <w:rsid w:val="000C2F4E"/>
    <w:rsid w:val="000C7049"/>
    <w:rsid w:val="000D43D9"/>
    <w:rsid w:val="000E5B5C"/>
    <w:rsid w:val="000F195B"/>
    <w:rsid w:val="000F1B2C"/>
    <w:rsid w:val="000F4913"/>
    <w:rsid w:val="001057D5"/>
    <w:rsid w:val="00114CC5"/>
    <w:rsid w:val="00121644"/>
    <w:rsid w:val="00122248"/>
    <w:rsid w:val="00133693"/>
    <w:rsid w:val="0013766D"/>
    <w:rsid w:val="001514C6"/>
    <w:rsid w:val="00151D15"/>
    <w:rsid w:val="00155CEA"/>
    <w:rsid w:val="00171145"/>
    <w:rsid w:val="00175311"/>
    <w:rsid w:val="0017663F"/>
    <w:rsid w:val="00176DFE"/>
    <w:rsid w:val="00185618"/>
    <w:rsid w:val="00186E5F"/>
    <w:rsid w:val="00187F5E"/>
    <w:rsid w:val="001A2557"/>
    <w:rsid w:val="001A3A4E"/>
    <w:rsid w:val="001A56C8"/>
    <w:rsid w:val="001B4084"/>
    <w:rsid w:val="001B49B3"/>
    <w:rsid w:val="001C0123"/>
    <w:rsid w:val="001C787E"/>
    <w:rsid w:val="001D12BE"/>
    <w:rsid w:val="001D339B"/>
    <w:rsid w:val="001F7856"/>
    <w:rsid w:val="00201AC6"/>
    <w:rsid w:val="00201EFC"/>
    <w:rsid w:val="002025B9"/>
    <w:rsid w:val="00204CDC"/>
    <w:rsid w:val="00210AC7"/>
    <w:rsid w:val="00215B1B"/>
    <w:rsid w:val="00216005"/>
    <w:rsid w:val="00216053"/>
    <w:rsid w:val="00216265"/>
    <w:rsid w:val="00217D79"/>
    <w:rsid w:val="002202E3"/>
    <w:rsid w:val="00227FB1"/>
    <w:rsid w:val="00241C0D"/>
    <w:rsid w:val="002517A6"/>
    <w:rsid w:val="00261774"/>
    <w:rsid w:val="00276B8E"/>
    <w:rsid w:val="00285152"/>
    <w:rsid w:val="00296EFA"/>
    <w:rsid w:val="002A3B22"/>
    <w:rsid w:val="002A3E94"/>
    <w:rsid w:val="002A4CF0"/>
    <w:rsid w:val="002B0319"/>
    <w:rsid w:val="002B2038"/>
    <w:rsid w:val="002B221C"/>
    <w:rsid w:val="002D0B08"/>
    <w:rsid w:val="002D1A9E"/>
    <w:rsid w:val="002D535B"/>
    <w:rsid w:val="002D53CC"/>
    <w:rsid w:val="002D7AA6"/>
    <w:rsid w:val="002E19C2"/>
    <w:rsid w:val="002E4FF4"/>
    <w:rsid w:val="002E721E"/>
    <w:rsid w:val="002F3B48"/>
    <w:rsid w:val="00300AD2"/>
    <w:rsid w:val="00302726"/>
    <w:rsid w:val="00310329"/>
    <w:rsid w:val="003129DD"/>
    <w:rsid w:val="003160E4"/>
    <w:rsid w:val="003218CC"/>
    <w:rsid w:val="00325319"/>
    <w:rsid w:val="003271A6"/>
    <w:rsid w:val="00331810"/>
    <w:rsid w:val="003442AC"/>
    <w:rsid w:val="00351403"/>
    <w:rsid w:val="00356A20"/>
    <w:rsid w:val="003578EC"/>
    <w:rsid w:val="00357E50"/>
    <w:rsid w:val="0036049D"/>
    <w:rsid w:val="003631F2"/>
    <w:rsid w:val="00364F19"/>
    <w:rsid w:val="00372808"/>
    <w:rsid w:val="00382339"/>
    <w:rsid w:val="0038796C"/>
    <w:rsid w:val="00395043"/>
    <w:rsid w:val="00397C5F"/>
    <w:rsid w:val="003B19A5"/>
    <w:rsid w:val="003B3ECC"/>
    <w:rsid w:val="003C10F3"/>
    <w:rsid w:val="003C3264"/>
    <w:rsid w:val="003C4FC0"/>
    <w:rsid w:val="003D2129"/>
    <w:rsid w:val="003D4A9B"/>
    <w:rsid w:val="003D717D"/>
    <w:rsid w:val="003D7399"/>
    <w:rsid w:val="003E0721"/>
    <w:rsid w:val="003E3D5B"/>
    <w:rsid w:val="003F01C4"/>
    <w:rsid w:val="003F2139"/>
    <w:rsid w:val="003F5706"/>
    <w:rsid w:val="003F7B7B"/>
    <w:rsid w:val="0040036A"/>
    <w:rsid w:val="00402420"/>
    <w:rsid w:val="00404DE8"/>
    <w:rsid w:val="00405FA8"/>
    <w:rsid w:val="0042152D"/>
    <w:rsid w:val="00427FC0"/>
    <w:rsid w:val="0043285C"/>
    <w:rsid w:val="00436715"/>
    <w:rsid w:val="004402D0"/>
    <w:rsid w:val="0044184C"/>
    <w:rsid w:val="00445424"/>
    <w:rsid w:val="00460B66"/>
    <w:rsid w:val="0047270B"/>
    <w:rsid w:val="004727C5"/>
    <w:rsid w:val="0047522B"/>
    <w:rsid w:val="0048401E"/>
    <w:rsid w:val="004A0F93"/>
    <w:rsid w:val="004A589F"/>
    <w:rsid w:val="004A6690"/>
    <w:rsid w:val="004C7847"/>
    <w:rsid w:val="004D15EB"/>
    <w:rsid w:val="004D3106"/>
    <w:rsid w:val="004D3F20"/>
    <w:rsid w:val="004D4894"/>
    <w:rsid w:val="004D787F"/>
    <w:rsid w:val="004D7BE7"/>
    <w:rsid w:val="004F060F"/>
    <w:rsid w:val="004F1110"/>
    <w:rsid w:val="004F252E"/>
    <w:rsid w:val="004F3620"/>
    <w:rsid w:val="004F527E"/>
    <w:rsid w:val="004F562F"/>
    <w:rsid w:val="004F7957"/>
    <w:rsid w:val="00505980"/>
    <w:rsid w:val="005101EB"/>
    <w:rsid w:val="0052297E"/>
    <w:rsid w:val="0052756E"/>
    <w:rsid w:val="0053026A"/>
    <w:rsid w:val="005344D3"/>
    <w:rsid w:val="00536B04"/>
    <w:rsid w:val="00540562"/>
    <w:rsid w:val="00540D6C"/>
    <w:rsid w:val="00550BEB"/>
    <w:rsid w:val="00555E52"/>
    <w:rsid w:val="00560F75"/>
    <w:rsid w:val="00565102"/>
    <w:rsid w:val="00574F39"/>
    <w:rsid w:val="00580D56"/>
    <w:rsid w:val="0058481C"/>
    <w:rsid w:val="005913E5"/>
    <w:rsid w:val="00592D0C"/>
    <w:rsid w:val="005A0AB9"/>
    <w:rsid w:val="005A14FE"/>
    <w:rsid w:val="005B14AB"/>
    <w:rsid w:val="005B3E09"/>
    <w:rsid w:val="005B51F7"/>
    <w:rsid w:val="005C0108"/>
    <w:rsid w:val="005C23B1"/>
    <w:rsid w:val="005C324F"/>
    <w:rsid w:val="005C47AB"/>
    <w:rsid w:val="005D153D"/>
    <w:rsid w:val="005D385F"/>
    <w:rsid w:val="005E36C0"/>
    <w:rsid w:val="005E6566"/>
    <w:rsid w:val="005F13A1"/>
    <w:rsid w:val="005F61FB"/>
    <w:rsid w:val="00600906"/>
    <w:rsid w:val="00606C08"/>
    <w:rsid w:val="006129D2"/>
    <w:rsid w:val="006262E0"/>
    <w:rsid w:val="0064060F"/>
    <w:rsid w:val="00641A7B"/>
    <w:rsid w:val="00655E08"/>
    <w:rsid w:val="00656490"/>
    <w:rsid w:val="006740BB"/>
    <w:rsid w:val="006760C8"/>
    <w:rsid w:val="0068149E"/>
    <w:rsid w:val="006815D5"/>
    <w:rsid w:val="0069206C"/>
    <w:rsid w:val="00694B78"/>
    <w:rsid w:val="00697A46"/>
    <w:rsid w:val="006B4239"/>
    <w:rsid w:val="006D0087"/>
    <w:rsid w:val="006D4473"/>
    <w:rsid w:val="006E451F"/>
    <w:rsid w:val="007022D3"/>
    <w:rsid w:val="00704C46"/>
    <w:rsid w:val="00716E41"/>
    <w:rsid w:val="007175DC"/>
    <w:rsid w:val="00726AE8"/>
    <w:rsid w:val="007301D1"/>
    <w:rsid w:val="0073091C"/>
    <w:rsid w:val="007309FD"/>
    <w:rsid w:val="00730B78"/>
    <w:rsid w:val="007341CC"/>
    <w:rsid w:val="00737C40"/>
    <w:rsid w:val="00737CFA"/>
    <w:rsid w:val="00740D9B"/>
    <w:rsid w:val="00753D6F"/>
    <w:rsid w:val="00764BF7"/>
    <w:rsid w:val="007747DC"/>
    <w:rsid w:val="007759C7"/>
    <w:rsid w:val="00775AF7"/>
    <w:rsid w:val="00781450"/>
    <w:rsid w:val="00782CD2"/>
    <w:rsid w:val="00782DD3"/>
    <w:rsid w:val="0078336E"/>
    <w:rsid w:val="007950E5"/>
    <w:rsid w:val="007A223B"/>
    <w:rsid w:val="007A562B"/>
    <w:rsid w:val="007B0888"/>
    <w:rsid w:val="007B22C2"/>
    <w:rsid w:val="007B61D7"/>
    <w:rsid w:val="007C5345"/>
    <w:rsid w:val="007D1086"/>
    <w:rsid w:val="007D45D7"/>
    <w:rsid w:val="007D5D6A"/>
    <w:rsid w:val="007D6797"/>
    <w:rsid w:val="007D6C08"/>
    <w:rsid w:val="007D7BB3"/>
    <w:rsid w:val="007E3678"/>
    <w:rsid w:val="007E4883"/>
    <w:rsid w:val="007F0B61"/>
    <w:rsid w:val="007F1273"/>
    <w:rsid w:val="007F3C70"/>
    <w:rsid w:val="007F7F66"/>
    <w:rsid w:val="00810107"/>
    <w:rsid w:val="00815B7A"/>
    <w:rsid w:val="00816E52"/>
    <w:rsid w:val="0082225C"/>
    <w:rsid w:val="00823A5E"/>
    <w:rsid w:val="00825381"/>
    <w:rsid w:val="008262BB"/>
    <w:rsid w:val="00827CA5"/>
    <w:rsid w:val="00837B81"/>
    <w:rsid w:val="00840C07"/>
    <w:rsid w:val="0084500A"/>
    <w:rsid w:val="00845426"/>
    <w:rsid w:val="00857FC9"/>
    <w:rsid w:val="00863A79"/>
    <w:rsid w:val="008676CC"/>
    <w:rsid w:val="00874395"/>
    <w:rsid w:val="0087768F"/>
    <w:rsid w:val="00887BBF"/>
    <w:rsid w:val="008A26D3"/>
    <w:rsid w:val="008A5004"/>
    <w:rsid w:val="008A679B"/>
    <w:rsid w:val="008B0E50"/>
    <w:rsid w:val="008B126F"/>
    <w:rsid w:val="008B659D"/>
    <w:rsid w:val="008B67DD"/>
    <w:rsid w:val="008D34C0"/>
    <w:rsid w:val="008E3DF1"/>
    <w:rsid w:val="008F1C23"/>
    <w:rsid w:val="008F7EA4"/>
    <w:rsid w:val="00902FB9"/>
    <w:rsid w:val="00911254"/>
    <w:rsid w:val="00911FF6"/>
    <w:rsid w:val="0091486E"/>
    <w:rsid w:val="009230A0"/>
    <w:rsid w:val="00923E26"/>
    <w:rsid w:val="00940E51"/>
    <w:rsid w:val="009565BD"/>
    <w:rsid w:val="009656A1"/>
    <w:rsid w:val="00975003"/>
    <w:rsid w:val="00993037"/>
    <w:rsid w:val="00997132"/>
    <w:rsid w:val="009A6FC2"/>
    <w:rsid w:val="009B33E3"/>
    <w:rsid w:val="009B4744"/>
    <w:rsid w:val="009C10F5"/>
    <w:rsid w:val="009C4C9F"/>
    <w:rsid w:val="009C5CF1"/>
    <w:rsid w:val="009D38D3"/>
    <w:rsid w:val="009D68F4"/>
    <w:rsid w:val="009E52A8"/>
    <w:rsid w:val="009F3ADA"/>
    <w:rsid w:val="009F3B8A"/>
    <w:rsid w:val="009F3F69"/>
    <w:rsid w:val="009F460A"/>
    <w:rsid w:val="00A04806"/>
    <w:rsid w:val="00A0545C"/>
    <w:rsid w:val="00A06F81"/>
    <w:rsid w:val="00A07114"/>
    <w:rsid w:val="00A11D62"/>
    <w:rsid w:val="00A14C70"/>
    <w:rsid w:val="00A1533E"/>
    <w:rsid w:val="00A153A8"/>
    <w:rsid w:val="00A16733"/>
    <w:rsid w:val="00A22A38"/>
    <w:rsid w:val="00A25BC0"/>
    <w:rsid w:val="00A30546"/>
    <w:rsid w:val="00A3339C"/>
    <w:rsid w:val="00A372F3"/>
    <w:rsid w:val="00A40BC5"/>
    <w:rsid w:val="00A52107"/>
    <w:rsid w:val="00A54A5E"/>
    <w:rsid w:val="00A72DCD"/>
    <w:rsid w:val="00A77B29"/>
    <w:rsid w:val="00A80A04"/>
    <w:rsid w:val="00A833C3"/>
    <w:rsid w:val="00A932DF"/>
    <w:rsid w:val="00A9772A"/>
    <w:rsid w:val="00A97A9B"/>
    <w:rsid w:val="00AA3FF5"/>
    <w:rsid w:val="00AA5E99"/>
    <w:rsid w:val="00AA7CA1"/>
    <w:rsid w:val="00AB0374"/>
    <w:rsid w:val="00AB7B4B"/>
    <w:rsid w:val="00AC2758"/>
    <w:rsid w:val="00AC3297"/>
    <w:rsid w:val="00AD1555"/>
    <w:rsid w:val="00AD2696"/>
    <w:rsid w:val="00AD2D4F"/>
    <w:rsid w:val="00AD2E1F"/>
    <w:rsid w:val="00AD5D9C"/>
    <w:rsid w:val="00AE1F65"/>
    <w:rsid w:val="00AE75F3"/>
    <w:rsid w:val="00AF3E73"/>
    <w:rsid w:val="00AF480A"/>
    <w:rsid w:val="00AF52BB"/>
    <w:rsid w:val="00B005F1"/>
    <w:rsid w:val="00B05DE6"/>
    <w:rsid w:val="00B10417"/>
    <w:rsid w:val="00B17FA7"/>
    <w:rsid w:val="00B27F12"/>
    <w:rsid w:val="00B32845"/>
    <w:rsid w:val="00B32E9E"/>
    <w:rsid w:val="00B341AD"/>
    <w:rsid w:val="00B42D19"/>
    <w:rsid w:val="00B4409F"/>
    <w:rsid w:val="00B50370"/>
    <w:rsid w:val="00B53B1C"/>
    <w:rsid w:val="00B56744"/>
    <w:rsid w:val="00B6271C"/>
    <w:rsid w:val="00B63DFD"/>
    <w:rsid w:val="00B66D87"/>
    <w:rsid w:val="00B67975"/>
    <w:rsid w:val="00B71D3A"/>
    <w:rsid w:val="00B77482"/>
    <w:rsid w:val="00B86816"/>
    <w:rsid w:val="00BA50FA"/>
    <w:rsid w:val="00BB05D0"/>
    <w:rsid w:val="00BB309A"/>
    <w:rsid w:val="00BD3FC4"/>
    <w:rsid w:val="00BE4DC1"/>
    <w:rsid w:val="00BF2C40"/>
    <w:rsid w:val="00BF4E4E"/>
    <w:rsid w:val="00C35EB6"/>
    <w:rsid w:val="00C36E9C"/>
    <w:rsid w:val="00C508E2"/>
    <w:rsid w:val="00C60D2A"/>
    <w:rsid w:val="00C640A8"/>
    <w:rsid w:val="00C80E41"/>
    <w:rsid w:val="00C83231"/>
    <w:rsid w:val="00CA32ED"/>
    <w:rsid w:val="00CA52CC"/>
    <w:rsid w:val="00CA6FA3"/>
    <w:rsid w:val="00CB6E70"/>
    <w:rsid w:val="00CB7E78"/>
    <w:rsid w:val="00CC6D07"/>
    <w:rsid w:val="00CD1B94"/>
    <w:rsid w:val="00CD31A4"/>
    <w:rsid w:val="00CD60D4"/>
    <w:rsid w:val="00CE246D"/>
    <w:rsid w:val="00CE30F3"/>
    <w:rsid w:val="00CE79D9"/>
    <w:rsid w:val="00CE7D01"/>
    <w:rsid w:val="00D01E78"/>
    <w:rsid w:val="00D02901"/>
    <w:rsid w:val="00D1340B"/>
    <w:rsid w:val="00D2279A"/>
    <w:rsid w:val="00D249E2"/>
    <w:rsid w:val="00D50408"/>
    <w:rsid w:val="00D52B02"/>
    <w:rsid w:val="00D537B0"/>
    <w:rsid w:val="00D57C03"/>
    <w:rsid w:val="00D62E0F"/>
    <w:rsid w:val="00D63EFB"/>
    <w:rsid w:val="00D701ED"/>
    <w:rsid w:val="00D71324"/>
    <w:rsid w:val="00D73AAA"/>
    <w:rsid w:val="00D86FF8"/>
    <w:rsid w:val="00D90DC5"/>
    <w:rsid w:val="00D925C8"/>
    <w:rsid w:val="00D974FC"/>
    <w:rsid w:val="00DA1549"/>
    <w:rsid w:val="00DA212E"/>
    <w:rsid w:val="00DB4574"/>
    <w:rsid w:val="00DB6560"/>
    <w:rsid w:val="00DC4225"/>
    <w:rsid w:val="00DC451E"/>
    <w:rsid w:val="00DD60B0"/>
    <w:rsid w:val="00DE4CB0"/>
    <w:rsid w:val="00DE60F8"/>
    <w:rsid w:val="00E02EAC"/>
    <w:rsid w:val="00E06D21"/>
    <w:rsid w:val="00E15105"/>
    <w:rsid w:val="00E15BFF"/>
    <w:rsid w:val="00E1716D"/>
    <w:rsid w:val="00E546D4"/>
    <w:rsid w:val="00E607FE"/>
    <w:rsid w:val="00E612DB"/>
    <w:rsid w:val="00E62790"/>
    <w:rsid w:val="00E715F9"/>
    <w:rsid w:val="00E72A09"/>
    <w:rsid w:val="00E764DC"/>
    <w:rsid w:val="00E7670E"/>
    <w:rsid w:val="00E87E55"/>
    <w:rsid w:val="00E904BF"/>
    <w:rsid w:val="00E9605B"/>
    <w:rsid w:val="00E975A3"/>
    <w:rsid w:val="00EA61C4"/>
    <w:rsid w:val="00EB2F1C"/>
    <w:rsid w:val="00EB5438"/>
    <w:rsid w:val="00EC1C35"/>
    <w:rsid w:val="00EC293F"/>
    <w:rsid w:val="00EC6A9E"/>
    <w:rsid w:val="00ED5D05"/>
    <w:rsid w:val="00ED6013"/>
    <w:rsid w:val="00ED6665"/>
    <w:rsid w:val="00ED72EB"/>
    <w:rsid w:val="00EE3035"/>
    <w:rsid w:val="00EE381A"/>
    <w:rsid w:val="00EE50D3"/>
    <w:rsid w:val="00EE60A6"/>
    <w:rsid w:val="00EE7A7F"/>
    <w:rsid w:val="00EF627C"/>
    <w:rsid w:val="00F00B00"/>
    <w:rsid w:val="00F013E7"/>
    <w:rsid w:val="00F14031"/>
    <w:rsid w:val="00F27363"/>
    <w:rsid w:val="00F32D5D"/>
    <w:rsid w:val="00F332F9"/>
    <w:rsid w:val="00F35DC3"/>
    <w:rsid w:val="00F468E2"/>
    <w:rsid w:val="00F510CD"/>
    <w:rsid w:val="00F63C2D"/>
    <w:rsid w:val="00F6407D"/>
    <w:rsid w:val="00F8009C"/>
    <w:rsid w:val="00F95217"/>
    <w:rsid w:val="00F95EFA"/>
    <w:rsid w:val="00FA71D6"/>
    <w:rsid w:val="00FA7E66"/>
    <w:rsid w:val="00FB49AF"/>
    <w:rsid w:val="00FB6ADD"/>
    <w:rsid w:val="00FC2ADE"/>
    <w:rsid w:val="00FF01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8194">
      <o:colormenu v:ext="edit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1EFC"/>
  </w:style>
  <w:style w:type="paragraph" w:styleId="1">
    <w:name w:val="heading 1"/>
    <w:basedOn w:val="a"/>
    <w:link w:val="10"/>
    <w:uiPriority w:val="9"/>
    <w:qFormat/>
    <w:rsid w:val="00001D9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80E4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80E41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B2F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B2F1C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9F3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9F3F69"/>
  </w:style>
  <w:style w:type="paragraph" w:styleId="a9">
    <w:name w:val="footer"/>
    <w:basedOn w:val="a"/>
    <w:link w:val="aa"/>
    <w:uiPriority w:val="99"/>
    <w:unhideWhenUsed/>
    <w:rsid w:val="009F3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9F3F69"/>
  </w:style>
  <w:style w:type="paragraph" w:customStyle="1" w:styleId="TableParagraph">
    <w:name w:val="Table Paragraph"/>
    <w:basedOn w:val="a"/>
    <w:uiPriority w:val="1"/>
    <w:qFormat/>
    <w:rsid w:val="00BF4E4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line number"/>
    <w:basedOn w:val="a0"/>
    <w:uiPriority w:val="99"/>
    <w:semiHidden/>
    <w:unhideWhenUsed/>
    <w:rsid w:val="00A04806"/>
  </w:style>
  <w:style w:type="paragraph" w:styleId="ac">
    <w:name w:val="Body Text"/>
    <w:basedOn w:val="a"/>
    <w:link w:val="ad"/>
    <w:unhideWhenUsed/>
    <w:rsid w:val="00A16733"/>
    <w:pPr>
      <w:spacing w:after="0" w:line="360" w:lineRule="auto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d">
    <w:name w:val="Основной текст Знак"/>
    <w:basedOn w:val="a0"/>
    <w:link w:val="ac"/>
    <w:rsid w:val="00A16733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001D9F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ConsPlusNonformat">
    <w:name w:val="ConsPlusNonformat"/>
    <w:uiPriority w:val="99"/>
    <w:rsid w:val="00E9605B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styleId="ae">
    <w:name w:val="Hyperlink"/>
    <w:basedOn w:val="a0"/>
    <w:uiPriority w:val="99"/>
    <w:unhideWhenUsed/>
    <w:rsid w:val="00C60D2A"/>
    <w:rPr>
      <w:color w:val="0000FF" w:themeColor="hyperlink"/>
      <w:u w:val="single"/>
    </w:rPr>
  </w:style>
  <w:style w:type="paragraph" w:styleId="af">
    <w:name w:val="Normal (Web)"/>
    <w:basedOn w:val="a"/>
    <w:uiPriority w:val="99"/>
    <w:unhideWhenUsed/>
    <w:rsid w:val="00CD1B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No Spacing"/>
    <w:link w:val="af1"/>
    <w:uiPriority w:val="1"/>
    <w:qFormat/>
    <w:rsid w:val="003F2139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ConsPlusNormal">
    <w:name w:val="ConsPlusNormal"/>
    <w:rsid w:val="00D701E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2">
    <w:name w:val="Чертежный"/>
    <w:rsid w:val="00D701ED"/>
    <w:pPr>
      <w:spacing w:after="0" w:line="240" w:lineRule="auto"/>
      <w:jc w:val="both"/>
    </w:pPr>
    <w:rPr>
      <w:rFonts w:ascii="ISOCPEUR" w:eastAsia="Calibri" w:hAnsi="ISOCPEUR" w:cs="Times New Roman"/>
      <w:i/>
      <w:sz w:val="28"/>
      <w:szCs w:val="20"/>
      <w:lang w:val="uk-UA" w:eastAsia="ru-RU"/>
    </w:rPr>
  </w:style>
  <w:style w:type="paragraph" w:customStyle="1" w:styleId="ConsPlusCell">
    <w:name w:val="ConsPlusCell"/>
    <w:uiPriority w:val="99"/>
    <w:rsid w:val="00D701E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0"/>
      <w:szCs w:val="20"/>
      <w:lang w:eastAsia="ru-RU"/>
    </w:rPr>
  </w:style>
  <w:style w:type="paragraph" w:customStyle="1" w:styleId="Default">
    <w:name w:val="Default"/>
    <w:rsid w:val="00026358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af1">
    <w:name w:val="Без интервала Знак"/>
    <w:link w:val="af0"/>
    <w:uiPriority w:val="99"/>
    <w:locked/>
    <w:rsid w:val="008B659D"/>
    <w:rPr>
      <w:rFonts w:ascii="Calibri" w:eastAsia="Times New Roman" w:hAnsi="Calibri" w:cs="Times New Roman"/>
      <w:lang w:eastAsia="ru-RU"/>
    </w:rPr>
  </w:style>
  <w:style w:type="paragraph" w:styleId="2">
    <w:name w:val="Body Text Indent 2"/>
    <w:basedOn w:val="a"/>
    <w:link w:val="20"/>
    <w:uiPriority w:val="99"/>
    <w:semiHidden/>
    <w:unhideWhenUsed/>
    <w:rsid w:val="00A14C70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A14C70"/>
  </w:style>
  <w:style w:type="paragraph" w:styleId="3">
    <w:name w:val="Body Text Indent 3"/>
    <w:basedOn w:val="a"/>
    <w:link w:val="30"/>
    <w:uiPriority w:val="99"/>
    <w:semiHidden/>
    <w:unhideWhenUsed/>
    <w:rsid w:val="00A14C70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A14C70"/>
    <w:rPr>
      <w:sz w:val="16"/>
      <w:szCs w:val="16"/>
    </w:rPr>
  </w:style>
  <w:style w:type="paragraph" w:customStyle="1" w:styleId="rtejustify">
    <w:name w:val="rtejustify"/>
    <w:basedOn w:val="a"/>
    <w:rsid w:val="00A14C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3">
    <w:name w:val="Strong"/>
    <w:uiPriority w:val="22"/>
    <w:qFormat/>
    <w:rsid w:val="00A14C70"/>
    <w:rPr>
      <w:b/>
      <w:bCs/>
    </w:rPr>
  </w:style>
  <w:style w:type="paragraph" w:styleId="HTML">
    <w:name w:val="HTML Preformatted"/>
    <w:basedOn w:val="a"/>
    <w:link w:val="HTML0"/>
    <w:unhideWhenUsed/>
    <w:rsid w:val="00A14C7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A14C70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4">
    <w:name w:val="Основной текст_"/>
    <w:basedOn w:val="a0"/>
    <w:link w:val="5"/>
    <w:rsid w:val="00A14C70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5">
    <w:name w:val="Основной текст5"/>
    <w:basedOn w:val="a"/>
    <w:link w:val="af4"/>
    <w:rsid w:val="00A14C70"/>
    <w:pPr>
      <w:shd w:val="clear" w:color="auto" w:fill="FFFFFF"/>
      <w:spacing w:after="0" w:line="317" w:lineRule="exact"/>
      <w:jc w:val="right"/>
    </w:pPr>
    <w:rPr>
      <w:rFonts w:ascii="Times New Roman" w:eastAsia="Times New Roman" w:hAnsi="Times New Roman" w:cs="Times New Roman"/>
      <w:sz w:val="27"/>
      <w:szCs w:val="27"/>
    </w:rPr>
  </w:style>
  <w:style w:type="character" w:customStyle="1" w:styleId="af5">
    <w:name w:val="Основной текст + Курсив"/>
    <w:basedOn w:val="af4"/>
    <w:rsid w:val="00A14C70"/>
    <w:rPr>
      <w:b w:val="0"/>
      <w:bCs w:val="0"/>
      <w:i/>
      <w:iCs/>
      <w:smallCaps w:val="0"/>
      <w:strike w:val="0"/>
      <w:spacing w:val="0"/>
    </w:rPr>
  </w:style>
  <w:style w:type="character" w:customStyle="1" w:styleId="af6">
    <w:name w:val="Подпись к картинке + Курсив"/>
    <w:basedOn w:val="a0"/>
    <w:rsid w:val="00A14C7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7"/>
      <w:szCs w:val="27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0562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43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26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99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jpeg"/><Relationship Id="rId21" Type="http://schemas.openxmlformats.org/officeDocument/2006/relationships/image" Target="media/image8.png"/><Relationship Id="rId34" Type="http://schemas.openxmlformats.org/officeDocument/2006/relationships/image" Target="media/image20.wmf"/><Relationship Id="rId42" Type="http://schemas.openxmlformats.org/officeDocument/2006/relationships/image" Target="media/image24.wmf"/><Relationship Id="rId47" Type="http://schemas.openxmlformats.org/officeDocument/2006/relationships/oleObject" Target="embeddings/oleObject14.bin"/><Relationship Id="rId50" Type="http://schemas.openxmlformats.org/officeDocument/2006/relationships/image" Target="media/image29.wmf"/><Relationship Id="rId55" Type="http://schemas.openxmlformats.org/officeDocument/2006/relationships/oleObject" Target="embeddings/oleObject15.bin"/><Relationship Id="rId63" Type="http://schemas.openxmlformats.org/officeDocument/2006/relationships/oleObject" Target="embeddings/oleObject19.bin"/><Relationship Id="rId68" Type="http://schemas.openxmlformats.org/officeDocument/2006/relationships/image" Target="media/image40.wmf"/><Relationship Id="rId76" Type="http://schemas.openxmlformats.org/officeDocument/2006/relationships/image" Target="media/image44.wmf"/><Relationship Id="rId84" Type="http://schemas.openxmlformats.org/officeDocument/2006/relationships/image" Target="media/image48.wmf"/><Relationship Id="rId89" Type="http://schemas.openxmlformats.org/officeDocument/2006/relationships/oleObject" Target="embeddings/oleObject32.bin"/><Relationship Id="rId97" Type="http://schemas.openxmlformats.org/officeDocument/2006/relationships/image" Target="media/image55.png"/><Relationship Id="rId7" Type="http://schemas.openxmlformats.org/officeDocument/2006/relationships/endnotes" Target="endnotes.xml"/><Relationship Id="rId71" Type="http://schemas.openxmlformats.org/officeDocument/2006/relationships/oleObject" Target="embeddings/oleObject23.bin"/><Relationship Id="rId92" Type="http://schemas.openxmlformats.org/officeDocument/2006/relationships/image" Target="media/image52.wmf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9" Type="http://schemas.openxmlformats.org/officeDocument/2006/relationships/image" Target="media/image16.wmf"/><Relationship Id="rId11" Type="http://schemas.openxmlformats.org/officeDocument/2006/relationships/oleObject" Target="embeddings/oleObject2.bin"/><Relationship Id="rId24" Type="http://schemas.openxmlformats.org/officeDocument/2006/relationships/image" Target="media/image11.png"/><Relationship Id="rId32" Type="http://schemas.openxmlformats.org/officeDocument/2006/relationships/image" Target="media/image19.wmf"/><Relationship Id="rId37" Type="http://schemas.openxmlformats.org/officeDocument/2006/relationships/oleObject" Target="embeddings/oleObject9.bin"/><Relationship Id="rId40" Type="http://schemas.openxmlformats.org/officeDocument/2006/relationships/image" Target="media/image23.wmf"/><Relationship Id="rId45" Type="http://schemas.openxmlformats.org/officeDocument/2006/relationships/oleObject" Target="embeddings/oleObject13.bin"/><Relationship Id="rId53" Type="http://schemas.openxmlformats.org/officeDocument/2006/relationships/image" Target="media/image32.wmf"/><Relationship Id="rId58" Type="http://schemas.openxmlformats.org/officeDocument/2006/relationships/image" Target="media/image35.wmf"/><Relationship Id="rId66" Type="http://schemas.openxmlformats.org/officeDocument/2006/relationships/image" Target="media/image39.wmf"/><Relationship Id="rId74" Type="http://schemas.openxmlformats.org/officeDocument/2006/relationships/image" Target="media/image43.wmf"/><Relationship Id="rId79" Type="http://schemas.openxmlformats.org/officeDocument/2006/relationships/oleObject" Target="embeddings/oleObject27.bin"/><Relationship Id="rId87" Type="http://schemas.openxmlformats.org/officeDocument/2006/relationships/oleObject" Target="embeddings/oleObject31.bin"/><Relationship Id="rId102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oleObject" Target="embeddings/oleObject18.bin"/><Relationship Id="rId82" Type="http://schemas.openxmlformats.org/officeDocument/2006/relationships/image" Target="media/image47.wmf"/><Relationship Id="rId90" Type="http://schemas.openxmlformats.org/officeDocument/2006/relationships/image" Target="media/image51.wmf"/><Relationship Id="rId95" Type="http://schemas.openxmlformats.org/officeDocument/2006/relationships/image" Target="media/image54.png"/><Relationship Id="rId19" Type="http://schemas.openxmlformats.org/officeDocument/2006/relationships/oleObject" Target="embeddings/oleObject6.bin"/><Relationship Id="rId14" Type="http://schemas.openxmlformats.org/officeDocument/2006/relationships/image" Target="media/image4.wmf"/><Relationship Id="rId22" Type="http://schemas.openxmlformats.org/officeDocument/2006/relationships/image" Target="media/image9.png"/><Relationship Id="rId27" Type="http://schemas.openxmlformats.org/officeDocument/2006/relationships/image" Target="media/image14.jpeg"/><Relationship Id="rId30" Type="http://schemas.openxmlformats.org/officeDocument/2006/relationships/image" Target="media/image17.wmf"/><Relationship Id="rId35" Type="http://schemas.openxmlformats.org/officeDocument/2006/relationships/oleObject" Target="embeddings/oleObject8.bin"/><Relationship Id="rId43" Type="http://schemas.openxmlformats.org/officeDocument/2006/relationships/oleObject" Target="embeddings/oleObject12.bin"/><Relationship Id="rId48" Type="http://schemas.openxmlformats.org/officeDocument/2006/relationships/image" Target="media/image27.wmf"/><Relationship Id="rId56" Type="http://schemas.openxmlformats.org/officeDocument/2006/relationships/image" Target="media/image34.wmf"/><Relationship Id="rId64" Type="http://schemas.openxmlformats.org/officeDocument/2006/relationships/image" Target="media/image38.wmf"/><Relationship Id="rId69" Type="http://schemas.openxmlformats.org/officeDocument/2006/relationships/oleObject" Target="embeddings/oleObject22.bin"/><Relationship Id="rId77" Type="http://schemas.openxmlformats.org/officeDocument/2006/relationships/oleObject" Target="embeddings/oleObject26.bin"/><Relationship Id="rId100" Type="http://schemas.openxmlformats.org/officeDocument/2006/relationships/image" Target="media/image57.png"/><Relationship Id="rId8" Type="http://schemas.openxmlformats.org/officeDocument/2006/relationships/image" Target="media/image1.wmf"/><Relationship Id="rId51" Type="http://schemas.openxmlformats.org/officeDocument/2006/relationships/image" Target="media/image30.wmf"/><Relationship Id="rId72" Type="http://schemas.openxmlformats.org/officeDocument/2006/relationships/image" Target="media/image42.wmf"/><Relationship Id="rId80" Type="http://schemas.openxmlformats.org/officeDocument/2006/relationships/image" Target="media/image46.wmf"/><Relationship Id="rId85" Type="http://schemas.openxmlformats.org/officeDocument/2006/relationships/oleObject" Target="embeddings/oleObject30.bin"/><Relationship Id="rId93" Type="http://schemas.openxmlformats.org/officeDocument/2006/relationships/oleObject" Target="embeddings/oleObject34.bin"/><Relationship Id="rId98" Type="http://schemas.openxmlformats.org/officeDocument/2006/relationships/hyperlink" Target="http://www.twirpx.com/file/366441/" TargetMode="External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25" Type="http://schemas.openxmlformats.org/officeDocument/2006/relationships/image" Target="media/image12.png"/><Relationship Id="rId33" Type="http://schemas.openxmlformats.org/officeDocument/2006/relationships/oleObject" Target="embeddings/oleObject7.bin"/><Relationship Id="rId38" Type="http://schemas.openxmlformats.org/officeDocument/2006/relationships/image" Target="media/image22.wmf"/><Relationship Id="rId46" Type="http://schemas.openxmlformats.org/officeDocument/2006/relationships/image" Target="media/image26.wmf"/><Relationship Id="rId59" Type="http://schemas.openxmlformats.org/officeDocument/2006/relationships/oleObject" Target="embeddings/oleObject17.bin"/><Relationship Id="rId67" Type="http://schemas.openxmlformats.org/officeDocument/2006/relationships/oleObject" Target="embeddings/oleObject21.bin"/><Relationship Id="rId20" Type="http://schemas.openxmlformats.org/officeDocument/2006/relationships/image" Target="media/image7.png"/><Relationship Id="rId41" Type="http://schemas.openxmlformats.org/officeDocument/2006/relationships/oleObject" Target="embeddings/oleObject11.bin"/><Relationship Id="rId54" Type="http://schemas.openxmlformats.org/officeDocument/2006/relationships/image" Target="media/image33.wmf"/><Relationship Id="rId62" Type="http://schemas.openxmlformats.org/officeDocument/2006/relationships/image" Target="media/image37.wmf"/><Relationship Id="rId70" Type="http://schemas.openxmlformats.org/officeDocument/2006/relationships/image" Target="media/image41.wmf"/><Relationship Id="rId75" Type="http://schemas.openxmlformats.org/officeDocument/2006/relationships/oleObject" Target="embeddings/oleObject25.bin"/><Relationship Id="rId83" Type="http://schemas.openxmlformats.org/officeDocument/2006/relationships/oleObject" Target="embeddings/oleObject29.bin"/><Relationship Id="rId88" Type="http://schemas.openxmlformats.org/officeDocument/2006/relationships/image" Target="media/image50.wmf"/><Relationship Id="rId91" Type="http://schemas.openxmlformats.org/officeDocument/2006/relationships/oleObject" Target="embeddings/oleObject33.bin"/><Relationship Id="rId9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image" Target="media/image10.png"/><Relationship Id="rId28" Type="http://schemas.openxmlformats.org/officeDocument/2006/relationships/image" Target="media/image15.jpeg"/><Relationship Id="rId36" Type="http://schemas.openxmlformats.org/officeDocument/2006/relationships/image" Target="media/image21.wmf"/><Relationship Id="rId49" Type="http://schemas.openxmlformats.org/officeDocument/2006/relationships/image" Target="media/image28.wmf"/><Relationship Id="rId57" Type="http://schemas.openxmlformats.org/officeDocument/2006/relationships/oleObject" Target="embeddings/oleObject16.bin"/><Relationship Id="rId10" Type="http://schemas.openxmlformats.org/officeDocument/2006/relationships/image" Target="media/image2.wmf"/><Relationship Id="rId31" Type="http://schemas.openxmlformats.org/officeDocument/2006/relationships/image" Target="media/image18.wmf"/><Relationship Id="rId44" Type="http://schemas.openxmlformats.org/officeDocument/2006/relationships/image" Target="media/image25.wmf"/><Relationship Id="rId52" Type="http://schemas.openxmlformats.org/officeDocument/2006/relationships/image" Target="media/image31.wmf"/><Relationship Id="rId60" Type="http://schemas.openxmlformats.org/officeDocument/2006/relationships/image" Target="media/image36.wmf"/><Relationship Id="rId65" Type="http://schemas.openxmlformats.org/officeDocument/2006/relationships/oleObject" Target="embeddings/oleObject20.bin"/><Relationship Id="rId73" Type="http://schemas.openxmlformats.org/officeDocument/2006/relationships/oleObject" Target="embeddings/oleObject24.bin"/><Relationship Id="rId78" Type="http://schemas.openxmlformats.org/officeDocument/2006/relationships/image" Target="media/image45.wmf"/><Relationship Id="rId81" Type="http://schemas.openxmlformats.org/officeDocument/2006/relationships/oleObject" Target="embeddings/oleObject28.bin"/><Relationship Id="rId86" Type="http://schemas.openxmlformats.org/officeDocument/2006/relationships/image" Target="media/image49.wmf"/><Relationship Id="rId94" Type="http://schemas.openxmlformats.org/officeDocument/2006/relationships/image" Target="media/image53.emf"/><Relationship Id="rId99" Type="http://schemas.openxmlformats.org/officeDocument/2006/relationships/image" Target="media/image56.png"/><Relationship Id="rId10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39" Type="http://schemas.openxmlformats.org/officeDocument/2006/relationships/oleObject" Target="embeddings/oleObject10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5F767A-6136-43C0-A652-A73066EFF7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3099</TotalTime>
  <Pages>51</Pages>
  <Words>12866</Words>
  <Characters>73341</Characters>
  <Application>Microsoft Office Word</Application>
  <DocSecurity>0</DocSecurity>
  <Lines>611</Lines>
  <Paragraphs>172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86035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</cp:lastModifiedBy>
  <cp:revision>218</cp:revision>
  <dcterms:created xsi:type="dcterms:W3CDTF">2016-02-01T03:48:00Z</dcterms:created>
  <dcterms:modified xsi:type="dcterms:W3CDTF">2023-09-21T06:15:00Z</dcterms:modified>
</cp:coreProperties>
</file>