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70"/>
        </w:tabs>
        <w:jc w:val="both"/>
        <w:rPr>
          <w:rFonts w:hint="default" w:ascii="Constantia" w:hAnsi="Constantia" w:eastAsia="Batang" w:cs="Constantia"/>
          <w:b/>
          <w:bCs w:val="0"/>
          <w:sz w:val="32"/>
          <w:szCs w:val="32"/>
          <w:lang w:val="ru-RU"/>
        </w:rPr>
      </w:pPr>
      <w:r>
        <w:rPr>
          <w:rFonts w:hint="default" w:ascii="Constantia" w:hAnsi="Constantia" w:eastAsia="Batang" w:cs="Constantia"/>
          <w:b/>
          <w:bCs w:val="0"/>
          <w:sz w:val="32"/>
          <w:szCs w:val="32"/>
        </w:rPr>
        <w:t xml:space="preserve">       Методическая разработка  на тему</w:t>
      </w:r>
      <w:r>
        <w:rPr>
          <w:rFonts w:hint="default" w:ascii="Constantia" w:hAnsi="Constantia" w:eastAsia="Batang" w:cs="Constantia"/>
          <w:b/>
          <w:bCs w:val="0"/>
          <w:sz w:val="32"/>
          <w:szCs w:val="32"/>
          <w:lang w:val="ru-RU"/>
        </w:rPr>
        <w:t>:</w:t>
      </w:r>
      <w:r>
        <w:rPr>
          <w:rFonts w:hint="default" w:ascii="Constantia" w:hAnsi="Constantia" w:eastAsia="Batang" w:cs="Constantia"/>
          <w:b/>
          <w:bCs w:val="0"/>
          <w:sz w:val="32"/>
          <w:szCs w:val="32"/>
        </w:rPr>
        <w:t xml:space="preserve"> «Развитие музыкально-творческих способностей детей дошкольного возраста   через   театрализованную  деятельность</w:t>
      </w:r>
      <w:r>
        <w:rPr>
          <w:rFonts w:hint="default" w:ascii="Constantia" w:hAnsi="Constantia" w:eastAsia="Batang" w:cs="Constantia"/>
          <w:b/>
          <w:bCs w:val="0"/>
          <w:sz w:val="32"/>
          <w:szCs w:val="32"/>
          <w:lang w:val="ru-RU"/>
        </w:rPr>
        <w:t>»</w:t>
      </w:r>
    </w:p>
    <w:p>
      <w:pPr>
        <w:tabs>
          <w:tab w:val="left" w:pos="2170"/>
        </w:tabs>
        <w:jc w:val="both"/>
        <w:rPr>
          <w:rFonts w:ascii="Cambria" w:hAnsi="Cambria" w:eastAsia="Batang" w:cs="Cambria"/>
          <w:b/>
          <w:sz w:val="32"/>
          <w:szCs w:val="32"/>
        </w:rPr>
      </w:pPr>
      <w:r>
        <w:rPr>
          <w:rFonts w:ascii="Cambria" w:hAnsi="Cambria" w:eastAsia="Batang" w:cs="Cambria"/>
          <w:b/>
          <w:sz w:val="32"/>
          <w:szCs w:val="32"/>
        </w:rPr>
        <w:t xml:space="preserve">                </w:t>
      </w:r>
      <w:r>
        <w:rPr>
          <w:rFonts w:hint="default" w:ascii="Cambria" w:hAnsi="Cambria" w:eastAsia="Batang" w:cs="Cambria"/>
          <w:b/>
          <w:sz w:val="32"/>
          <w:szCs w:val="32"/>
          <w:lang w:val="ru-RU"/>
        </w:rPr>
        <w:t xml:space="preserve">                 </w:t>
      </w:r>
      <w:r>
        <w:rPr>
          <w:rFonts w:ascii="Cambria" w:hAnsi="Cambria" w:eastAsia="Batang" w:cs="Cambria"/>
          <w:b/>
          <w:sz w:val="32"/>
          <w:szCs w:val="32"/>
        </w:rPr>
        <w:t xml:space="preserve">  Актуальность  разработки.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Преодолевая  пространство и время, сочетая возможности нескольких видов  искусств – музыки, живописи, танца, литературы и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актёрской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 игры, театр обладает огромной силой воздействия на эмоциональный мир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eastAsia="Batang" w:cs="Times New Roman"/>
          <w:sz w:val="28"/>
          <w:szCs w:val="28"/>
        </w:rPr>
        <w:t>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Сценическое искусство не только вводит детей в мир прекрасного,  но и развивает способность поставить себя на место другого, радоваться и тревожиться вместе с ним.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Театрализованная деятельность представляет собой мощный инструмент  открытия и шлифовки многих человеческих способностей, творческих, музыкальных и в первую очередь – способности познавать себя, развивать навыки взаимодействия с другими людьми, а также коррекция некоторых негативных состояний и проявлений.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Воспитательные  возможности театрализованной деятельности  огромны,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её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 тематика не ограниченна и может удовлетворить любые интересы и желания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eastAsia="Batang" w:cs="Times New Roman"/>
          <w:sz w:val="28"/>
          <w:szCs w:val="28"/>
        </w:rPr>
        <w:t>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Все вышеуказанное доказывает  актуальность  широкого использования театрализованной деятельности с детьми дошкольного возраста, так как  в современном  дошкольном образовательном учреждении  наметились  тенденции на усиление учебной  деятельности,  а не  игровой, хотя  игровая деятельность и является ведущей в работе с детьми дошкольного возраста.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Система работы способствует самовыражению, располагает детей к  свободе, открытиям, развивает музыкальность, двигательные качества, учит преодолевать замкнутость, стеснение, комплексы, развивает эмоциональное состояние  по мимике, жестам, активизирует фантазию, побуждает к достижению самостоятельно поставленной задачи и поискам форм для воплощения своего замысла.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b/>
          <w:sz w:val="28"/>
          <w:szCs w:val="28"/>
        </w:rPr>
      </w:pPr>
      <w:r>
        <w:rPr>
          <w:rFonts w:hint="default" w:ascii="Times New Roman" w:hAnsi="Times New Roman" w:eastAsia="Batang" w:cs="Times New Roman"/>
          <w:b/>
          <w:sz w:val="28"/>
          <w:szCs w:val="28"/>
        </w:rPr>
        <w:t xml:space="preserve">                                Реализация  педагогического  проекта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Этот педагогический  проект  способствует  развитию и совершенствованию  навыков  танцевального, песенного творчества, осуществляет  взаимосвязь музыки, движений, культуры и техники речи.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Он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создаёт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благоприятное  психологическое и эмоциональное состояние  на занятиях, которое непосредственно влияет на творческую атмосферу и результаты работы, развивает  интерес к театральной деятельности  у  детей.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Тема была выбрана не случайно, так как именно театрализованная деятельность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создаёт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условия, в которых каждый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может проявлять свои эмоции, чувства, желания и взгляды,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причём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не только в обычном разговоре, но и публично, не стесняясь присутствия посторонних  слушателей.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К этому важно приучить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ещё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в детстве, поскольку нередко бывает, что люди с богатым духовным содержанием, выразительной  речью, оказываются  замкнутыми, стеснительными, избегают публичных выступлений, теряются в присутствии  незнакомых  лиц.</w:t>
      </w:r>
    </w:p>
    <w:p>
      <w:pPr>
        <w:tabs>
          <w:tab w:val="left" w:pos="2170"/>
        </w:tabs>
        <w:ind w:firstLine="420" w:firstLineChars="150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</w:t>
      </w:r>
      <w:r>
        <w:rPr>
          <w:rFonts w:ascii="Times New Roman" w:hAnsi="Times New Roman" w:eastAsia="Batang"/>
          <w:sz w:val="28"/>
          <w:szCs w:val="28"/>
        </w:rPr>
        <w:t xml:space="preserve">Так, </w:t>
      </w:r>
      <w:r>
        <w:rPr>
          <w:rFonts w:ascii="Times New Roman" w:hAnsi="Times New Roman"/>
          <w:sz w:val="28"/>
          <w:szCs w:val="28"/>
        </w:rPr>
        <w:t>наблюдая за детьми в процессе работы, я обратил внимание на то, что у них возникают трудности при выполнении заданий, которые развивают музыкальное мышление,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проявляют эмоции, чувства, причём не только в обычном разговоре, но и публично, не стесняясь  посторонних слушателей. </w:t>
      </w:r>
    </w:p>
    <w:p>
      <w:pPr>
        <w:pStyle w:val="8"/>
        <w:ind w:firstLine="420" w:firstLineChars="150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Неуверенность в себе  делает </w:t>
      </w:r>
      <w:r>
        <w:rPr>
          <w:rFonts w:ascii="Times New Roman" w:hAnsi="Times New Roman"/>
          <w:sz w:val="28"/>
          <w:szCs w:val="28"/>
          <w:lang w:val="ru-RU"/>
        </w:rPr>
        <w:t>ребёнка</w:t>
      </w:r>
      <w:r>
        <w:rPr>
          <w:rFonts w:ascii="Times New Roman" w:hAnsi="Times New Roman"/>
          <w:sz w:val="28"/>
          <w:szCs w:val="28"/>
        </w:rPr>
        <w:t xml:space="preserve"> замкнутым, зажатым и у него пропадает интерес к участию в педагогическом процессе</w:t>
      </w:r>
      <w:r>
        <w:rPr>
          <w:rFonts w:hint="default" w:ascii="Times New Roman" w:hAnsi="Times New Roman"/>
          <w:sz w:val="28"/>
          <w:szCs w:val="28"/>
          <w:lang w:val="ru-RU"/>
        </w:rPr>
        <w:t>.</w:t>
      </w:r>
    </w:p>
    <w:p>
      <w:pPr>
        <w:pStyle w:val="8"/>
        <w:ind w:firstLine="420" w:firstLineChars="1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Детей нужно заинтересовать, вызвать  желание участвовать в данной работе, помочь  стать более  активными и эмоциональными.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В преодолении этого огромную помощь могут оказать  занятия   театрализованной  деятельности.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b/>
          <w:sz w:val="28"/>
          <w:szCs w:val="28"/>
        </w:rPr>
      </w:pPr>
      <w:r>
        <w:rPr>
          <w:rFonts w:hint="default" w:ascii="Times New Roman" w:hAnsi="Times New Roman" w:eastAsia="Batang" w:cs="Times New Roman"/>
          <w:b/>
          <w:sz w:val="28"/>
          <w:szCs w:val="28"/>
        </w:rPr>
        <w:t xml:space="preserve">                                                        Цель   проекта. 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Развитие   музыкально-творческих  способностей   у  детей   дошкольного   возраста  через   театрализованную  деятельность.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b/>
          <w:sz w:val="28"/>
          <w:szCs w:val="28"/>
        </w:rPr>
      </w:pPr>
      <w:r>
        <w:rPr>
          <w:rFonts w:hint="default" w:ascii="Times New Roman" w:hAnsi="Times New Roman" w:eastAsia="Batang" w:cs="Times New Roman"/>
          <w:b/>
          <w:sz w:val="28"/>
          <w:szCs w:val="28"/>
        </w:rPr>
        <w:t xml:space="preserve">                                                              Задачи.</w:t>
      </w:r>
    </w:p>
    <w:p>
      <w:pPr>
        <w:pStyle w:val="6"/>
        <w:numPr>
          <w:ilvl w:val="0"/>
          <w:numId w:val="1"/>
        </w:numPr>
        <w:tabs>
          <w:tab w:val="left" w:pos="2170"/>
        </w:tabs>
        <w:spacing w:line="256" w:lineRule="auto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Развитие  творческих  способностей,  потребности  самовыражения  в движении  под  музыку.</w:t>
      </w:r>
    </w:p>
    <w:p>
      <w:pPr>
        <w:pStyle w:val="6"/>
        <w:numPr>
          <w:ilvl w:val="0"/>
          <w:numId w:val="1"/>
        </w:numPr>
        <w:tabs>
          <w:tab w:val="left" w:pos="2170"/>
        </w:tabs>
        <w:spacing w:line="256" w:lineRule="auto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Развитие  фантазии, творческого  воображения.</w:t>
      </w:r>
    </w:p>
    <w:p>
      <w:pPr>
        <w:pStyle w:val="6"/>
        <w:numPr>
          <w:ilvl w:val="0"/>
          <w:numId w:val="1"/>
        </w:numPr>
        <w:tabs>
          <w:tab w:val="left" w:pos="2170"/>
        </w:tabs>
        <w:spacing w:line="256" w:lineRule="auto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Развитие   эмоциональной  сферы  и  умения  выражать  эмоции  в  мимике  и пантомиме.</w:t>
      </w:r>
    </w:p>
    <w:p>
      <w:pPr>
        <w:pStyle w:val="6"/>
        <w:numPr>
          <w:ilvl w:val="0"/>
          <w:numId w:val="1"/>
        </w:numPr>
        <w:tabs>
          <w:tab w:val="left" w:pos="2170"/>
        </w:tabs>
        <w:spacing w:line="256" w:lineRule="auto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Развитие способности  чувствовать  характер  и  настроение  музыки,    передавать  это  в  мимике  и  движении.</w:t>
      </w:r>
    </w:p>
    <w:p>
      <w:pPr>
        <w:pStyle w:val="6"/>
        <w:numPr>
          <w:ilvl w:val="0"/>
          <w:numId w:val="1"/>
        </w:numPr>
        <w:tabs>
          <w:tab w:val="left" w:pos="2170"/>
        </w:tabs>
        <w:spacing w:line="256" w:lineRule="auto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Развитие   нравственно-коммуникативных  качеств  личности.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Весь   программный  материал  по   театрализованной  деятельности  разделен  на  три  блока, каждый  из  которых  подразумевает 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определённые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 задачи.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Batang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Batang" w:cs="Times New Roman"/>
          <w:b/>
          <w:bCs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Batang" w:cs="Times New Roman"/>
          <w:b/>
          <w:bCs/>
          <w:sz w:val="28"/>
          <w:szCs w:val="28"/>
          <w:u w:val="single"/>
          <w:lang w:val="ru-RU"/>
        </w:rPr>
        <w:t>1</w:t>
      </w:r>
      <w:r>
        <w:rPr>
          <w:rFonts w:hint="default" w:ascii="Times New Roman" w:hAnsi="Times New Roman" w:eastAsia="Batang" w:cs="Times New Roman"/>
          <w:b/>
          <w:bCs/>
          <w:sz w:val="28"/>
          <w:szCs w:val="28"/>
          <w:u w:val="single"/>
        </w:rPr>
        <w:t xml:space="preserve"> блок</w:t>
      </w:r>
      <w:r>
        <w:rPr>
          <w:rFonts w:hint="default" w:ascii="Times New Roman" w:hAnsi="Times New Roman" w:eastAsia="Batang" w:cs="Times New Roman"/>
          <w:sz w:val="28"/>
          <w:szCs w:val="28"/>
          <w:u w:val="single"/>
        </w:rPr>
        <w:t>- театральная  игра.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Театральная  игра – исторически   сложившееся  общественное  явление, самостоятельный  вид  деятельности,  свойственный  человеку.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Задачи: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- развивать зрительное, слуховое внимание, память, наблюдательность, образное мышление, фантазию.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-   воспитывать  доброжелательность  и  коммуникативность  в  отношениях  со   сверстниками.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-    учить   ориентироваться  в   пространстве, равномерно  размещаться  по  площадке, строить  диалоги с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партнёром</w:t>
      </w:r>
      <w:r>
        <w:rPr>
          <w:rFonts w:hint="default" w:ascii="Times New Roman" w:hAnsi="Times New Roman" w:eastAsia="Batang" w:cs="Times New Roman"/>
          <w:sz w:val="28"/>
          <w:szCs w:val="28"/>
        </w:rPr>
        <w:t>,  запоминать  слова  героев.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Batang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Batang" w:cs="Times New Roman"/>
          <w:b/>
          <w:bCs/>
          <w:sz w:val="28"/>
          <w:szCs w:val="28"/>
          <w:u w:val="single"/>
        </w:rPr>
        <w:t xml:space="preserve"> 2  блок</w:t>
      </w:r>
      <w:r>
        <w:rPr>
          <w:rFonts w:hint="default" w:ascii="Times New Roman" w:hAnsi="Times New Roman" w:eastAsia="Batang" w:cs="Times New Roman"/>
          <w:sz w:val="28"/>
          <w:szCs w:val="28"/>
          <w:u w:val="single"/>
        </w:rPr>
        <w:t xml:space="preserve"> – ритмопластика.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Ритмопластика  включает в себя  комплексные, ритмические, музыкальные, пластические игры  и упражнения, обеспечивающие развитие естественных психологических способностей детей, свободы и выразительности телодвижений, обретение  ощущения  гармонии  своего  тела с окружающим миром.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Задачи: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-  учить  создавать  образы  живых  существ с помощью   пластических  движений;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- развивать  чувство  ритма  и  координацию  движений.</w:t>
      </w:r>
    </w:p>
    <w:p>
      <w:pPr>
        <w:tabs>
          <w:tab w:val="left" w:pos="2170"/>
        </w:tabs>
        <w:ind w:left="62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</w:p>
    <w:p>
      <w:pPr>
        <w:jc w:val="both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     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3 блок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- культура и техника речи.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Объединяет игры и упражнения, направленные на развитие дыхания и свободы речевого аппарата, выработку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чёткой </w:t>
      </w:r>
      <w:r>
        <w:rPr>
          <w:rFonts w:hint="default" w:ascii="Times New Roman" w:hAnsi="Times New Roman" w:cs="Times New Roman"/>
          <w:sz w:val="28"/>
          <w:szCs w:val="28"/>
        </w:rPr>
        <w:t xml:space="preserve"> дикции.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Задачи: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развивать связную образную речь;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-развивать творческую фантазию;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-упражнять артикуляционный аппарат;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-упражнять использование в речи различных интонаций (радость, грусть, удивление, злость)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Вспомогательный блок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- работа над спектаклем.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Задача : знакомство с пьесой (детям предлагается несколько вариантов пьес для выбора).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                            Тип  проекта.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Данный проект базируется на следующих дидактических принципах, которые особенно для организации  театрализованной  деятельности дошкольников.</w:t>
      </w:r>
    </w:p>
    <w:p>
      <w:pPr>
        <w:pStyle w:val="6"/>
        <w:numPr>
          <w:ilvl w:val="0"/>
          <w:numId w:val="2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Принцип психологической комфортности.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Это, прежде всего, создание условий, в которых дети чувствуют себя «как дома», снятие «стрессообразующих факторов». Ориентация детей на успех, и главное – ощущение радости, получение удовлетворения от самой деятельности.</w:t>
      </w:r>
    </w:p>
    <w:p>
      <w:pPr>
        <w:pStyle w:val="6"/>
        <w:numPr>
          <w:ilvl w:val="0"/>
          <w:numId w:val="2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Принцип креативности (творчества).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Данный принцип предполагает максимальную ориентацию на творческое начало,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Приобретение детьми собственного опыта творческой деятельности.</w:t>
      </w:r>
    </w:p>
    <w:p>
      <w:pPr>
        <w:pStyle w:val="6"/>
        <w:numPr>
          <w:ilvl w:val="0"/>
          <w:numId w:val="2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Принцип вариативности.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Данный принцип предлагает развитие у детей вариативного мышления, т.е. понимания возможности различных вариантов решения задач. Кроме того, этот принцип дает свободу творчества самому себе.</w:t>
      </w:r>
    </w:p>
    <w:p>
      <w:pPr>
        <w:pStyle w:val="6"/>
        <w:numPr>
          <w:ilvl w:val="0"/>
          <w:numId w:val="2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Принцип индивидуального подхода.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Данный принцип позволяет учесть индивидуальные способности   детей и обеспечить им продвижение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вперёд</w:t>
      </w:r>
      <w:r>
        <w:rPr>
          <w:rFonts w:hint="default" w:ascii="Times New Roman" w:hAnsi="Times New Roman" w:cs="Times New Roman"/>
          <w:sz w:val="28"/>
          <w:szCs w:val="28"/>
        </w:rPr>
        <w:t xml:space="preserve"> своим темпом, то есть дети сами выбирают свой уровень по своему возможному максимуму.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В своей повседневной работе я придаю  большое значение развитию музыкально-творческих способностей  на музыкальных занятиях в разделе пение, музыкально-ритмические движения. 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Над работой по созданию выразительного образа в танце, музыкальной игре,   я выделил бы 3 этапа: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1-подражание;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2-самостоятельное выполнение движений;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3-самовыражение.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Этапы проекта, методы и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приёмы.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На первом этапе необходимо использовать вовлекающий показ                                  (совместное использование движений детьми вместе с воспитателем).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На втором этапе дети сами показывают движения по очереди или по желанию  (жесты, мимику).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На третьем этапе необходимо проводить слушание музыки, беседа, рисование, описание образа, пробы без показа педагога, показ вариантов движения педагогом.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Также на музыкальном занятии я уделяю большое внимание песенному творчеству детей. Очень бы хотелось, чтобы дети самостоятельно искали нужные интонации, творили. Чтобы достигнуть этого, формирую музыкальный слух, умение чисто интонировать с музыкальным сопровождением и без него, петь естественным голосом, без крика.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Для всех детей я стараюсь предоставить равные возможности для участия в творческом процессе, независимо от их способностей. Я считаю, что при таком подходе даже самый робкий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волнуется меньше.</w:t>
      </w:r>
    </w:p>
    <w:p>
      <w:pPr>
        <w:pStyle w:val="6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Организация моих занятий обеспечивается рядом методических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приёмов</w:t>
      </w:r>
      <w:r>
        <w:rPr>
          <w:rFonts w:hint="default" w:ascii="Times New Roman" w:hAnsi="Times New Roman" w:cs="Times New Roman"/>
          <w:sz w:val="28"/>
          <w:szCs w:val="28"/>
        </w:rPr>
        <w:t>, которые вызывают у детей желание творить.</w:t>
      </w:r>
    </w:p>
    <w:p>
      <w:pPr>
        <w:pStyle w:val="6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numPr>
          <w:ilvl w:val="0"/>
          <w:numId w:val="3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Метод показа.</w:t>
      </w:r>
    </w:p>
    <w:p>
      <w:pPr>
        <w:pStyle w:val="6"/>
        <w:ind w:left="14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Разучивая  новые движения, необходимо осуществлять точный показ. Дети видят художественное воплощение образа, что будит воображение. Упражнения лучше выполнять вместе с детьми в начале работы, чтобы увлечь, усилить эмоционально-двигательный ответ на музыку.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numPr>
          <w:ilvl w:val="0"/>
          <w:numId w:val="3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Словесный метод.</w:t>
      </w:r>
    </w:p>
    <w:p>
      <w:pPr>
        <w:pStyle w:val="6"/>
        <w:ind w:left="14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Показ движений не может обойтись без словесного пояснения. Стараюсь, чтобы эти пояснения были образными, точными и конкретными.</w:t>
      </w:r>
    </w:p>
    <w:p>
      <w:pPr>
        <w:pStyle w:val="6"/>
        <w:ind w:left="144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numPr>
          <w:ilvl w:val="0"/>
          <w:numId w:val="3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Музыкальное сопровождение.</w:t>
      </w:r>
    </w:p>
    <w:p>
      <w:pPr>
        <w:pStyle w:val="6"/>
        <w:ind w:left="14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Как методический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приём </w:t>
      </w:r>
      <w:r>
        <w:rPr>
          <w:rFonts w:hint="default" w:ascii="Times New Roman" w:hAnsi="Times New Roman" w:cs="Times New Roman"/>
          <w:sz w:val="28"/>
          <w:szCs w:val="28"/>
        </w:rPr>
        <w:t>использую постоянно. Учу детей чувствовать музыку, согласовывать свои движения с музыкой.</w:t>
      </w:r>
    </w:p>
    <w:p>
      <w:pPr>
        <w:pStyle w:val="6"/>
        <w:ind w:left="144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numPr>
          <w:ilvl w:val="0"/>
          <w:numId w:val="3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Импровизационный метод.</w:t>
      </w:r>
    </w:p>
    <w:p>
      <w:pPr>
        <w:pStyle w:val="6"/>
        <w:ind w:left="14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Помогает развивать творческое воображение, подводит детей к свободным, непринужденным движениям, какие подсказывает музыка. Здесь на помощь приходят различные упражнения, игры, которые я использую. Слежу, чтобы дети придумывали такие движения, которые связаны с музыкой, направляю их внимание на поиск собственных оттенков в исполнении.</w:t>
      </w:r>
    </w:p>
    <w:p>
      <w:pPr>
        <w:pStyle w:val="6"/>
        <w:ind w:left="144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numPr>
          <w:ilvl w:val="0"/>
          <w:numId w:val="3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Игровой метод.</w:t>
      </w:r>
    </w:p>
    <w:p>
      <w:pPr>
        <w:pStyle w:val="6"/>
        <w:ind w:left="14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Подбираю такие игры, задания, которые соответствуют уровню подготовленности  детей.</w:t>
      </w:r>
    </w:p>
    <w:p>
      <w:pPr>
        <w:pStyle w:val="6"/>
        <w:ind w:left="144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numPr>
          <w:ilvl w:val="0"/>
          <w:numId w:val="3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Концентрический метод.</w:t>
      </w:r>
    </w:p>
    <w:p>
      <w:pPr>
        <w:pStyle w:val="6"/>
        <w:ind w:left="14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По мере освоения детьми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определённых</w:t>
      </w:r>
      <w:r>
        <w:rPr>
          <w:rFonts w:hint="default" w:ascii="Times New Roman" w:hAnsi="Times New Roman" w:cs="Times New Roman"/>
          <w:sz w:val="28"/>
          <w:szCs w:val="28"/>
        </w:rPr>
        <w:t xml:space="preserve"> движений, танцевальных композиций, импровизаций, я возвращаюсь к пройденному, но предлагаю более сложное задание.</w:t>
      </w:r>
    </w:p>
    <w:p>
      <w:pPr>
        <w:pStyle w:val="6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ind w:left="1440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      Формы  работы.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Формы организации  детей на музыкальных занятиях использую следующие:</w:t>
      </w:r>
    </w:p>
    <w:p>
      <w:pPr>
        <w:pStyle w:val="6"/>
        <w:numPr>
          <w:ilvl w:val="0"/>
          <w:numId w:val="4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Традиционное занятие, </w:t>
      </w:r>
      <w:r>
        <w:rPr>
          <w:rFonts w:hint="default" w:ascii="Times New Roman" w:hAnsi="Times New Roman" w:cs="Times New Roman"/>
          <w:sz w:val="28"/>
          <w:szCs w:val="28"/>
        </w:rPr>
        <w:t>где чередую различные виды музыкальной деятельности, такие как: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а)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упражнения на развитие музыкально-ритмических навыков, навыков выразительного движения;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б) слушание музыки;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в) упражнения для развития музыкального слуха и голоса, разучивание песен (песенное творчество).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г)разучивание танца или музыкальной игры, творческие задания (танцевальные и музыкально-игровые  импровизации).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>
      <w:pPr>
        <w:pStyle w:val="6"/>
        <w:numPr>
          <w:ilvl w:val="0"/>
          <w:numId w:val="4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Доминантные занятия.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Занятия, где доминирует один  из видов музыкальной деятельности. Используя такие занятия, я корректирую отставание детей в тех или иных видах музыкальной деятельности.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numPr>
          <w:ilvl w:val="0"/>
          <w:numId w:val="4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Тематические  занятия. 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Занятия, темы которых посвящены явлениям общественной жизни, творчеству композитора, литературному герою и так далее («Чайковского знают повсюду», «Зимняя дорога», встреча в музыкальной гостиной,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посвящённая</w:t>
      </w:r>
      <w:r>
        <w:rPr>
          <w:rFonts w:hint="default" w:ascii="Times New Roman" w:hAnsi="Times New Roman" w:cs="Times New Roman"/>
          <w:sz w:val="28"/>
          <w:szCs w:val="28"/>
        </w:rPr>
        <w:t xml:space="preserve"> музыке  Р. Шумана «Природа в музыке», «Пушкиниана»).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numPr>
          <w:ilvl w:val="0"/>
          <w:numId w:val="4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Музыкально-тематические.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Занятия, посвященные особенностям музыкальной речи («Громко-тихо», «Все о марше», «Три жанра в музыке», «Слушаем, танцуем, поем», «Вальс»).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</w:p>
    <w:p>
      <w:pPr>
        <w:pStyle w:val="6"/>
        <w:numPr>
          <w:ilvl w:val="0"/>
          <w:numId w:val="4"/>
        </w:num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Комплексные занятия.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 этих занятиях решаю задачи с помощью различных видов искусства и виды художественной деятельности (художественно-речевой, музыкальной, изобразительной, театрально-игровой, художественно-продуктивной и так далее).  Эти занятия способствуют развитию самостоятельности творческого мышления. 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Темы разнообразные, например: «Осенины», «Сороки», «Сказка о музыке П.И. Чайковского» и так далее. 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</w:t>
      </w:r>
    </w:p>
    <w:p>
      <w:pPr>
        <w:pStyle w:val="6"/>
        <w:numPr>
          <w:ilvl w:val="0"/>
          <w:numId w:val="4"/>
        </w:num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Интегрированные занятия.                   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 себя я разработал перспективное планирование интегрированных занятий, в котором  прослеживается связь со специалистами.</w:t>
      </w:r>
    </w:p>
    <w:p>
      <w:pPr>
        <w:pStyle w:val="6"/>
        <w:ind w:left="54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Большое внимание уделяется работе с родителями. Провожу индивидуальные беседы с родителями, даю индивидуальные консультации.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Развитие   способностей   детей    посредством  театрализованной   деятельности.   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Занятия по театральной деятельности целесообразно  проводить  с детьми старшей и подготовительной групп без какого-либо отбора в просторном  зале с обустроенной сценой, зрительным залом.  Оптимальное количество детей на занятиях -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12-16</w:t>
      </w:r>
      <w:r>
        <w:rPr>
          <w:rFonts w:hint="default" w:ascii="Times New Roman" w:hAnsi="Times New Roman" w:cs="Times New Roman"/>
          <w:sz w:val="28"/>
          <w:szCs w:val="28"/>
        </w:rPr>
        <w:t xml:space="preserve"> человек. Необходимо также наличие музыкального инструмента (фортепиано) и аудиотехники.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Форма одежды детей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облегчённая</w:t>
      </w:r>
      <w:r>
        <w:rPr>
          <w:rFonts w:hint="default" w:ascii="Times New Roman" w:hAnsi="Times New Roman" w:cs="Times New Roman"/>
          <w:sz w:val="28"/>
          <w:szCs w:val="28"/>
        </w:rPr>
        <w:t>, обязательна мягкая удобная обувь, желательно чешки. Процесс театральных занятий строится на основе развивающих методик и представляет собой систему творческих игр и этюдов, направленных на развитие артистических способностей детей. Если игра для реб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>нка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 это способ осуществления, способ познания и освоения окружающего мира, то театральная игра- это шаг к искусству, начало художественной деятельности.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Театральные игры рассчитаны на активное участие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>, которые   являются  не просто пассивным исполнителем указаний педагога, а соучастником педагогического процесса. Новые знания необходимо преподносить в виде проблемных ситуаций, требующих от детей и педагога активных совместных поисков. Ход занятий должен характеризоваться эмоциональной насыщенностью и стремлением достичь продуктивного результата через коллективное творчество. Занятия должны проводиться в занимательной, интересной форме.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В основу реализации театральной технологии положен индивидуальный   подход, уважение к личности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>, вера в его способности и возможности. Отмечая  и поощряя каждую удачную находку, каждое новое решение творческой задачи, необходимо стремиться воспитывать в детях самостоятельность и уверенность в своих силах. Чем меньше запрограммированности в деятельности детей, тем радостнее атмосфера занятий, тем больше удовлетворения получают они от совместного творчества, тем ярче  и красочнее становится их эмоциональный мир.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Занятия необходимо начинать с музыкальных пластических игр и упражнений, или с занимательных игр, в результате которых дети делятся на необходимое количество  групп (команд). С этой целью необходимо использовать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весёлые</w:t>
      </w:r>
      <w:r>
        <w:rPr>
          <w:rFonts w:hint="default" w:ascii="Times New Roman" w:hAnsi="Times New Roman" w:cs="Times New Roman"/>
          <w:sz w:val="28"/>
          <w:szCs w:val="28"/>
        </w:rPr>
        <w:t xml:space="preserve"> спектакли, когда дети самостоятельно выбирают водящего или участников очередного задания или этюда.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Успешность и результативность театральных занятий зависит от взаимодействия с музыкальным занятием.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Большую роль в развитии творческих способностей детей играет художественно-изобразительная деятельность, поэтому необходимо взаимодействовать с преподавателем изодеятельности, который  может с детьми  создавать эскизы декораций и костюмов к спектаклям.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Кроме этого, театральные игры должны использоваться на занятиях по ознакомлению с   художественной  литературой, на занятиях познавательного цикла.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На первом году занятий первоочередными задачами являются умения владеть своим телом, координировать движения, ориентироваться в пространстве, согласовывать свои действия с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партнёром</w:t>
      </w:r>
      <w:r>
        <w:rPr>
          <w:rFonts w:hint="default" w:ascii="Times New Roman" w:hAnsi="Times New Roman" w:cs="Times New Roman"/>
          <w:sz w:val="28"/>
          <w:szCs w:val="28"/>
        </w:rPr>
        <w:t xml:space="preserve">, то в дальнейшем большое внимание уделяется формированию культуры и технике речи, активизации познавательных процессов. Дети учатся моделировать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своё</w:t>
      </w:r>
      <w:r>
        <w:rPr>
          <w:rFonts w:hint="default" w:ascii="Times New Roman" w:hAnsi="Times New Roman" w:cs="Times New Roman"/>
          <w:sz w:val="28"/>
          <w:szCs w:val="28"/>
        </w:rPr>
        <w:t xml:space="preserve"> поведение, вспоминают и восстанавливают полученные ранее впечатления, ощущения и чувства.  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На втором году перед детьми становятся более сложные задачи и проблемы, увеличивается количество упражнений и творческих заданий, повышаются требования к качеству их исполнения.</w:t>
      </w:r>
    </w:p>
    <w:p>
      <w:pPr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                 1-й  блок.  Театральная  игра.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Этот блок  включает в себя: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общеразвивающие  игры;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специальные театральные игры, этюды;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упражнения на воображение;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игры на развитие слухового внимания, творческого воображения и фантазии;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творческие задания на развитие пантомимики и мимики;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 этюды на общение.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hint="default" w:ascii="Times New Roman" w:hAnsi="Times New Roman" w:cs="Times New Roman"/>
          <w:b/>
          <w:sz w:val="28"/>
          <w:szCs w:val="28"/>
        </w:rPr>
        <w:t>Общеразвивающие  игры.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Эстетическое воспитание детей, в том   числе и средствами театра,  направлено в первую очередь на формирование 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ребёнке</w:t>
      </w:r>
      <w:r>
        <w:rPr>
          <w:rFonts w:hint="default" w:ascii="Times New Roman" w:hAnsi="Times New Roman" w:cs="Times New Roman"/>
          <w:sz w:val="28"/>
          <w:szCs w:val="28"/>
        </w:rPr>
        <w:t xml:space="preserve"> готовности к творчеству. Для достижения этой цели необходимо развивать такие качества, как внимание и наблюдательность, без которых невозможно творческое восприятие окружающего мира, воображение и фантазия, которые являются главным условием для любой творческой деятельности, необходимо воспитывать у детей смелость и находчивость, умение согласовывать свои действия с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партнёром</w:t>
      </w:r>
      <w:r>
        <w:rPr>
          <w:rFonts w:hint="default" w:ascii="Times New Roman" w:hAnsi="Times New Roman" w:cs="Times New Roman"/>
          <w:sz w:val="28"/>
          <w:szCs w:val="28"/>
        </w:rPr>
        <w:t>. И в этом  неоценимую  услугу педагогу оказывают  общеразвивающие  игры.  Решая все эти задачи, общеразвивающие игры, включенные в театральный тренинг, готовят детей к художественной деятельности.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Проводя коллективные развивающие игры, необходимо создавать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весёлую</w:t>
      </w:r>
      <w:r>
        <w:rPr>
          <w:rFonts w:hint="default" w:ascii="Times New Roman" w:hAnsi="Times New Roman" w:cs="Times New Roman"/>
          <w:sz w:val="28"/>
          <w:szCs w:val="28"/>
        </w:rPr>
        <w:t xml:space="preserve"> и непринужденную атмосферу подбадривать зажатых и скованных детей, не акцентировать внимание на промах и ошибки.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Почти во всех играх детей желательно делить на несколько команд или на исполнителей и зрителей, чтобы дать детям возможность оценить действия других и сравнить их со своими собственными.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Причём</w:t>
      </w:r>
      <w:r>
        <w:rPr>
          <w:rFonts w:hint="default" w:ascii="Times New Roman" w:hAnsi="Times New Roman" w:cs="Times New Roman"/>
          <w:sz w:val="28"/>
          <w:szCs w:val="28"/>
        </w:rPr>
        <w:t xml:space="preserve">, роль ведущего во многих   играх  должны выполняться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ребёнком</w:t>
      </w:r>
      <w:r>
        <w:rPr>
          <w:rFonts w:hint="default" w:ascii="Times New Roman" w:hAnsi="Times New Roman" w:cs="Times New Roman"/>
          <w:sz w:val="28"/>
          <w:szCs w:val="28"/>
        </w:rPr>
        <w:t xml:space="preserve">. </w:t>
      </w:r>
    </w:p>
    <w:p>
      <w:p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     Специальные  театральные  игры,  этюды.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Для того, чтобы перейти от театральных игр к работе над этюдами и спектаклями, необходимы специальные игры, развивающие главным образом воображение и фантазию. Не являясь курсом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актёрского</w:t>
      </w:r>
      <w:r>
        <w:rPr>
          <w:rFonts w:hint="default" w:ascii="Times New Roman" w:hAnsi="Times New Roman" w:cs="Times New Roman"/>
          <w:sz w:val="28"/>
          <w:szCs w:val="28"/>
        </w:rPr>
        <w:t xml:space="preserve"> мастерства, они готовят детей к действия в сценических условиях, где все является вымыслом. Воображение и вера в этот вымысел – главная отличительная черта сценического творчества. 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Таким образом, перед педагогом стоит сложная задача – сохранить детскую наивность, непосредственность, веру, которые проявляются в игре при выступлении на сцене перед зрителем. Для этого необходимо, прежде всего, опираться на личный практический опыт ребенка и предоставлять ему как можно больше самостоятельности, активируя работу воображения. Знакомить детей со сценическим  действием можно на материале упражнений и этюдов, импровизируя на основе хорошо знакомых сказок. Прежде всего, это игры, упражнения и этюды, направленные на подлинность и целесообразность действий в предлагаемых обстоятельствах, то есть  в придуманных ситуациях. Для того, чтобы  действовать естественно и целенаправленно , необходимо найти, придумать ответы на вопросы: почему, для чего, зачем я это делаю? Развивают эту способность упражнения и этюды на сценическое  оправдание, то есть умение объяснить , оправдать любую свою позу или действие нафантазированными  причинами (предлагаемыми  обстоятельствами).  Детям можно предложить следующие задания, упражнения «Угадай, что я делаю?», «одно и то же по-разному», и этюды «Испуганный заяц», «Медведь в малиннике» и т.д.</w:t>
      </w:r>
    </w:p>
    <w:p>
      <w:p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       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    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 Упражнения  на  воображение.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Эти игры способствуют развитию чувства правды и веры в вымысел.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Ребёнок</w:t>
      </w:r>
      <w:r>
        <w:rPr>
          <w:rFonts w:hint="default" w:ascii="Times New Roman" w:hAnsi="Times New Roman" w:cs="Times New Roman"/>
          <w:sz w:val="28"/>
          <w:szCs w:val="28"/>
        </w:rPr>
        <w:t xml:space="preserve"> силой воображения представляет, как это происходит в жизни, проделывает необходимые  физические действия. Предлагая такие задания, надо иметь в виду, что дети должны вспомнить и представить, как они действовали с данными предметами в жизни, какие ощущения они испытывали. Детям надо предложить сначала действовать с реальными предметами, а потом повторить то же самое с воображаемым. Например, предложить детям поискать на ковре потерянную бусинку, которая действительно там находилась, а затем предложить поискать воображаемую бусинку.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Подготовить детей к действиям с воображаемыми предметами помогают  известные народные и специально подобранные  игры. Также детям можно предложить следующие задания на действие с воображаемыми предметами: мыть руки, рисовать, наматывать клубок, стирать платок, лепить пирожок, забивать гвозди, нести ведро, есть яблоко, подметать пол и т.д.  А также  выполнить  парные и коллективные  упражнения : играть в мяч, тянуть канат, играть в снежки и т.д.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Нафантазировав  к  определенным действиям, дети переходят к разыгрыванию  этюдов. В театральном искусстве этюд – это маленький спектакль, в котором  должно происходить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определённое</w:t>
      </w:r>
      <w:r>
        <w:rPr>
          <w:rFonts w:hint="default" w:ascii="Times New Roman" w:hAnsi="Times New Roman" w:cs="Times New Roman"/>
          <w:sz w:val="28"/>
          <w:szCs w:val="28"/>
        </w:rPr>
        <w:t xml:space="preserve"> событие в предлагаемых обстоятельствах, условиях, ситуации.  Они могут быть предложены педагогом или сочинены детьми. Предлагаемые обстоятельства могут дополняться педагогом и включаться детьми в этюд по ходу исполнения. Темы для этюдов должны быть близки и понятны детям     ( «Ссора», «Обида», «Встреча»). Сочиняя этюд, дети должны дать ответ на многие вопросы: где я нахожусь, откуда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пришёл</w:t>
      </w:r>
      <w:r>
        <w:rPr>
          <w:rFonts w:hint="default" w:ascii="Times New Roman" w:hAnsi="Times New Roman" w:cs="Times New Roman"/>
          <w:sz w:val="28"/>
          <w:szCs w:val="28"/>
        </w:rPr>
        <w:t xml:space="preserve">, когда, почему, кто, зачем. Дети самостоятельно или с помощью педагога (надо только дать импульс детской фантазии) придумывают место и обстоятельства действия, ситуацию, а потом разыгрывают свои этюды. Следующий этап-  это сочинение этюдов по сказкам.  Дети должны выбрать эпизод из сказки и сочинить по нему этюд. Например: «Колобок и лиса», «Возвращение медведей», «Красная шапочка встретилась с волком».   Накопив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определённый</w:t>
      </w:r>
      <w:r>
        <w:rPr>
          <w:rFonts w:hint="default" w:ascii="Times New Roman" w:hAnsi="Times New Roman" w:cs="Times New Roman"/>
          <w:sz w:val="28"/>
          <w:szCs w:val="28"/>
        </w:rPr>
        <w:t xml:space="preserve">  опыт в работе над сюжетными этюдами, можно переходить к импровизационным играм – драматизациям по хорошо знакомым сказкам.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Работа над этюдами и играми-импровизациями развивает многие качества, необходимые для участия в спектаклях, в том числе умения действовать в условиях вымысла и общаться, реагировать на поведение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партнёров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>
      <w:p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           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 Игры на развитие слухового внимания, творческого воображения и фантазии.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Перед тем, как предложить детям игры и упражнения для развития слухового внимания, следует провести своеобразную «Настройку» слуха.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С этой целью детям предлагается сесть в удобной позе и послушать  окружающее пространство с закрытыми глазами.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Звуки  улицы.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Вслушаться  в звуки, которые окружают нас в данном помещении.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Вслушаться в звуки, которые живут внутри нас.</w:t>
      </w:r>
    </w:p>
    <w:p>
      <w:p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    Творческие задания развития пантомимы.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Добиваясь того, чтоб дети на сцене не были похожи на роботов или деревянных кукол, необходимо много работать над выразительностью движений, жестов, поз, мимики. При этом надо стремиться, чтобы в любом движении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участвовало то, что невозможно в данной ситуации объяснить словами. 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Работа над выразительностью жестов включают в игры, упражнения, этюды.   Например: «Считалочка», «Как живешь?».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В этих этюдах дети могут проявлять индивидуальность в выборе жестов и мимики. Педагог может рассказывать, вызывая нужные эмоции, подсказывать, но как можно меньше показывать, чтобы не выработать штампы,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лишённые</w:t>
      </w:r>
      <w:r>
        <w:rPr>
          <w:rFonts w:hint="default" w:ascii="Times New Roman" w:hAnsi="Times New Roman" w:cs="Times New Roman"/>
          <w:sz w:val="28"/>
          <w:szCs w:val="28"/>
        </w:rPr>
        <w:t xml:space="preserve"> внутреннего импульса, эмоциональной окраски.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Жесты, которые могут использоваться детьми в сценической деятельности.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Вариативность заданий зависит от фантазии педагога, его творческой выдумки. Педагог должен внимательно следить за тем, чтобы дети сами подмечали различия в исполнении своих друзей и стремились находить свои движения, мимику.</w:t>
      </w:r>
    </w:p>
    <w:p>
      <w:p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                        Этюды  на  общение.</w:t>
      </w:r>
    </w:p>
    <w:p>
      <w:pPr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Большинство творческих заданий направлены на развитие коммуникативных способностей. В данных этюдах разыгрываются ситуации, вызывающие наибольшие затруднения у многих детей.  Чтобы сделать эти упражнения более доступными, целесообразно начинать с «кукольных» разговоров и сценок, поскольку использование кукол снимает психическое напряжение, переносит внимание с собственного «я» на другой объект (куклу).</w:t>
      </w:r>
    </w:p>
    <w:p>
      <w:pPr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                         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       2-й  блок.  Ритмопластика.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Развитие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идёт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от движений и эмоций к слову. Поэтому вполне естественно,  что  детям дошкольного возраста легче выразить свои  чувства и эмоции через пластику своего тела. Особенно интересные пластические образы возникают под влиянием музыки. Различные по характеру и настроениям музыкальные произведения  стимулируют фантазию ребенка, помогают  творчески использовать пластическую выразительность. Помочь ребенку раскрепоститься и ощутить возможность своего тела можно с помощью разнообразных ритмопластических упражнений и игр. Занятия ритмопластикой предполагают решение следующих задач: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-развитие двигательных способностей детей (ловкости, подвижности, гибкости, выносливости);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-развитие пластической выразительности (ритмичности, музыкальности, быстроты реакции, координации);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-развитие воображения (способности к пластической импровизации).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Необходимым условием решения этих задач является умение владеть своим телом, так называемая мышечная свобода. У дошкольников отсутствие этих умений проявляется в двух видах: перенапряжение и разболтанность (развязанность). Для создания пластических образов используется музыкальные произведения русских и зарубежных композиторов, а также  аудиодиски с музыкой для релаксации и медитации.</w:t>
      </w:r>
    </w:p>
    <w:p>
      <w:pPr>
        <w:jc w:val="both"/>
        <w:rPr>
          <w:rFonts w:hint="default" w:ascii="Times New Roman" w:hAnsi="Times New Roman" w:eastAsia="Batang" w:cs="Times New Roman"/>
          <w:b/>
          <w:sz w:val="28"/>
          <w:szCs w:val="28"/>
        </w:rPr>
      </w:pPr>
      <w:r>
        <w:rPr>
          <w:rFonts w:hint="default" w:ascii="Times New Roman" w:hAnsi="Times New Roman" w:eastAsia="Batang" w:cs="Times New Roman"/>
          <w:b/>
          <w:sz w:val="28"/>
          <w:szCs w:val="28"/>
        </w:rPr>
        <w:t xml:space="preserve">                                 Игры на развитие двигательных  способностей.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Упражнение «Пальма».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Цель-напрягать и расслаблять попеременно мышцы рук в кистях, локтях и плечах.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Ход игры: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Выросла пальма большая-пребольшая (правую руку вытянуть вверх, потянуться за рукой посмотреть на руку).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Завяли листочки (уронить кисти). Ветки (уронить руку от локтя). И вся пальма ( руки вниз).  Упражнение повторить левой рукой.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</w:p>
    <w:p>
      <w:pPr>
        <w:jc w:val="both"/>
        <w:rPr>
          <w:rFonts w:hint="default" w:ascii="Times New Roman" w:hAnsi="Times New Roman" w:eastAsia="Batang" w:cs="Times New Roman"/>
          <w:b/>
          <w:sz w:val="28"/>
          <w:szCs w:val="28"/>
        </w:rPr>
      </w:pPr>
      <w:r>
        <w:rPr>
          <w:rFonts w:hint="default" w:ascii="Times New Roman" w:hAnsi="Times New Roman" w:eastAsia="Batang" w:cs="Times New Roman"/>
          <w:b/>
          <w:sz w:val="28"/>
          <w:szCs w:val="28"/>
        </w:rPr>
        <w:t xml:space="preserve">                             Музыкально-пластические  импровизации.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Этюд «В стране цветов». В стране цветов праздничный бал.  Каждый цветок импровизирует свои движения, выражая общее радостное настроение.     Музыкальное сопровождение: «Подснежник» (Времена года); «Вальс цветов» из балета «Щелкунчик» муз. П.И. Чайковского.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Этюд «Заколдованный лес». Страшно и таинственно в заколдованном лесу: ветки деревьев шевелятся, медленно извиваясь, заманивают путников в самую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чащу… 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Музыкальное сопровождение: «Гном» М. Мусоргского,  «Картинки с выставки».</w:t>
      </w:r>
    </w:p>
    <w:p>
      <w:pPr>
        <w:ind w:firstLine="280" w:firstLineChars="10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Также направление, которое  нравится детям – это </w:t>
      </w:r>
      <w:r>
        <w:rPr>
          <w:rFonts w:hint="default" w:ascii="Times New Roman" w:hAnsi="Times New Roman" w:eastAsia="Batang" w:cs="Times New Roman"/>
          <w:b/>
          <w:sz w:val="28"/>
          <w:szCs w:val="28"/>
        </w:rPr>
        <w:t>инсценирование  песен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.                                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Песни подбираются с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учётом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того, чтобы в них было как можно больше действий, которые дети смогут проинсценировать.  Дети очень любят такой вид деятельности. Так же можно оригинально разнообразить любой спектакль, включив в него инсценированные песни, подходящие по смыслу.</w:t>
      </w:r>
    </w:p>
    <w:p>
      <w:pPr>
        <w:jc w:val="both"/>
        <w:rPr>
          <w:rFonts w:hint="default" w:ascii="Times New Roman" w:hAnsi="Times New Roman" w:eastAsia="Batang" w:cs="Times New Roman"/>
          <w:b/>
          <w:sz w:val="28"/>
          <w:szCs w:val="28"/>
        </w:rPr>
      </w:pPr>
      <w:r>
        <w:rPr>
          <w:rFonts w:hint="default" w:ascii="Times New Roman" w:hAnsi="Times New Roman" w:eastAsia="Batang" w:cs="Times New Roman"/>
          <w:b/>
          <w:sz w:val="28"/>
          <w:szCs w:val="28"/>
        </w:rPr>
        <w:t xml:space="preserve">                                  3-й блок.  Культура и техника  речи.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 Упражнения и игры из этого блока должны помочь детям сформировать правильное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чёткое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произношение (дикцию, артикуляцию, орфоэпию, дыхание), научить точно и выразительно передавать мысли автора, а также развивать воображение, умение представить то, о чем говорится, расширить словарный запас, сделать их речь ярче, образнее.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   Педагогу надо стремиться к тому, чтобы дети  понимали, что речь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актёра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должна быть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чёткой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, звучной и выразитенльной. Речевые упражнения и игры желательно включить в каждое занятие, объединяя с ритмопластическими и театральными играми.    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   Прежде всего, детей необходимо научить делать бесшумный вдох через нос, не поднимая плечи  и плавный, ровный без напряжения и толчков, выдох. 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   Чтобы голос звучал свободно, необходима тренировка мышц речевого аппарата.  Для достижения этого полезны упражнения по типу «Капризуля», «Калыбельная». 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   После решения этих задач   большое внимание нужно уделить работе над дикцией, диапазоном звучания, силой голоса, темпом речи. Все эти компоненты речи прекрасно тренируются на скороговорках и стихотворениях.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    Также велика роль стихов в детских театральных играх и упражнений. Стихотворный текст, как ритмически организованная речь, активизирует весь организм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, способствует развитию его голосового аппарата. Кроме того,  разучивание стихов развивает память и интеллект. 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    С точки зрения исполнительной деятельности дошкольников, очень важно научить их  пользоваться интонациями, с помощью которых могут быть выражены разнообразные чувства. Работая над интонацией надо поощрять у детей стремление к импровизации предлагаемых ситуаций, а не просто просить их абстрактно произнести фразу, например, жалобно или восхищение.   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     Также в этот блок включены игры, которые называются –творческие игры со словами. Они развивают воображение и фантазию детей, пополняют словарный запас, учат вести диалог с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партнёром</w:t>
      </w:r>
      <w:r>
        <w:rPr>
          <w:rFonts w:hint="default" w:ascii="Times New Roman" w:hAnsi="Times New Roman" w:eastAsia="Batang" w:cs="Times New Roman"/>
          <w:sz w:val="28"/>
          <w:szCs w:val="28"/>
        </w:rPr>
        <w:t>, составлять предложения и небольшие сюжетные рассказы.  Их необходимо связывать со специальными театральными играми ( на превращения, на действие с воображаемым предметом).</w:t>
      </w:r>
    </w:p>
    <w:p>
      <w:pPr>
        <w:jc w:val="both"/>
        <w:rPr>
          <w:rFonts w:hint="default" w:ascii="Times New Roman" w:hAnsi="Times New Roman" w:eastAsia="Batang" w:cs="Times New Roman"/>
          <w:b/>
          <w:sz w:val="28"/>
          <w:szCs w:val="28"/>
        </w:rPr>
      </w:pPr>
      <w:r>
        <w:rPr>
          <w:rFonts w:hint="default" w:ascii="Times New Roman" w:hAnsi="Times New Roman" w:eastAsia="Batang" w:cs="Times New Roman"/>
          <w:b/>
          <w:sz w:val="28"/>
          <w:szCs w:val="28"/>
        </w:rPr>
        <w:t xml:space="preserve">                                             Результаты  и  перспективы.      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   Моя работа ориентирована на создании оптимальных условий для развития музыкально-творческих способностей у детей  дошкольного возраста 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           Исходя из опыта моей деятельности, можно сделать вывод, что уровень развития музыкально-творческих способностей у детей дошкольного возраста  повы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сится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 если: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- будут созданы необходимые условия для развития музыкально-творческих способностей у детей (костюмы, атрибуты, методическое обеспечение);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- материал для обучения будет отобран адекватно возрасту детей и будет организовано их обучение в повседневной деятельности;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- работа с детьми будет строиться на совместном творчестве педагога и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, где педагог учитывает все творческие находки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eastAsia="Batang" w:cs="Times New Roman"/>
          <w:sz w:val="28"/>
          <w:szCs w:val="28"/>
        </w:rPr>
        <w:t>;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- родители являются активными участниками педагогического  процесса. </w:t>
      </w:r>
    </w:p>
    <w:p>
      <w:pPr>
        <w:shd w:val="clear" w:color="auto" w:fill="FFFFFF"/>
        <w:spacing w:after="0" w:line="240" w:lineRule="auto"/>
        <w:ind w:firstLine="420" w:firstLineChars="150"/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Таким образом,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после проведённых занятий было отмечено, что </w:t>
      </w:r>
      <w:r>
        <w:rPr>
          <w:rFonts w:hint="default" w:ascii="Times New Roman" w:hAnsi="Times New Roman" w:cs="Times New Roman"/>
          <w:sz w:val="28"/>
          <w:szCs w:val="28"/>
        </w:rPr>
        <w:t xml:space="preserve">у детей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была </w:t>
      </w:r>
      <w:r>
        <w:rPr>
          <w:rFonts w:hint="default" w:ascii="Times New Roman" w:hAnsi="Times New Roman" w:cs="Times New Roman"/>
          <w:sz w:val="28"/>
          <w:szCs w:val="28"/>
        </w:rPr>
        <w:t>разви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та</w:t>
      </w:r>
      <w:r>
        <w:rPr>
          <w:rFonts w:hint="default" w:ascii="Times New Roman" w:hAnsi="Times New Roman" w:cs="Times New Roman"/>
          <w:sz w:val="28"/>
          <w:szCs w:val="28"/>
        </w:rPr>
        <w:t xml:space="preserve"> способност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ь</w:t>
      </w:r>
      <w:r>
        <w:rPr>
          <w:rFonts w:hint="default" w:ascii="Times New Roman" w:hAnsi="Times New Roman" w:cs="Times New Roman"/>
          <w:sz w:val="28"/>
          <w:szCs w:val="28"/>
        </w:rPr>
        <w:t xml:space="preserve"> творческого воображения при восприятии музыки. Дети стремятся к достижению самостоятельно поставленной задачи, к поискам форм для воплощения своего замысла. У детей  появилось  желание  проявлять себя творчески, умеют фантазировать, искать способы передачи в движениях музыкальных образов, имитировать, импровизировать под музыку соответствующего характера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 С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ценическое искусство не только вводит детей в мир прекрасного, но и развивает  человеческие способности, 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даёт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возможность познать себя, развить навыки взаимодействия с другими людьми.</w:t>
      </w:r>
      <w:bookmarkStart w:id="0" w:name="_Hlk69913351"/>
    </w:p>
    <w:bookmarkEnd w:id="0"/>
    <w:p>
      <w:pPr>
        <w:jc w:val="both"/>
        <w:rPr>
          <w:rFonts w:hint="default" w:ascii="Times New Roman" w:hAnsi="Times New Roman" w:eastAsia="Batang" w:cs="Times New Roman"/>
          <w:b/>
          <w:sz w:val="28"/>
          <w:szCs w:val="28"/>
        </w:rPr>
      </w:pPr>
      <w:r>
        <w:rPr>
          <w:rFonts w:hint="default" w:ascii="Times New Roman" w:hAnsi="Times New Roman" w:eastAsia="Batang" w:cs="Times New Roman"/>
          <w:b/>
          <w:sz w:val="28"/>
          <w:szCs w:val="28"/>
        </w:rPr>
        <w:t xml:space="preserve">                                              </w:t>
      </w:r>
    </w:p>
    <w:p>
      <w:pPr>
        <w:ind w:firstLine="3502" w:firstLineChars="1250"/>
        <w:jc w:val="both"/>
        <w:rPr>
          <w:rFonts w:hint="default" w:ascii="Times New Roman" w:hAnsi="Times New Roman" w:eastAsia="Batang" w:cs="Times New Roman"/>
          <w:b/>
          <w:sz w:val="28"/>
          <w:szCs w:val="28"/>
        </w:rPr>
      </w:pPr>
      <w:r>
        <w:rPr>
          <w:rFonts w:hint="default" w:ascii="Times New Roman" w:hAnsi="Times New Roman" w:eastAsia="Batang" w:cs="Times New Roman"/>
          <w:b/>
          <w:sz w:val="28"/>
          <w:szCs w:val="28"/>
        </w:rPr>
        <w:t xml:space="preserve">    Заключение.</w:t>
      </w:r>
    </w:p>
    <w:p>
      <w:pPr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Преодолевая пространство и время, сочетая возможности нескольких видов искусств - музыки, живописи, танца, литературы и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актёрской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игры, я считаю, что театр обладает огромной силой воздействия на эмоциональный мир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.  Сценическое искусство не только вводит детей в мир прекрасного, но и развивает  человеческие способности, 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даёт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возможность познать себя, развить навыки взаимодействия с другими людьми.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Формирование личности будущего члена общества начинается в дошкольном детстве. Именно здесь закладываются нравственные и эстетические основы, на которых в дальнейшем строится система целенаправленного воспитательного процесса. Мы видим в каждом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ребёнке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таланты и способности,   надо только помочь им их развить  и  проявить.  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 xml:space="preserve">    Работать  с детьми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- это значит ежедневно  отдавать 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>ребёнку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 свой жизненный и душевный опыт, формируя из него  человека нашего общества</w:t>
      </w: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Batang" w:cs="Times New Roman"/>
          <w:sz w:val="28"/>
          <w:szCs w:val="28"/>
        </w:rPr>
        <w:t>- всестороннюю и гармоничную личность (всесторонне развитого человека).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Музыкальный  руководитель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  <w:r>
        <w:rPr>
          <w:rFonts w:hint="default" w:ascii="Times New Roman" w:hAnsi="Times New Roman" w:eastAsia="Batang" w:cs="Times New Roman"/>
          <w:sz w:val="28"/>
          <w:szCs w:val="28"/>
        </w:rPr>
        <w:t>МАДОУ детский сад №131</w:t>
      </w:r>
      <w:bookmarkStart w:id="1" w:name="_GoBack"/>
      <w:bookmarkEnd w:id="1"/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 xml:space="preserve">       </w:t>
      </w:r>
      <w:r>
        <w:rPr>
          <w:rFonts w:hint="default" w:ascii="Times New Roman" w:hAnsi="Times New Roman" w:eastAsia="Batang" w:cs="Times New Roman"/>
          <w:sz w:val="28"/>
          <w:szCs w:val="28"/>
        </w:rPr>
        <w:t xml:space="preserve">К.В.  Чернышов 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  <w:lang w:val="ru-RU"/>
        </w:rPr>
      </w:pPr>
      <w:r>
        <w:rPr>
          <w:rFonts w:hint="default" w:ascii="Times New Roman" w:hAnsi="Times New Roman" w:eastAsia="Batang" w:cs="Times New Roman"/>
          <w:sz w:val="28"/>
          <w:szCs w:val="28"/>
          <w:lang w:val="ru-RU"/>
        </w:rPr>
        <w:t xml:space="preserve">           </w:t>
      </w:r>
    </w:p>
    <w:p>
      <w:pPr>
        <w:tabs>
          <w:tab w:val="left" w:pos="2170"/>
        </w:tabs>
        <w:jc w:val="both"/>
        <w:rPr>
          <w:rFonts w:hint="default" w:ascii="Times New Roman" w:hAnsi="Times New Roman" w:eastAsia="Batang" w:cs="Times New Roman"/>
          <w:sz w:val="28"/>
          <w:szCs w:val="28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  <w:r>
        <w:rPr>
          <w:rFonts w:hint="default" w:ascii="Constantia" w:hAnsi="Constantia" w:eastAsia="Batang" w:cs="Constantia"/>
          <w:sz w:val="28"/>
          <w:szCs w:val="28"/>
        </w:rPr>
        <w:t xml:space="preserve">                                                                                       </w:t>
      </w: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ascii="Cambria" w:hAnsi="Cambria" w:eastAsia="Batang" w:cs="Cambria"/>
          <w:sz w:val="24"/>
          <w:szCs w:val="24"/>
        </w:rPr>
      </w:pPr>
    </w:p>
    <w:p>
      <w:pPr>
        <w:tabs>
          <w:tab w:val="left" w:pos="2170"/>
        </w:tabs>
        <w:jc w:val="both"/>
        <w:rPr>
          <w:rFonts w:hint="default" w:ascii="Cambria" w:hAnsi="Cambria" w:eastAsia="Batang" w:cs="Cambria"/>
          <w:sz w:val="24"/>
          <w:szCs w:val="24"/>
          <w:lang w:val="ru-RU"/>
        </w:rPr>
      </w:pPr>
      <w:r>
        <w:rPr>
          <w:rFonts w:hint="default" w:ascii="Cambria" w:hAnsi="Cambria" w:eastAsia="Batang" w:cs="Cambria"/>
          <w:sz w:val="24"/>
          <w:szCs w:val="24"/>
          <w:lang w:val="ru-RU"/>
        </w:rPr>
        <w:t xml:space="preserve">                                                                       Г. Рязань , 2023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NTTimes/Cyrillic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7C4496"/>
    <w:multiLevelType w:val="multilevel"/>
    <w:tmpl w:val="287C4496"/>
    <w:lvl w:ilvl="0" w:tentative="0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40" w:hanging="360"/>
      </w:pPr>
    </w:lvl>
    <w:lvl w:ilvl="2" w:tentative="0">
      <w:start w:val="1"/>
      <w:numFmt w:val="lowerRoman"/>
      <w:lvlText w:val="%3."/>
      <w:lvlJc w:val="right"/>
      <w:pPr>
        <w:ind w:left="2060" w:hanging="180"/>
      </w:pPr>
    </w:lvl>
    <w:lvl w:ilvl="3" w:tentative="0">
      <w:start w:val="1"/>
      <w:numFmt w:val="decimal"/>
      <w:lvlText w:val="%4."/>
      <w:lvlJc w:val="left"/>
      <w:pPr>
        <w:ind w:left="2780" w:hanging="360"/>
      </w:pPr>
    </w:lvl>
    <w:lvl w:ilvl="4" w:tentative="0">
      <w:start w:val="1"/>
      <w:numFmt w:val="lowerLetter"/>
      <w:lvlText w:val="%5."/>
      <w:lvlJc w:val="left"/>
      <w:pPr>
        <w:ind w:left="3500" w:hanging="360"/>
      </w:pPr>
    </w:lvl>
    <w:lvl w:ilvl="5" w:tentative="0">
      <w:start w:val="1"/>
      <w:numFmt w:val="lowerRoman"/>
      <w:lvlText w:val="%6."/>
      <w:lvlJc w:val="right"/>
      <w:pPr>
        <w:ind w:left="4220" w:hanging="180"/>
      </w:pPr>
    </w:lvl>
    <w:lvl w:ilvl="6" w:tentative="0">
      <w:start w:val="1"/>
      <w:numFmt w:val="decimal"/>
      <w:lvlText w:val="%7."/>
      <w:lvlJc w:val="left"/>
      <w:pPr>
        <w:ind w:left="4940" w:hanging="360"/>
      </w:pPr>
    </w:lvl>
    <w:lvl w:ilvl="7" w:tentative="0">
      <w:start w:val="1"/>
      <w:numFmt w:val="lowerLetter"/>
      <w:lvlText w:val="%8."/>
      <w:lvlJc w:val="left"/>
      <w:pPr>
        <w:ind w:left="5660" w:hanging="360"/>
      </w:pPr>
    </w:lvl>
    <w:lvl w:ilvl="8" w:tentative="0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3BED3F8D"/>
    <w:multiLevelType w:val="multilevel"/>
    <w:tmpl w:val="3BED3F8D"/>
    <w:lvl w:ilvl="0" w:tentative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260" w:hanging="360"/>
      </w:pPr>
    </w:lvl>
    <w:lvl w:ilvl="2" w:tentative="0">
      <w:start w:val="1"/>
      <w:numFmt w:val="lowerRoman"/>
      <w:lvlText w:val="%3."/>
      <w:lvlJc w:val="right"/>
      <w:pPr>
        <w:ind w:left="1980" w:hanging="180"/>
      </w:pPr>
    </w:lvl>
    <w:lvl w:ilvl="3" w:tentative="0">
      <w:start w:val="1"/>
      <w:numFmt w:val="decimal"/>
      <w:lvlText w:val="%4."/>
      <w:lvlJc w:val="left"/>
      <w:pPr>
        <w:ind w:left="2700" w:hanging="360"/>
      </w:pPr>
    </w:lvl>
    <w:lvl w:ilvl="4" w:tentative="0">
      <w:start w:val="1"/>
      <w:numFmt w:val="lowerLetter"/>
      <w:lvlText w:val="%5."/>
      <w:lvlJc w:val="left"/>
      <w:pPr>
        <w:ind w:left="3420" w:hanging="360"/>
      </w:pPr>
    </w:lvl>
    <w:lvl w:ilvl="5" w:tentative="0">
      <w:start w:val="1"/>
      <w:numFmt w:val="lowerRoman"/>
      <w:lvlText w:val="%6."/>
      <w:lvlJc w:val="right"/>
      <w:pPr>
        <w:ind w:left="4140" w:hanging="180"/>
      </w:pPr>
    </w:lvl>
    <w:lvl w:ilvl="6" w:tentative="0">
      <w:start w:val="1"/>
      <w:numFmt w:val="decimal"/>
      <w:lvlText w:val="%7."/>
      <w:lvlJc w:val="left"/>
      <w:pPr>
        <w:ind w:left="4860" w:hanging="360"/>
      </w:pPr>
    </w:lvl>
    <w:lvl w:ilvl="7" w:tentative="0">
      <w:start w:val="1"/>
      <w:numFmt w:val="lowerLetter"/>
      <w:lvlText w:val="%8."/>
      <w:lvlJc w:val="left"/>
      <w:pPr>
        <w:ind w:left="5580" w:hanging="360"/>
      </w:pPr>
    </w:lvl>
    <w:lvl w:ilvl="8" w:tentative="0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3F84B02"/>
    <w:multiLevelType w:val="multilevel"/>
    <w:tmpl w:val="43F84B02"/>
    <w:lvl w:ilvl="0" w:tentative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C625F0"/>
    <w:multiLevelType w:val="multilevel"/>
    <w:tmpl w:val="53C625F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374"/>
    <w:rsid w:val="001133C1"/>
    <w:rsid w:val="00164E67"/>
    <w:rsid w:val="00232056"/>
    <w:rsid w:val="00276B10"/>
    <w:rsid w:val="002E4797"/>
    <w:rsid w:val="00305374"/>
    <w:rsid w:val="003D7BCD"/>
    <w:rsid w:val="0047273A"/>
    <w:rsid w:val="00554E18"/>
    <w:rsid w:val="006118F1"/>
    <w:rsid w:val="006D217C"/>
    <w:rsid w:val="00715394"/>
    <w:rsid w:val="00843B4E"/>
    <w:rsid w:val="00852056"/>
    <w:rsid w:val="00984375"/>
    <w:rsid w:val="009E35B8"/>
    <w:rsid w:val="00A15D7F"/>
    <w:rsid w:val="00A3743A"/>
    <w:rsid w:val="00A578F0"/>
    <w:rsid w:val="00A77648"/>
    <w:rsid w:val="00AC7808"/>
    <w:rsid w:val="00C11FB1"/>
    <w:rsid w:val="00C132E3"/>
    <w:rsid w:val="00C47678"/>
    <w:rsid w:val="00CC07E5"/>
    <w:rsid w:val="00DD5D7F"/>
    <w:rsid w:val="00E13891"/>
    <w:rsid w:val="00E30B03"/>
    <w:rsid w:val="00E5007B"/>
    <w:rsid w:val="00EC3CC7"/>
    <w:rsid w:val="00F10375"/>
    <w:rsid w:val="00F73AB8"/>
    <w:rsid w:val="00FF1852"/>
    <w:rsid w:val="0E170751"/>
    <w:rsid w:val="313B49AC"/>
    <w:rsid w:val="369935D9"/>
    <w:rsid w:val="41CE71F1"/>
    <w:rsid w:val="621E04AC"/>
    <w:rsid w:val="630A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2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8">
    <w:name w:val="No Spacing"/>
    <w:basedOn w:val="1"/>
    <w:qFormat/>
    <w:uiPriority w:val="1"/>
    <w:pPr>
      <w:spacing w:after="0" w:line="240" w:lineRule="auto"/>
    </w:pPr>
    <w:rPr>
      <w:rFonts w:ascii="NTTimes/Cyrillic" w:hAnsi="NTTimes/Cyrillic" w:eastAsia="Times New Roman"/>
      <w:sz w:val="24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21</Pages>
  <Words>7103</Words>
  <Characters>40489</Characters>
  <Lines>337</Lines>
  <Paragraphs>94</Paragraphs>
  <TotalTime>9</TotalTime>
  <ScaleCrop>false</ScaleCrop>
  <LinksUpToDate>false</LinksUpToDate>
  <CharactersWithSpaces>47498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2021-01-10T14:48:00Z</dcterms:created>
  <dc:creator>Admin</dc:creator>
  <cp:lastModifiedBy>Kingsoft Corporation</cp:lastModifiedBy>
  <dcterms:modified xsi:type="dcterms:W3CDTF">2023-09-19T16:55:51Z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FDE7BD337355451CBB5E3E02BBF798F5_13</vt:lpwstr>
  </property>
</Properties>
</file>