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B1" w:rsidRDefault="006C12B1" w:rsidP="006C12B1">
      <w:pPr>
        <w:shd w:val="clear" w:color="auto" w:fill="FFFFFF"/>
        <w:spacing w:before="10" w:line="100" w:lineRule="atLeast"/>
        <w:ind w:right="34"/>
        <w:jc w:val="center"/>
      </w:pPr>
      <w:r>
        <w:rPr>
          <w:b/>
          <w:bCs/>
          <w:color w:val="000000"/>
          <w:spacing w:val="60"/>
        </w:rPr>
        <w:t>ПОДБОР ПО СЛУХУ И ТРАНСПОНИРОВАНИЕ</w:t>
      </w:r>
      <w:r w:rsidRPr="006C12B1">
        <w:t xml:space="preserve"> </w:t>
      </w:r>
    </w:p>
    <w:p w:rsidR="006C12B1" w:rsidRDefault="006C12B1" w:rsidP="006C12B1">
      <w:pPr>
        <w:shd w:val="clear" w:color="auto" w:fill="FFFFFF"/>
        <w:spacing w:before="10" w:line="100" w:lineRule="atLeast"/>
        <w:ind w:right="34"/>
        <w:jc w:val="center"/>
        <w:rPr>
          <w:b/>
          <w:bCs/>
          <w:color w:val="000000"/>
          <w:spacing w:val="60"/>
        </w:rPr>
      </w:pPr>
      <w:bookmarkStart w:id="0" w:name="_GoBack"/>
      <w:bookmarkEnd w:id="0"/>
      <w:r w:rsidRPr="006C12B1">
        <w:rPr>
          <w:b/>
          <w:bCs/>
          <w:color w:val="000000"/>
          <w:spacing w:val="60"/>
        </w:rPr>
        <w:t>НА ГУСЛЯХ, КАК ОДИН ИЗ ВИДОВ МУЗЫКАЛЬНОЙ ДЕЯТЕЛЬНОСТИ УЧАЩИХСЯ В ДМШ И ДШИ</w:t>
      </w:r>
      <w:r>
        <w:rPr>
          <w:b/>
          <w:bCs/>
          <w:color w:val="000000"/>
          <w:spacing w:val="60"/>
        </w:rPr>
        <w:t xml:space="preserve"> </w:t>
      </w:r>
    </w:p>
    <w:p w:rsidR="006C12B1" w:rsidRDefault="006C12B1" w:rsidP="006C12B1">
      <w:pPr>
        <w:jc w:val="center"/>
        <w:rPr>
          <w:b/>
        </w:rPr>
      </w:pPr>
    </w:p>
    <w:p w:rsidR="006C12B1" w:rsidRDefault="006C12B1" w:rsidP="006C12B1">
      <w:pPr>
        <w:jc w:val="right"/>
        <w:rPr>
          <w:b/>
        </w:rPr>
      </w:pPr>
      <w:r>
        <w:rPr>
          <w:b/>
        </w:rPr>
        <w:t>Т. А. Лукьянова</w:t>
      </w:r>
    </w:p>
    <w:p w:rsidR="006C12B1" w:rsidRDefault="006C12B1" w:rsidP="006C12B1">
      <w:pPr>
        <w:spacing w:line="100" w:lineRule="atLeast"/>
        <w:rPr>
          <w:b/>
          <w:bCs/>
          <w:i/>
          <w:iCs/>
          <w:sz w:val="20"/>
          <w:szCs w:val="20"/>
        </w:rPr>
      </w:pPr>
    </w:p>
    <w:p w:rsidR="006C12B1" w:rsidRDefault="006C12B1" w:rsidP="006C12B1">
      <w:pPr>
        <w:spacing w:line="100" w:lineRule="atLeast"/>
        <w:ind w:firstLine="554"/>
        <w:jc w:val="both"/>
      </w:pPr>
      <w:r>
        <w:rPr>
          <w:bCs/>
        </w:rPr>
        <w:t>Подбор по слуху</w:t>
      </w:r>
      <w:r>
        <w:t xml:space="preserve"> подразумевает воспроизведение на инструменте хорошо знакомой или услы</w:t>
      </w:r>
      <w:r>
        <w:softHyphen/>
        <w:t>шанной и понравившейся мелодии. Этот навык как никакой другой воспитывает интонационное чу</w:t>
      </w:r>
      <w:r>
        <w:softHyphen/>
        <w:t>тьё, «развивает способность музыкальных представлений и создает единство слуховой и моторной памяти, взаимно под</w:t>
      </w:r>
      <w:r>
        <w:softHyphen/>
        <w:t>крепляющих друг друга».  (</w:t>
      </w:r>
      <w:proofErr w:type="spellStart"/>
      <w:r>
        <w:t>Савшинский</w:t>
      </w:r>
      <w:proofErr w:type="spellEnd"/>
      <w:r>
        <w:t xml:space="preserve"> С.И. Пиа</w:t>
      </w:r>
      <w:r>
        <w:softHyphen/>
        <w:t xml:space="preserve">нист и его работа. Л., С.К.1961). </w:t>
      </w:r>
    </w:p>
    <w:p w:rsidR="006C12B1" w:rsidRDefault="006C12B1" w:rsidP="006C12B1">
      <w:pPr>
        <w:spacing w:line="100" w:lineRule="atLeast"/>
        <w:ind w:firstLine="554"/>
        <w:jc w:val="both"/>
      </w:pPr>
      <w:r>
        <w:t xml:space="preserve">Подбор по слуху активизирует слуховые возможности ребенка и дарит ему новые музыкальные впечатления. </w:t>
      </w:r>
    </w:p>
    <w:p w:rsidR="006C12B1" w:rsidRDefault="006C12B1" w:rsidP="006C12B1">
      <w:pPr>
        <w:spacing w:line="100" w:lineRule="atLeast"/>
        <w:ind w:firstLine="554"/>
        <w:jc w:val="both"/>
      </w:pPr>
      <w:r>
        <w:t xml:space="preserve">Развитием навыка подбора по слуху, следует заниматься со всеми учащимися с первых же шагов и до выпускного класса. </w:t>
      </w:r>
    </w:p>
    <w:p w:rsidR="006C12B1" w:rsidRDefault="006C12B1" w:rsidP="006C12B1">
      <w:pPr>
        <w:spacing w:line="100" w:lineRule="atLeast"/>
        <w:ind w:firstLine="554"/>
        <w:jc w:val="both"/>
      </w:pPr>
      <w:r>
        <w:t xml:space="preserve">Самый сложный этап в обучении – первоначальный. Здесь педагогу надо проявить много терпения и попытаться увлечь ребенка, научиться слышать и чувствовать вместе с ним. </w:t>
      </w:r>
    </w:p>
    <w:p w:rsidR="006C12B1" w:rsidRDefault="006C12B1" w:rsidP="006C12B1">
      <w:pPr>
        <w:spacing w:line="100" w:lineRule="atLeast"/>
        <w:ind w:firstLine="554"/>
        <w:jc w:val="both"/>
      </w:pPr>
      <w:r>
        <w:t>Вначале, для подбора на гуслях звончатых нужно использовать хорошо знакомые ученику мелодии, желательно чтобы он смог их спеть. Можно также подбирать мелодию с голоса пре</w:t>
      </w:r>
      <w:r>
        <w:softHyphen/>
        <w:t xml:space="preserve">подавателя или прослушивая аудиозаписи, непосредственно в классе выучивая напев. </w:t>
      </w:r>
    </w:p>
    <w:p w:rsidR="006C12B1" w:rsidRDefault="006C12B1" w:rsidP="006C12B1">
      <w:pPr>
        <w:spacing w:line="100" w:lineRule="atLeast"/>
        <w:ind w:firstLine="542"/>
        <w:jc w:val="both"/>
      </w:pPr>
      <w:r>
        <w:t>На первых шагах обучения целесообразно использовать короткие мелодии, строящиеся по сту</w:t>
      </w:r>
      <w:r>
        <w:softHyphen/>
        <w:t>пеням гамм или по звукам трезвучий. Это обусловливается их удобством для формирования первона</w:t>
      </w:r>
      <w:r>
        <w:softHyphen/>
        <w:t>чальных слу</w:t>
      </w:r>
      <w:r>
        <w:softHyphen/>
        <w:t>ховых и двигательных представлений. Важно, чтобы ученик мог удержать мелодию в памяти, не записывая нота</w:t>
      </w:r>
      <w:r>
        <w:softHyphen/>
        <w:t>ми.</w:t>
      </w:r>
    </w:p>
    <w:p w:rsidR="006C12B1" w:rsidRDefault="006C12B1" w:rsidP="006C12B1">
      <w:pPr>
        <w:spacing w:line="100" w:lineRule="atLeast"/>
        <w:ind w:firstLine="542"/>
        <w:jc w:val="both"/>
      </w:pPr>
      <w:r>
        <w:t>В процессе выбора мелодии для подбора по слуху педагог должен принимать активнейшее участие, что</w:t>
      </w:r>
      <w:r>
        <w:softHyphen/>
        <w:t>бы правильно оценить сложность нотного текста и соотнести с техническими возможностями учени</w:t>
      </w:r>
      <w:r>
        <w:softHyphen/>
        <w:t xml:space="preserve">ка. </w:t>
      </w:r>
    </w:p>
    <w:p w:rsidR="006C12B1" w:rsidRDefault="006C12B1" w:rsidP="006C12B1">
      <w:pPr>
        <w:spacing w:line="100" w:lineRule="atLeast"/>
        <w:ind w:firstLine="542"/>
        <w:jc w:val="both"/>
      </w:pPr>
      <w:r>
        <w:t xml:space="preserve">Перед началом </w:t>
      </w:r>
      <w:proofErr w:type="gramStart"/>
      <w:r>
        <w:t>исполнения  выбранной</w:t>
      </w:r>
      <w:proofErr w:type="gramEnd"/>
      <w:r>
        <w:t xml:space="preserve"> для подбора мелодии обязательным условием является игра аккордовой после</w:t>
      </w:r>
      <w:r>
        <w:softHyphen/>
        <w:t xml:space="preserve">довательности Т-S-D-T. Это помогает настроиться на тональность. И далее ученик, используя сыгранную последовательность, может привносить в </w:t>
      </w:r>
      <w:proofErr w:type="gramStart"/>
      <w:r>
        <w:t>исполнение  различные</w:t>
      </w:r>
      <w:proofErr w:type="gramEnd"/>
      <w:r>
        <w:t xml:space="preserve"> элементы гармони</w:t>
      </w:r>
      <w:r>
        <w:softHyphen/>
        <w:t xml:space="preserve">зации. </w:t>
      </w:r>
    </w:p>
    <w:p w:rsidR="006C12B1" w:rsidRDefault="006C12B1" w:rsidP="006C12B1">
      <w:pPr>
        <w:spacing w:line="100" w:lineRule="atLeast"/>
        <w:ind w:firstLine="542"/>
        <w:jc w:val="both"/>
      </w:pPr>
      <w:r>
        <w:t>Техника подбора по слуху должна совершенствоваться из года в год с тем, чтобы в старших классах учащиеся могли показать подобранную мелодию в более сложном и интересном фактурном изложении: например, сделать обработку мелодии или сочинить вариации. Также для усложнения техники подбора на гуслях звончатых используется такой способ, как сочинение небольших вступлений и заключений к мело</w:t>
      </w:r>
      <w:r>
        <w:softHyphen/>
        <w:t>диям. Эти фрагменты состоят из характерных мелодических и ритмических элементов напева, возможно применение варьирования мелодии. Можно подобрать гармоническое сопровождение на фортепиано и ис</w:t>
      </w:r>
      <w:r>
        <w:softHyphen/>
        <w:t>полнить подобранную по слуху мелодию с преподавателем, концертмейстером или другим учеником.</w:t>
      </w:r>
    </w:p>
    <w:p w:rsidR="006C12B1" w:rsidRDefault="006C12B1" w:rsidP="006C12B1">
      <w:pPr>
        <w:spacing w:line="100" w:lineRule="atLeast"/>
        <w:ind w:firstLine="542"/>
        <w:jc w:val="both"/>
      </w:pPr>
      <w:r>
        <w:t>Репертуар для подбора по слуху обширный и разнообразный: детские и народные песни, песни из мультипликационных и кинофильмов, песенная классика 30-х – 80-х годов ХХ века, современные песни, инструментальные пьесы, отрывки из произведений популярной классики. Но в связи с такой особенно</w:t>
      </w:r>
      <w:r>
        <w:softHyphen/>
        <w:t>стью гуслей звончатых, как диатонический строй, и как следствие – использование ограниченного круга тонально</w:t>
      </w:r>
      <w:r>
        <w:softHyphen/>
        <w:t>стей, могут возникнуть некоторые трудности в поиске мелодии для подбора. Творческий подход пре</w:t>
      </w:r>
      <w:r>
        <w:softHyphen/>
        <w:t>подавателя и ученика в этом случае, а также знание музыкального репертуара решают возникающие проблемы.</w:t>
      </w:r>
    </w:p>
    <w:p w:rsidR="006C12B1" w:rsidRDefault="006C12B1" w:rsidP="006C12B1">
      <w:pPr>
        <w:spacing w:line="100" w:lineRule="atLeast"/>
        <w:ind w:firstLine="542"/>
        <w:jc w:val="both"/>
        <w:rPr>
          <w:vanish/>
        </w:rPr>
      </w:pPr>
      <w:r>
        <w:t xml:space="preserve">Уверенное владение подбором по </w:t>
      </w:r>
      <w:proofErr w:type="gramStart"/>
      <w:r>
        <w:t>слуху,  несомненно</w:t>
      </w:r>
      <w:proofErr w:type="gramEnd"/>
      <w:r>
        <w:t xml:space="preserve">,  один из важнейших элементов в становлении любого музыканта, и является конечной целью работы над этим навыком. </w:t>
      </w:r>
      <w:r>
        <w:rPr>
          <w:vanish/>
        </w:rPr>
        <w:lastRenderedPageBreak/>
        <w:t>к и тановлении любого музыканта узыканта.</w:t>
      </w:r>
    </w:p>
    <w:p w:rsidR="006C12B1" w:rsidRDefault="006C12B1" w:rsidP="006C12B1">
      <w:pPr>
        <w:spacing w:line="100" w:lineRule="atLeast"/>
        <w:ind w:firstLine="542"/>
        <w:jc w:val="both"/>
      </w:pPr>
      <w:r>
        <w:t xml:space="preserve">Наряду с подбором по слуху, </w:t>
      </w:r>
      <w:r>
        <w:rPr>
          <w:bCs/>
        </w:rPr>
        <w:t>транспонирование</w:t>
      </w:r>
      <w:r>
        <w:t xml:space="preserve"> является одним из важных элементов в комплекс</w:t>
      </w:r>
      <w:r>
        <w:softHyphen/>
        <w:t xml:space="preserve">ном воспитании музыканта. </w:t>
      </w:r>
    </w:p>
    <w:p w:rsidR="006C12B1" w:rsidRDefault="006C12B1" w:rsidP="006C12B1">
      <w:pPr>
        <w:spacing w:line="100" w:lineRule="atLeast"/>
        <w:ind w:firstLine="542"/>
        <w:jc w:val="both"/>
      </w:pPr>
      <w:r>
        <w:t>Карл Черни, австрийский пианист, педагог и композитор писал: «Ученик должен уметь транспониро</w:t>
      </w:r>
      <w:r>
        <w:softHyphen/>
        <w:t xml:space="preserve">вать, аккомпанировать, </w:t>
      </w:r>
      <w:proofErr w:type="spellStart"/>
      <w:r>
        <w:t>прелюдировать</w:t>
      </w:r>
      <w:proofErr w:type="spellEnd"/>
      <w:r>
        <w:t>, разбираться в гармонии, теории музыки и обязательно импровизи</w:t>
      </w:r>
      <w:r>
        <w:softHyphen/>
        <w:t xml:space="preserve">ровать». </w:t>
      </w:r>
    </w:p>
    <w:p w:rsidR="006C12B1" w:rsidRDefault="006C12B1" w:rsidP="006C12B1">
      <w:pPr>
        <w:spacing w:line="100" w:lineRule="atLeast"/>
        <w:ind w:firstLine="542"/>
        <w:jc w:val="both"/>
      </w:pPr>
      <w:r>
        <w:t>Транспонирование активнейшим образом развивает тембровый слух и музыкальное мышле</w:t>
      </w:r>
      <w:r>
        <w:softHyphen/>
        <w:t>ние, что в свою очередь способствует более осознанному освоению изучаемого материала. Этот на</w:t>
      </w:r>
      <w:r>
        <w:softHyphen/>
        <w:t>вык пополняет тео</w:t>
      </w:r>
      <w:r>
        <w:softHyphen/>
        <w:t>ретические знания ученика, позволяют лучше изучить различные тональности и помогает свободнее ориен</w:t>
      </w:r>
      <w:r>
        <w:softHyphen/>
        <w:t xml:space="preserve">тироваться в позициях на инструменте. </w:t>
      </w:r>
    </w:p>
    <w:p w:rsidR="006C12B1" w:rsidRDefault="006C12B1" w:rsidP="006C12B1">
      <w:pPr>
        <w:spacing w:line="100" w:lineRule="atLeast"/>
        <w:ind w:firstLine="542"/>
        <w:jc w:val="both"/>
      </w:pPr>
      <w:r>
        <w:t>Следует отметить, что транспонирование особенно необходимо учащимся, осваивающим гусли звон</w:t>
      </w:r>
      <w:r>
        <w:softHyphen/>
        <w:t>чатые или другие народные инструменты, т. к. очень часто «народники» становятся участниками различ</w:t>
      </w:r>
      <w:r>
        <w:softHyphen/>
        <w:t xml:space="preserve">ных музыкальных коллективов, ансамблей или оркестров, где и применяют этот навык на практике. </w:t>
      </w:r>
    </w:p>
    <w:p w:rsidR="006C12B1" w:rsidRDefault="006C12B1" w:rsidP="006C12B1">
      <w:pPr>
        <w:spacing w:line="100" w:lineRule="atLeast"/>
        <w:ind w:firstLine="542"/>
        <w:jc w:val="both"/>
      </w:pPr>
      <w:r>
        <w:t>Обучение транспонированию неразрывно связано с игрой по слуху и идет параллельно с ним. Разви</w:t>
      </w:r>
      <w:r>
        <w:softHyphen/>
        <w:t xml:space="preserve">тием этой способности также следует заниматься со всеми учащимися с первых же шагов. </w:t>
      </w:r>
    </w:p>
    <w:p w:rsidR="006C12B1" w:rsidRDefault="006C12B1" w:rsidP="006C12B1">
      <w:pPr>
        <w:spacing w:line="100" w:lineRule="atLeast"/>
        <w:ind w:firstLine="542"/>
        <w:jc w:val="both"/>
      </w:pPr>
      <w:r>
        <w:t>На первом этапе, когда ученик подбирает по слуху простые песенки-</w:t>
      </w:r>
      <w:proofErr w:type="spellStart"/>
      <w:r>
        <w:t>попевки</w:t>
      </w:r>
      <w:proofErr w:type="spellEnd"/>
      <w:r>
        <w:t>, следует попро</w:t>
      </w:r>
      <w:r>
        <w:softHyphen/>
        <w:t xml:space="preserve">сить его сыграть их от разных нот. Очень важно в этот момент проводить с учеником элементарный музыкально-слуховой анализ мелодии, которую он подбирает. Следует обратить внимание </w:t>
      </w:r>
      <w:proofErr w:type="gramStart"/>
      <w:r>
        <w:t>ученика  на</w:t>
      </w:r>
      <w:proofErr w:type="gramEnd"/>
      <w:r>
        <w:t xml:space="preserve"> то, в каком ладу написана мелодия, с какого звука начинается, определить направление дви</w:t>
      </w:r>
      <w:r>
        <w:softHyphen/>
        <w:t>жения мелодии, а также выяс</w:t>
      </w:r>
      <w:r>
        <w:softHyphen/>
        <w:t>нить, какие интонационные ходы характерны для неё. Всё, что выполня</w:t>
      </w:r>
      <w:r>
        <w:softHyphen/>
        <w:t>ет ученик, должно хорошо осозна</w:t>
      </w:r>
      <w:r>
        <w:softHyphen/>
        <w:t>ваться им.</w:t>
      </w:r>
    </w:p>
    <w:p w:rsidR="006C12B1" w:rsidRDefault="006C12B1" w:rsidP="006C12B1">
      <w:pPr>
        <w:spacing w:line="100" w:lineRule="atLeast"/>
        <w:ind w:firstLine="559"/>
        <w:jc w:val="both"/>
      </w:pPr>
      <w:r>
        <w:t>Также необходимо отметить, что на начальном этапе обучения, на зачёте желательно показы</w:t>
      </w:r>
      <w:r>
        <w:softHyphen/>
        <w:t>вать за</w:t>
      </w:r>
      <w:r>
        <w:softHyphen/>
        <w:t>ранее подготовленное в классе транспонирование, то есть сначала исполняется подобранная или выученная учеником песенка и потом один два варианта её транспонирования в другую тональ</w:t>
      </w:r>
      <w:r>
        <w:softHyphen/>
        <w:t>ность. Перед началом исполнения обязательно следует сыграть аккордовую последовательность T-S-D-</w:t>
      </w:r>
      <w:proofErr w:type="gramStart"/>
      <w:r>
        <w:t>T .</w:t>
      </w:r>
      <w:proofErr w:type="gramEnd"/>
      <w:r>
        <w:t xml:space="preserve"> Это помогает луч</w:t>
      </w:r>
      <w:r>
        <w:softHyphen/>
        <w:t>ше настроиться на тональность.</w:t>
      </w:r>
    </w:p>
    <w:p w:rsidR="006C12B1" w:rsidRDefault="006C12B1" w:rsidP="006C12B1">
      <w:pPr>
        <w:spacing w:line="100" w:lineRule="atLeast"/>
        <w:ind w:firstLine="559"/>
        <w:jc w:val="both"/>
      </w:pPr>
      <w:r>
        <w:t>На следующих этапах развития этого навыка ученик на зачётах показывает неподготовленное транс</w:t>
      </w:r>
      <w:r>
        <w:softHyphen/>
        <w:t>понирование. Он транспонирует предложенную мелодию с листа в удобную для гуслей звонча</w:t>
      </w:r>
      <w:r>
        <w:softHyphen/>
        <w:t>тых тональ</w:t>
      </w:r>
      <w:r>
        <w:softHyphen/>
        <w:t>ность.</w:t>
      </w:r>
    </w:p>
    <w:p w:rsidR="006C12B1" w:rsidRDefault="006C12B1" w:rsidP="006C12B1">
      <w:pPr>
        <w:spacing w:line="100" w:lineRule="atLeast"/>
        <w:ind w:firstLine="559"/>
        <w:jc w:val="both"/>
      </w:pPr>
      <w:r>
        <w:t>В процессе обучения следует усложнять технику транспонирования. Выбранные мелодии мо</w:t>
      </w:r>
      <w:r>
        <w:softHyphen/>
        <w:t>гут включать в себя более сложные размеры, ритмические рисунки, скачкообразные движения, более подвиж</w:t>
      </w:r>
      <w:r>
        <w:softHyphen/>
        <w:t>ные темпы.</w:t>
      </w:r>
    </w:p>
    <w:p w:rsidR="006C12B1" w:rsidRDefault="006C12B1" w:rsidP="006C12B1">
      <w:pPr>
        <w:spacing w:line="100" w:lineRule="atLeast"/>
        <w:ind w:firstLine="559"/>
        <w:jc w:val="both"/>
      </w:pPr>
      <w:r>
        <w:t>Транспонирование играет очень важную роль на всех этапах обучения в музыкальной школе и ему следует уделять много внимания. Часто этот навык применяется в написании творче</w:t>
      </w:r>
      <w:r>
        <w:softHyphen/>
        <w:t>ских работ. Транспони</w:t>
      </w:r>
      <w:r>
        <w:softHyphen/>
        <w:t>руя или аранжируя какую-либо мелодию, ученики старших классов помогают значительно расширить ре</w:t>
      </w:r>
      <w:r>
        <w:softHyphen/>
        <w:t>пертуар для гуслей звончатых.</w:t>
      </w:r>
    </w:p>
    <w:p w:rsidR="006C12B1" w:rsidRPr="00FD789F" w:rsidRDefault="006C12B1" w:rsidP="006C12B1">
      <w:pPr>
        <w:spacing w:line="100" w:lineRule="atLeast"/>
        <w:ind w:firstLine="559"/>
        <w:jc w:val="both"/>
      </w:pPr>
      <w:r>
        <w:t>Умения подбирать по слуху и транспонировать, тесно связаны между собой и являются бесцен</w:t>
      </w:r>
      <w:r>
        <w:softHyphen/>
        <w:t>ными качествами, которые необходимы как музыканту-профессионалу, так и музыканту-любителю, так как открыва</w:t>
      </w:r>
      <w:r>
        <w:softHyphen/>
        <w:t xml:space="preserve">ют большие горизонты для реализации любых творческих идей. </w:t>
      </w:r>
    </w:p>
    <w:p w:rsidR="00B52843" w:rsidRPr="006C12B1" w:rsidRDefault="00B52843">
      <w:pPr>
        <w:rPr>
          <w:lang w:val="en-US"/>
        </w:rPr>
      </w:pPr>
    </w:p>
    <w:sectPr w:rsidR="00B52843" w:rsidRPr="006C1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B1"/>
    <w:rsid w:val="006C12B1"/>
    <w:rsid w:val="00B5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B53B"/>
  <w15:chartTrackingRefBased/>
  <w15:docId w15:val="{79B7466A-A11E-450C-AA90-5B6447B4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2023-09-19T14:17:00Z</dcterms:created>
  <dcterms:modified xsi:type="dcterms:W3CDTF">2023-09-19T14:27:00Z</dcterms:modified>
</cp:coreProperties>
</file>