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9B7" w:rsidRPr="00A455FE" w:rsidRDefault="008719B7" w:rsidP="00A455FE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5FE">
        <w:rPr>
          <w:rFonts w:ascii="Times New Roman" w:eastAsia="Times New Roman" w:hAnsi="Times New Roman" w:cs="Times New Roman"/>
          <w:b/>
          <w:sz w:val="24"/>
          <w:szCs w:val="24"/>
        </w:rPr>
        <w:t>Понятие об обмене веществ. Значение обмена веществ. Виды и этапы обмена.</w:t>
      </w:r>
    </w:p>
    <w:p w:rsidR="00A455FE" w:rsidRDefault="00A455FE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</w:p>
    <w:p w:rsidR="008719B7" w:rsidRPr="00A455FE" w:rsidRDefault="00A455FE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Обменом веществ называют совокупность физико-химических превращений, происходящих в организме и обеспечивающих его жизнедеятельность во взаимосвязи с внешней средой.</w:t>
      </w:r>
    </w:p>
    <w:p w:rsidR="00A455FE" w:rsidRDefault="00A455FE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</w:t>
      </w:r>
      <w:r w:rsidR="008719B7" w:rsidRP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>Суть обмена веществ сводится к поступлению веществ из окружающей среды, их переработке (например, в пищеварительной системе), усвоению и использованию клетками организма и выделению в окружающую среду продуктов обмена, образовавшихся в клетках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719B7" w:rsidRPr="00A455FE" w:rsidRDefault="00A455FE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Прекращение обмена веществ означает биологическую смерть организма. Способность к обмену – одно из важнейших свойств живого организма.</w:t>
      </w:r>
    </w:p>
    <w:p w:rsidR="00A455FE" w:rsidRDefault="00A455FE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Вещества, поступающие в организм из окружающей среды, расходуются на покрытие пластических и энергетических нужд организма, т.е. организм использует эти вещества для построения собственных клеток и тканей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55FE" w:rsidRDefault="00A455FE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ходе обмена постоянно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идут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процессы</w:t>
      </w:r>
      <w:proofErr w:type="spellEnd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719B7" w:rsidRP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>ассимиляции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9B7" w:rsidRP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>диссимиляции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A455FE" w:rsidRDefault="00A455FE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719B7" w:rsidRPr="00A455FE">
        <w:rPr>
          <w:rFonts w:ascii="Times New Roman" w:eastAsia="Times New Roman" w:hAnsi="Times New Roman" w:cs="Times New Roman"/>
          <w:b/>
          <w:bCs/>
          <w:sz w:val="24"/>
          <w:szCs w:val="24"/>
        </w:rPr>
        <w:t>Ассимиляция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(уподобление) – процесс использования организмом внешних по отношению к нему веществ и синтез своих собственных на основе продуктов расщепления. Процесс ассимиляции связан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9B7" w:rsidRP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>затратами энергии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9B7" w:rsidRPr="00A455FE" w:rsidRDefault="00A455FE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719B7" w:rsidRPr="00A455FE">
        <w:rPr>
          <w:rFonts w:ascii="Times New Roman" w:eastAsia="Times New Roman" w:hAnsi="Times New Roman" w:cs="Times New Roman"/>
          <w:b/>
          <w:bCs/>
          <w:sz w:val="24"/>
          <w:szCs w:val="24"/>
        </w:rPr>
        <w:t>Диссимиляция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разуподобление</w:t>
      </w:r>
      <w:proofErr w:type="spellEnd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) – процесс разрушения веществ в организме и образование продуктов обмена. Диссимиляция сопровождается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9B7" w:rsidRP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>выделением энергии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 xml:space="preserve">. Процессы ассимиляции и диссимиляции связаны между собой, но не всегда уравновешены. </w:t>
      </w:r>
      <w:proofErr w:type="gramStart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В растущем организме преобладает ассимиляция, в стареющем – диссимиляция, у взрослых людей эти процессы чаще уравновешены.</w:t>
      </w:r>
      <w:proofErr w:type="gramEnd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 xml:space="preserve"> Диссимиляция усиливается при интенсивном росте (дети вытягиваются и худеют) и новообразованиях (опухолевый рост сопровождается затратами энергии на деление клеток).</w:t>
      </w:r>
    </w:p>
    <w:p w:rsidR="008719B7" w:rsidRPr="00A455FE" w:rsidRDefault="008719B7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A455FE">
        <w:rPr>
          <w:rFonts w:ascii="Times New Roman" w:eastAsia="Times New Roman" w:hAnsi="Times New Roman" w:cs="Times New Roman"/>
          <w:sz w:val="24"/>
          <w:szCs w:val="24"/>
        </w:rPr>
        <w:t>В литературе часто употребляются и такие термины как </w:t>
      </w:r>
      <w:r w:rsidRPr="00A455FE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метаболизм</w:t>
      </w:r>
      <w:r w:rsidRPr="00A455F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A455FE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Pr="00A455FE">
        <w:rPr>
          <w:rFonts w:ascii="Times New Roman" w:eastAsia="Times New Roman" w:hAnsi="Times New Roman" w:cs="Times New Roman"/>
          <w:sz w:val="24"/>
          <w:szCs w:val="24"/>
        </w:rPr>
        <w:t>мен веществ,</w:t>
      </w:r>
      <w:r w:rsidR="00A45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55FE">
        <w:rPr>
          <w:rFonts w:ascii="Times New Roman" w:eastAsia="Times New Roman" w:hAnsi="Times New Roman" w:cs="Times New Roman"/>
          <w:b/>
          <w:bCs/>
          <w:sz w:val="24"/>
          <w:szCs w:val="24"/>
        </w:rPr>
        <w:t>анаболизм</w:t>
      </w:r>
      <w:r w:rsidRPr="00A455FE">
        <w:rPr>
          <w:rFonts w:ascii="Times New Roman" w:eastAsia="Times New Roman" w:hAnsi="Times New Roman" w:cs="Times New Roman"/>
          <w:sz w:val="24"/>
          <w:szCs w:val="24"/>
        </w:rPr>
        <w:t>– процессы синтеза веществ в организме, сопровождающиеся поглощением энергии; и</w:t>
      </w:r>
      <w:r w:rsidR="00A45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55FE">
        <w:rPr>
          <w:rFonts w:ascii="Times New Roman" w:eastAsia="Times New Roman" w:hAnsi="Times New Roman" w:cs="Times New Roman"/>
          <w:b/>
          <w:bCs/>
          <w:sz w:val="24"/>
          <w:szCs w:val="24"/>
        </w:rPr>
        <w:t>катаболизм</w:t>
      </w:r>
      <w:r w:rsidRPr="00A455FE">
        <w:rPr>
          <w:rFonts w:ascii="Times New Roman" w:eastAsia="Times New Roman" w:hAnsi="Times New Roman" w:cs="Times New Roman"/>
          <w:sz w:val="24"/>
          <w:szCs w:val="24"/>
        </w:rPr>
        <w:t>– процессы распада веществ в организме, сопровождающиеся выделением энергии. Анаболизм и катаболизм – две взаимосвязанные стороны метаболизма.</w:t>
      </w:r>
    </w:p>
    <w:p w:rsidR="008719B7" w:rsidRPr="00A455FE" w:rsidRDefault="00A455FE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Так как все обменные реакции имеют энергетическую подоплеку, интенсивность обменных процессов принято оценивать в энергетических единицах (</w:t>
      </w:r>
      <w:proofErr w:type="gramStart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ккал</w:t>
      </w:r>
      <w:proofErr w:type="gramEnd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.). В связи с этим, различают следующие виды обмена:</w:t>
      </w:r>
    </w:p>
    <w:p w:rsidR="008719B7" w:rsidRPr="00A455FE" w:rsidRDefault="008719B7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A455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Основной </w:t>
      </w:r>
      <w:proofErr w:type="gramStart"/>
      <w:r w:rsidRPr="00A455FE">
        <w:rPr>
          <w:rFonts w:ascii="Times New Roman" w:eastAsia="Times New Roman" w:hAnsi="Times New Roman" w:cs="Times New Roman"/>
          <w:b/>
          <w:bCs/>
          <w:sz w:val="24"/>
          <w:szCs w:val="24"/>
        </w:rPr>
        <w:t>обмен</w:t>
      </w:r>
      <w:r w:rsidRPr="00A455F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>минимальное</w:t>
      </w:r>
      <w:proofErr w:type="gramEnd"/>
      <w:r w:rsid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455FE">
        <w:rPr>
          <w:rFonts w:ascii="Times New Roman" w:eastAsia="Times New Roman" w:hAnsi="Times New Roman" w:cs="Times New Roman"/>
          <w:sz w:val="24"/>
          <w:szCs w:val="24"/>
        </w:rPr>
        <w:t>количество энергии, необходимое для поддержания жизнедеятельности в условиях физического и эмоционального покоя, утром, натощак, лежа, при условии нормальной температуры тела и окружающей среды. Основной обмен зависит от пола, возраста, роста, веса, состояния здоровья.</w:t>
      </w:r>
    </w:p>
    <w:p w:rsidR="008719B7" w:rsidRPr="00A455FE" w:rsidRDefault="008719B7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A455F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прибавка</w:t>
      </w:r>
      <w:r w:rsidRPr="00A455F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A455FE">
        <w:rPr>
          <w:rFonts w:ascii="Times New Roman" w:eastAsia="Times New Roman" w:hAnsi="Times New Roman" w:cs="Times New Roman"/>
          <w:sz w:val="24"/>
          <w:szCs w:val="24"/>
        </w:rPr>
        <w:t>ко</w:t>
      </w:r>
      <w:proofErr w:type="gramEnd"/>
      <w:r w:rsidRPr="00A455FE">
        <w:rPr>
          <w:rFonts w:ascii="Times New Roman" w:eastAsia="Times New Roman" w:hAnsi="Times New Roman" w:cs="Times New Roman"/>
          <w:sz w:val="24"/>
          <w:szCs w:val="24"/>
        </w:rPr>
        <w:t>личество энергии, необходимое для разных видов деятельности. Зависит от вида деятельности.</w:t>
      </w:r>
    </w:p>
    <w:p w:rsidR="008719B7" w:rsidRPr="00A455FE" w:rsidRDefault="008719B7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A455FE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Общий обмен</w:t>
      </w:r>
      <w:r w:rsidRPr="00A455F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A455FE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A455FE">
        <w:rPr>
          <w:rFonts w:ascii="Times New Roman" w:eastAsia="Times New Roman" w:hAnsi="Times New Roman" w:cs="Times New Roman"/>
          <w:sz w:val="24"/>
          <w:szCs w:val="24"/>
        </w:rPr>
        <w:t>вокупность основного обмена и рабочей прибавки.</w:t>
      </w:r>
    </w:p>
    <w:p w:rsidR="008719B7" w:rsidRPr="00A455FE" w:rsidRDefault="008719B7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A455FE">
        <w:rPr>
          <w:rFonts w:ascii="Times New Roman" w:eastAsia="Times New Roman" w:hAnsi="Times New Roman" w:cs="Times New Roman"/>
          <w:sz w:val="24"/>
          <w:szCs w:val="24"/>
        </w:rPr>
        <w:t>Обмен веще</w:t>
      </w:r>
      <w:proofErr w:type="gramStart"/>
      <w:r w:rsidRPr="00A455FE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A455FE">
        <w:rPr>
          <w:rFonts w:ascii="Times New Roman" w:eastAsia="Times New Roman" w:hAnsi="Times New Roman" w:cs="Times New Roman"/>
          <w:sz w:val="24"/>
          <w:szCs w:val="24"/>
        </w:rPr>
        <w:t>отекает в 3 этапа:</w:t>
      </w:r>
    </w:p>
    <w:p w:rsidR="008719B7" w:rsidRPr="00A455FE" w:rsidRDefault="00B84BC0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Этап </w:t>
      </w:r>
      <w:r w:rsidR="008719B7" w:rsidRP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>поступления веществ в организм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 xml:space="preserve">. Вещества поступают в организм через дыхательную, пищеварительную системы и кожу. </w:t>
      </w:r>
      <w:proofErr w:type="gramStart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В пищеварительной системе происходит расщепление питательных веществ, в результате которого они становятся пригодными для усвоения: а) питательные вещества теряют свою видовую специфичность и при поступлении в кровь уже не воспринимаются организмом как генетически чужеродный материал; б) питательные вещества превращаются в молекулы, которые можно транспортировать через клеточные мембраны и использовать в реакциях внутриклеточного обмена веществ;</w:t>
      </w:r>
      <w:proofErr w:type="gramEnd"/>
    </w:p>
    <w:p w:rsidR="00B84BC0" w:rsidRDefault="00B84BC0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Этап </w:t>
      </w:r>
      <w:r w:rsidR="008719B7" w:rsidRP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>промежуточного обмена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 xml:space="preserve">веществ, который протекает в клетках организма и сводится к разнообразным реакциям анаболического и </w:t>
      </w:r>
      <w:proofErr w:type="spellStart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>катаболического</w:t>
      </w:r>
      <w:proofErr w:type="spellEnd"/>
      <w:r w:rsidR="008719B7" w:rsidRPr="00A455FE">
        <w:rPr>
          <w:rFonts w:ascii="Times New Roman" w:eastAsia="Times New Roman" w:hAnsi="Times New Roman" w:cs="Times New Roman"/>
          <w:sz w:val="24"/>
          <w:szCs w:val="24"/>
        </w:rPr>
        <w:t xml:space="preserve"> характера. </w:t>
      </w:r>
    </w:p>
    <w:p w:rsidR="008719B7" w:rsidRPr="00A455FE" w:rsidRDefault="008719B7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A455FE">
        <w:rPr>
          <w:rFonts w:ascii="Times New Roman" w:eastAsia="Times New Roman" w:hAnsi="Times New Roman" w:cs="Times New Roman"/>
          <w:sz w:val="24"/>
          <w:szCs w:val="24"/>
        </w:rPr>
        <w:lastRenderedPageBreak/>
        <w:t>В результате этого этапа образуются продукты обмена, которые подлежат выведению из организма;</w:t>
      </w:r>
    </w:p>
    <w:p w:rsidR="008719B7" w:rsidRPr="00A455FE" w:rsidRDefault="008719B7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A455FE">
        <w:rPr>
          <w:rFonts w:ascii="Times New Roman" w:eastAsia="Times New Roman" w:hAnsi="Times New Roman" w:cs="Times New Roman"/>
          <w:sz w:val="24"/>
          <w:szCs w:val="24"/>
        </w:rPr>
        <w:t>Этап </w:t>
      </w:r>
      <w:r w:rsidRPr="00A455FE">
        <w:rPr>
          <w:rFonts w:ascii="Times New Roman" w:eastAsia="Times New Roman" w:hAnsi="Times New Roman" w:cs="Times New Roman"/>
          <w:i/>
          <w:iCs/>
          <w:sz w:val="24"/>
          <w:szCs w:val="24"/>
        </w:rPr>
        <w:t>выделения продуктов обмена</w:t>
      </w:r>
      <w:r w:rsidRPr="00A455FE">
        <w:rPr>
          <w:rFonts w:ascii="Times New Roman" w:eastAsia="Times New Roman" w:hAnsi="Times New Roman" w:cs="Times New Roman"/>
          <w:sz w:val="24"/>
          <w:szCs w:val="24"/>
        </w:rPr>
        <w:t>, в котором участвуют дыхательная, пищеварительная, мочевыделительная системы и кожа.</w:t>
      </w:r>
    </w:p>
    <w:p w:rsidR="008719B7" w:rsidRPr="00A455FE" w:rsidRDefault="008719B7" w:rsidP="00A455FE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A455FE">
        <w:rPr>
          <w:rFonts w:ascii="Times New Roman" w:eastAsia="Times New Roman" w:hAnsi="Times New Roman" w:cs="Times New Roman"/>
          <w:sz w:val="24"/>
          <w:szCs w:val="24"/>
        </w:rPr>
        <w:t xml:space="preserve">Связующим звеном между структурами, в которых проходят разные этапы обмена, является, в первую очередь, кровь. Она выполняет транспортные функции. Именно в кровь попадают кислород из дыхательной системы, продукты расщепления из пищеварительной системы, вещества с поверхности кожи; именно кровь несет эти вещества к клеткам; именно в кровь попадают продукты обмена из клеток; именно из крови продукты обмена попадают в кожные железы, почки, легкие, пищеварительные </w:t>
      </w:r>
      <w:proofErr w:type="gramStart"/>
      <w:r w:rsidRPr="00A455FE">
        <w:rPr>
          <w:rFonts w:ascii="Times New Roman" w:eastAsia="Times New Roman" w:hAnsi="Times New Roman" w:cs="Times New Roman"/>
          <w:sz w:val="24"/>
          <w:szCs w:val="24"/>
        </w:rPr>
        <w:t>железы</w:t>
      </w:r>
      <w:proofErr w:type="gramEnd"/>
      <w:r w:rsidRPr="00A455FE">
        <w:rPr>
          <w:rFonts w:ascii="Times New Roman" w:eastAsia="Times New Roman" w:hAnsi="Times New Roman" w:cs="Times New Roman"/>
          <w:sz w:val="24"/>
          <w:szCs w:val="24"/>
        </w:rPr>
        <w:t xml:space="preserve"> откуда с пищеварительными соками - в пищеварительный тракт и вместе с </w:t>
      </w:r>
      <w:proofErr w:type="spellStart"/>
      <w:r w:rsidRPr="00A455FE">
        <w:rPr>
          <w:rFonts w:ascii="Times New Roman" w:eastAsia="Times New Roman" w:hAnsi="Times New Roman" w:cs="Times New Roman"/>
          <w:sz w:val="24"/>
          <w:szCs w:val="24"/>
        </w:rPr>
        <w:t>непереваренными</w:t>
      </w:r>
      <w:proofErr w:type="spellEnd"/>
      <w:r w:rsidRPr="00A455FE">
        <w:rPr>
          <w:rFonts w:ascii="Times New Roman" w:eastAsia="Times New Roman" w:hAnsi="Times New Roman" w:cs="Times New Roman"/>
          <w:sz w:val="24"/>
          <w:szCs w:val="24"/>
        </w:rPr>
        <w:t xml:space="preserve"> остатками пищи – в окружающую среду.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Style w:val="a4"/>
          <w:rFonts w:ascii="Times New Roman" w:hAnsi="Times New Roman" w:cs="Times New Roman"/>
          <w:sz w:val="24"/>
          <w:szCs w:val="24"/>
        </w:rPr>
        <w:t>Обмен веществ и энергии, или метаболизм</w:t>
      </w:r>
      <w:r w:rsidRPr="00B84BC0">
        <w:rPr>
          <w:rFonts w:ascii="Times New Roman" w:hAnsi="Times New Roman" w:cs="Times New Roman"/>
          <w:sz w:val="24"/>
          <w:szCs w:val="24"/>
        </w:rPr>
        <w:t> — это совокупность всех химических реакций, происходящих в организме.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Обмен веществ и энергией представляет собой основу жизнедеятельности и принадлежит к критериям живого. 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Нет ни одного процесса в живом организме, который бы шел без участия метаболизма, так как в основе любого физиологического процесса лежат физические и </w:t>
      </w:r>
      <w:r w:rsidRPr="00B84BC0">
        <w:rPr>
          <w:rStyle w:val="a4"/>
          <w:rFonts w:ascii="Times New Roman" w:hAnsi="Times New Roman" w:cs="Times New Roman"/>
          <w:sz w:val="24"/>
          <w:szCs w:val="24"/>
        </w:rPr>
        <w:t>химические преобразования</w:t>
      </w:r>
      <w:r w:rsidRPr="00B84BC0">
        <w:rPr>
          <w:rFonts w:ascii="Times New Roman" w:hAnsi="Times New Roman" w:cs="Times New Roman"/>
          <w:sz w:val="24"/>
          <w:szCs w:val="24"/>
        </w:rPr>
        <w:t>.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В процессе метаболизма, поступившие в организм вещества, путём химических изменений превращаются в собственные вещества тканей или в конечные продукты которые выводятся из организма. При этих химических превращениях освобождается и поглощается энергия.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Все химические реакции, проходящие в организме, являются ферментативными.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В организме осуществляется нервно-гуморальная регуляция метаболизма.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В организме динамически уравновешены пластический и энергетический обмен, входящие в состав метаболизма: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Style w:val="a4"/>
          <w:rFonts w:ascii="Times New Roman" w:hAnsi="Times New Roman" w:cs="Times New Roman"/>
          <w:sz w:val="24"/>
          <w:szCs w:val="24"/>
        </w:rPr>
        <w:t>пластический обмен = анаболизм = ассимиляция</w:t>
      </w:r>
      <w:r w:rsidRPr="00B84BC0">
        <w:rPr>
          <w:rFonts w:ascii="Times New Roman" w:hAnsi="Times New Roman" w:cs="Times New Roman"/>
          <w:sz w:val="24"/>
          <w:szCs w:val="24"/>
        </w:rPr>
        <w:t> — биосинтеза органических веществ, компонентов клеток и тканей;</w:t>
      </w:r>
    </w:p>
    <w:p w:rsidR="00B84BC0" w:rsidRPr="00B84BC0" w:rsidRDefault="00A455FE" w:rsidP="00B84BC0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Style w:val="a4"/>
          <w:rFonts w:ascii="Times New Roman" w:hAnsi="Times New Roman" w:cs="Times New Roman"/>
          <w:sz w:val="24"/>
          <w:szCs w:val="24"/>
        </w:rPr>
        <w:t>энергетический обмен = катаболизм = диссимиляция</w:t>
      </w:r>
      <w:r w:rsidRPr="00B84BC0">
        <w:rPr>
          <w:rFonts w:ascii="Times New Roman" w:hAnsi="Times New Roman" w:cs="Times New Roman"/>
          <w:sz w:val="24"/>
          <w:szCs w:val="24"/>
        </w:rPr>
        <w:t> — расщепление сложных молекул и</w:t>
      </w:r>
      <w:r w:rsidR="00B84BC0" w:rsidRPr="00B84BC0">
        <w:rPr>
          <w:rFonts w:ascii="Times New Roman" w:hAnsi="Times New Roman" w:cs="Times New Roman"/>
          <w:sz w:val="24"/>
          <w:szCs w:val="24"/>
        </w:rPr>
        <w:t xml:space="preserve"> компонентов клеток.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95366" cy="3527722"/>
            <wp:effectExtent l="19050" t="0" r="0" b="0"/>
            <wp:docPr id="2" name="Рисунок 1" descr="https://u.foxford.ngcdn.ru/uploads/tinymce_file/file/10852/75c23ef8509b4f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.foxford.ngcdn.ru/uploads/tinymce_file/file/10852/75c23ef8509b4f1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449" cy="3529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4B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BC0" w:rsidRDefault="00B84BC0" w:rsidP="00B84BC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55FE" w:rsidRPr="00B84BC0" w:rsidRDefault="00A455FE" w:rsidP="00B84BC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BC0">
        <w:rPr>
          <w:rFonts w:ascii="Times New Roman" w:hAnsi="Times New Roman" w:cs="Times New Roman"/>
          <w:b/>
          <w:sz w:val="24"/>
          <w:szCs w:val="24"/>
        </w:rPr>
        <w:lastRenderedPageBreak/>
        <w:t>ФУНКЦИИ ОБМЕНА ВЕЩЕСТВ</w:t>
      </w:r>
    </w:p>
    <w:p w:rsidR="00A455FE" w:rsidRPr="00B84BC0" w:rsidRDefault="00A455FE" w:rsidP="00B84BC0">
      <w:pPr>
        <w:pStyle w:val="a7"/>
        <w:numPr>
          <w:ilvl w:val="0"/>
          <w:numId w:val="8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Получение энергии для функционирования организма;</w:t>
      </w:r>
    </w:p>
    <w:p w:rsidR="00A455FE" w:rsidRPr="00B84BC0" w:rsidRDefault="00A455FE" w:rsidP="00B84BC0">
      <w:pPr>
        <w:pStyle w:val="a7"/>
        <w:numPr>
          <w:ilvl w:val="0"/>
          <w:numId w:val="8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Получение строительного материала для роста и восстановления организма: синтез белков, нуклеиновых кислот, углеводов, липидов и других клеточных компонентов из полученных с пищей веществ;</w:t>
      </w:r>
    </w:p>
    <w:p w:rsidR="00A455FE" w:rsidRPr="00B84BC0" w:rsidRDefault="00A455FE" w:rsidP="00B84BC0">
      <w:pPr>
        <w:pStyle w:val="a7"/>
        <w:numPr>
          <w:ilvl w:val="0"/>
          <w:numId w:val="8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Запасание питательных веществ на "черный день";</w:t>
      </w:r>
    </w:p>
    <w:p w:rsidR="00A455FE" w:rsidRPr="00B84BC0" w:rsidRDefault="00A455FE" w:rsidP="00B84BC0">
      <w:pPr>
        <w:pStyle w:val="a7"/>
        <w:numPr>
          <w:ilvl w:val="0"/>
          <w:numId w:val="8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Выведение продуктов метаболизма.</w:t>
      </w:r>
    </w:p>
    <w:p w:rsidR="00A455FE" w:rsidRPr="00B84BC0" w:rsidRDefault="00B84BC0" w:rsidP="00B84BC0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С</w:t>
      </w:r>
      <w:r w:rsidR="00A455FE" w:rsidRPr="00B84BC0">
        <w:rPr>
          <w:rFonts w:ascii="Times New Roman" w:hAnsi="Times New Roman" w:cs="Times New Roman"/>
          <w:sz w:val="24"/>
          <w:szCs w:val="24"/>
        </w:rPr>
        <w:t>корость обмена веществ</w:t>
      </w:r>
    </w:p>
    <w:p w:rsidR="00A455FE" w:rsidRPr="00B84BC0" w:rsidRDefault="00B84BC0" w:rsidP="00B84BC0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455FE" w:rsidRPr="00B84BC0">
        <w:rPr>
          <w:rFonts w:ascii="Times New Roman" w:hAnsi="Times New Roman" w:cs="Times New Roman"/>
          <w:sz w:val="24"/>
          <w:szCs w:val="24"/>
        </w:rPr>
        <w:t>Скорость переноса веществ и энергии из среды в организм точно уравновешивается скоростью переноса из организма в среду. Интенсивность обмена веществ оценивают по общему расходу энергии, и она может меняться в зависимости от многих условий и в первую очередь от физической работы. Однако и в состоянии полного покоя обмен веществ и энергии не прекращается, и для обеспечения непрерывного функционирования внутренних органов, поддержания тонуса мышц и прочее расходуется некоторое количество энергии.</w:t>
      </w:r>
    </w:p>
    <w:p w:rsidR="00A455FE" w:rsidRPr="00B84BC0" w:rsidRDefault="00B84BC0" w:rsidP="00B84BC0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455FE" w:rsidRPr="00B84BC0">
        <w:rPr>
          <w:rFonts w:ascii="Times New Roman" w:hAnsi="Times New Roman" w:cs="Times New Roman"/>
          <w:sz w:val="24"/>
          <w:szCs w:val="24"/>
        </w:rPr>
        <w:t>У молодых мужчин основной обмен веществ составляет 1300 — 1600 килокалорий (</w:t>
      </w:r>
      <w:proofErr w:type="spellStart"/>
      <w:r w:rsidR="00A455FE" w:rsidRPr="00B84BC0">
        <w:rPr>
          <w:rFonts w:ascii="Times New Roman" w:hAnsi="Times New Roman" w:cs="Times New Roman"/>
          <w:sz w:val="24"/>
          <w:szCs w:val="24"/>
        </w:rPr>
        <w:t>кКал</w:t>
      </w:r>
      <w:proofErr w:type="spellEnd"/>
      <w:r w:rsidR="00A455FE" w:rsidRPr="00B84BC0">
        <w:rPr>
          <w:rFonts w:ascii="Times New Roman" w:hAnsi="Times New Roman" w:cs="Times New Roman"/>
          <w:sz w:val="24"/>
          <w:szCs w:val="24"/>
        </w:rPr>
        <w:t>) в сутки.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5FE" w:rsidRPr="00B84BC0">
        <w:rPr>
          <w:rFonts w:ascii="Times New Roman" w:hAnsi="Times New Roman" w:cs="Times New Roman"/>
          <w:sz w:val="24"/>
          <w:szCs w:val="24"/>
        </w:rPr>
        <w:t xml:space="preserve">У женщин величина основного обмена 1100 — 1400 </w:t>
      </w:r>
      <w:proofErr w:type="spellStart"/>
      <w:r w:rsidR="00A455FE" w:rsidRPr="00B84BC0">
        <w:rPr>
          <w:rFonts w:ascii="Times New Roman" w:hAnsi="Times New Roman" w:cs="Times New Roman"/>
          <w:sz w:val="24"/>
          <w:szCs w:val="24"/>
        </w:rPr>
        <w:t>кКал</w:t>
      </w:r>
      <w:proofErr w:type="spellEnd"/>
      <w:r w:rsidR="00A455FE" w:rsidRPr="00B84BC0">
        <w:rPr>
          <w:rFonts w:ascii="Times New Roman" w:hAnsi="Times New Roman" w:cs="Times New Roman"/>
          <w:sz w:val="24"/>
          <w:szCs w:val="24"/>
        </w:rPr>
        <w:t>.</w:t>
      </w:r>
    </w:p>
    <w:p w:rsidR="00A455FE" w:rsidRPr="00B84BC0" w:rsidRDefault="00A455FE" w:rsidP="00B84BC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Факторы, влияющие на скорость метаболизма</w:t>
      </w:r>
      <w:r w:rsidR="00B84BC0">
        <w:rPr>
          <w:rFonts w:ascii="Times New Roman" w:hAnsi="Times New Roman" w:cs="Times New Roman"/>
          <w:sz w:val="24"/>
          <w:szCs w:val="24"/>
        </w:rPr>
        <w:t>:</w:t>
      </w:r>
    </w:p>
    <w:p w:rsidR="00A455FE" w:rsidRPr="00B84BC0" w:rsidRDefault="00A455FE" w:rsidP="00B84BC0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 xml:space="preserve">физическая нагрузка: при интенсивной физической нагрузки расход энергии (катаболизм) по сравнению со </w:t>
      </w:r>
      <w:proofErr w:type="gramStart"/>
      <w:r w:rsidRPr="00B84BC0">
        <w:rPr>
          <w:rFonts w:ascii="Times New Roman" w:hAnsi="Times New Roman" w:cs="Times New Roman"/>
          <w:sz w:val="24"/>
          <w:szCs w:val="24"/>
        </w:rPr>
        <w:t>средними</w:t>
      </w:r>
      <w:proofErr w:type="gramEnd"/>
      <w:r w:rsidRPr="00B84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C0">
        <w:rPr>
          <w:rFonts w:ascii="Times New Roman" w:hAnsi="Times New Roman" w:cs="Times New Roman"/>
          <w:sz w:val="24"/>
          <w:szCs w:val="24"/>
        </w:rPr>
        <w:t>энергозатратами</w:t>
      </w:r>
      <w:proofErr w:type="spellEnd"/>
      <w:r w:rsidRPr="00B84BC0">
        <w:rPr>
          <w:rFonts w:ascii="Times New Roman" w:hAnsi="Times New Roman" w:cs="Times New Roman"/>
          <w:sz w:val="24"/>
          <w:szCs w:val="24"/>
        </w:rPr>
        <w:t xml:space="preserve"> может увеличиться в 10 раз, а в очень короткие периоды (например, плавание на короткие дистанции) даже в 100 раз;</w:t>
      </w:r>
    </w:p>
    <w:p w:rsidR="00A455FE" w:rsidRPr="00B84BC0" w:rsidRDefault="00A455FE" w:rsidP="00B84BC0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 xml:space="preserve">возраст: </w:t>
      </w:r>
      <w:proofErr w:type="gramStart"/>
      <w:r w:rsidRPr="00B84BC0">
        <w:rPr>
          <w:rFonts w:ascii="Times New Roman" w:hAnsi="Times New Roman" w:cs="Times New Roman"/>
          <w:sz w:val="24"/>
          <w:szCs w:val="24"/>
        </w:rPr>
        <w:t>начиная с 5 лет величина основного обмена веществ неуклонно снижается</w:t>
      </w:r>
      <w:proofErr w:type="gramEnd"/>
      <w:r w:rsidRPr="00B84BC0">
        <w:rPr>
          <w:rFonts w:ascii="Times New Roman" w:hAnsi="Times New Roman" w:cs="Times New Roman"/>
          <w:sz w:val="24"/>
          <w:szCs w:val="24"/>
        </w:rPr>
        <w:t>;</w:t>
      </w:r>
    </w:p>
    <w:p w:rsidR="00A455FE" w:rsidRPr="00B84BC0" w:rsidRDefault="00A455FE" w:rsidP="00B84BC0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температура: с повышением температуры тела на 1 градус величина основного обмена веществ возрастает на 13%; возрастание интенсивности обмена веществ наблюдается так же при снижении температуры окружающей среды ниже зоны комфорта. Это адаптационный процесс, связанный с необходимостью поддерживать постоянную температуру тела.</w:t>
      </w:r>
    </w:p>
    <w:p w:rsidR="00A455FE" w:rsidRPr="00B84BC0" w:rsidRDefault="00A455FE" w:rsidP="00B84BC0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 </w:t>
      </w:r>
    </w:p>
    <w:p w:rsidR="00A455FE" w:rsidRPr="00B84BC0" w:rsidRDefault="00A455FE" w:rsidP="00B84BC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BC0">
        <w:rPr>
          <w:rFonts w:ascii="Times New Roman" w:hAnsi="Times New Roman" w:cs="Times New Roman"/>
          <w:b/>
          <w:sz w:val="24"/>
          <w:szCs w:val="24"/>
        </w:rPr>
        <w:t>Незаменимые вещества</w:t>
      </w:r>
    </w:p>
    <w:p w:rsidR="00A455FE" w:rsidRPr="00B84BC0" w:rsidRDefault="00B84BC0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455FE" w:rsidRPr="00B84BC0">
        <w:rPr>
          <w:rFonts w:ascii="Times New Roman" w:hAnsi="Times New Roman" w:cs="Times New Roman"/>
          <w:sz w:val="24"/>
          <w:szCs w:val="24"/>
        </w:rPr>
        <w:t>Не все вещества, необходимые для построения собственных сложных веществ, организм человека может синтезировать сам. Существуют так называемые </w:t>
      </w:r>
      <w:r w:rsidR="00A455FE" w:rsidRPr="00B84BC0">
        <w:rPr>
          <w:rStyle w:val="a4"/>
          <w:rFonts w:ascii="Times New Roman" w:hAnsi="Times New Roman" w:cs="Times New Roman"/>
          <w:sz w:val="24"/>
          <w:szCs w:val="24"/>
        </w:rPr>
        <w:t>незаменимые вещества</w:t>
      </w:r>
      <w:r w:rsidR="00A455FE" w:rsidRPr="00B84BC0">
        <w:rPr>
          <w:rFonts w:ascii="Times New Roman" w:hAnsi="Times New Roman" w:cs="Times New Roman"/>
          <w:sz w:val="24"/>
          <w:szCs w:val="24"/>
        </w:rPr>
        <w:t>.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 xml:space="preserve">Незаменимые аминокислоты. Из 20 аминокислот, входящих в состав белков, человек может образовывать только 12, остальные 8 должны поступать с пищей. Для людей незаменимыми аминокислотами являются лейцин, изолейцин, </w:t>
      </w:r>
      <w:proofErr w:type="spellStart"/>
      <w:r w:rsidRPr="00B84BC0">
        <w:rPr>
          <w:rFonts w:ascii="Times New Roman" w:hAnsi="Times New Roman" w:cs="Times New Roman"/>
          <w:sz w:val="24"/>
          <w:szCs w:val="24"/>
        </w:rPr>
        <w:t>валин</w:t>
      </w:r>
      <w:proofErr w:type="spellEnd"/>
      <w:r w:rsidRPr="00B84BC0">
        <w:rPr>
          <w:rFonts w:ascii="Times New Roman" w:hAnsi="Times New Roman" w:cs="Times New Roman"/>
          <w:sz w:val="24"/>
          <w:szCs w:val="24"/>
        </w:rPr>
        <w:t xml:space="preserve">, метионин, лизин, </w:t>
      </w:r>
      <w:proofErr w:type="spellStart"/>
      <w:r w:rsidRPr="00B84BC0">
        <w:rPr>
          <w:rFonts w:ascii="Times New Roman" w:hAnsi="Times New Roman" w:cs="Times New Roman"/>
          <w:sz w:val="24"/>
          <w:szCs w:val="24"/>
        </w:rPr>
        <w:t>треонин</w:t>
      </w:r>
      <w:proofErr w:type="spellEnd"/>
      <w:r w:rsidRPr="00B84B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BC0">
        <w:rPr>
          <w:rFonts w:ascii="Times New Roman" w:hAnsi="Times New Roman" w:cs="Times New Roman"/>
          <w:sz w:val="24"/>
          <w:szCs w:val="24"/>
        </w:rPr>
        <w:t>фенилаланин</w:t>
      </w:r>
      <w:proofErr w:type="spellEnd"/>
      <w:r w:rsidRPr="00B84BC0">
        <w:rPr>
          <w:rFonts w:ascii="Times New Roman" w:hAnsi="Times New Roman" w:cs="Times New Roman"/>
          <w:sz w:val="24"/>
          <w:szCs w:val="24"/>
        </w:rPr>
        <w:t>, триптофан.</w:t>
      </w:r>
    </w:p>
    <w:p w:rsidR="00A455FE" w:rsidRPr="00B84BC0" w:rsidRDefault="00B84BC0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455FE" w:rsidRPr="00B84BC0">
        <w:rPr>
          <w:rFonts w:ascii="Times New Roman" w:hAnsi="Times New Roman" w:cs="Times New Roman"/>
          <w:sz w:val="24"/>
          <w:szCs w:val="24"/>
        </w:rPr>
        <w:t>Полиненасыщенные жирные кислоты. Клетки человека не способны образовывать более одной двойной связи в жирных кислотах, поэтому  они должны поступать с пищей.</w:t>
      </w:r>
    </w:p>
    <w:p w:rsidR="00A455FE" w:rsidRPr="00B84BC0" w:rsidRDefault="00B84BC0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455FE" w:rsidRPr="00B84BC0">
        <w:rPr>
          <w:rFonts w:ascii="Times New Roman" w:hAnsi="Times New Roman" w:cs="Times New Roman"/>
          <w:sz w:val="24"/>
          <w:szCs w:val="24"/>
        </w:rPr>
        <w:t>Витамины. Эти вещества нужны в очень небольших количествах (мкг или мг). Большинство из них участвуют в образовании ферментов; при их недостатке развиваются специфические заболевания</w:t>
      </w:r>
      <w:proofErr w:type="gramStart"/>
      <w:r w:rsidR="00A455FE" w:rsidRPr="00B84BC0">
        <w:rPr>
          <w:rFonts w:ascii="Times New Roman" w:hAnsi="Times New Roman" w:cs="Times New Roman"/>
          <w:sz w:val="24"/>
          <w:szCs w:val="24"/>
        </w:rPr>
        <w:t xml:space="preserve"> --</w:t>
      </w:r>
      <w:r w:rsidR="00A455FE" w:rsidRPr="00B84BC0">
        <w:rPr>
          <w:rStyle w:val="a4"/>
          <w:rFonts w:ascii="Times New Roman" w:hAnsi="Times New Roman" w:cs="Times New Roman"/>
          <w:sz w:val="24"/>
          <w:szCs w:val="24"/>
        </w:rPr>
        <w:t> </w:t>
      </w:r>
      <w:proofErr w:type="gramEnd"/>
      <w:r w:rsidR="00A455FE" w:rsidRPr="00B84BC0">
        <w:rPr>
          <w:rStyle w:val="a4"/>
          <w:rFonts w:ascii="Times New Roman" w:hAnsi="Times New Roman" w:cs="Times New Roman"/>
          <w:sz w:val="24"/>
          <w:szCs w:val="24"/>
        </w:rPr>
        <w:t>гиповитаминозы</w:t>
      </w:r>
      <w:r w:rsidR="00A455FE" w:rsidRPr="00B84BC0">
        <w:rPr>
          <w:rFonts w:ascii="Times New Roman" w:hAnsi="Times New Roman" w:cs="Times New Roman"/>
          <w:sz w:val="24"/>
          <w:szCs w:val="24"/>
        </w:rPr>
        <w:t>. </w:t>
      </w:r>
    </w:p>
    <w:p w:rsidR="00A455FE" w:rsidRPr="00B84BC0" w:rsidRDefault="00A455FE" w:rsidP="00A455FE">
      <w:pPr>
        <w:pStyle w:val="a7"/>
        <w:rPr>
          <w:rFonts w:ascii="Times New Roman" w:hAnsi="Times New Roman" w:cs="Times New Roman"/>
          <w:sz w:val="24"/>
          <w:szCs w:val="24"/>
        </w:rPr>
      </w:pPr>
      <w:r w:rsidRPr="00B84BC0">
        <w:rPr>
          <w:rFonts w:ascii="Times New Roman" w:hAnsi="Times New Roman" w:cs="Times New Roman"/>
          <w:sz w:val="24"/>
          <w:szCs w:val="24"/>
        </w:rPr>
        <w:t> </w:t>
      </w:r>
    </w:p>
    <w:p w:rsidR="00000000" w:rsidRPr="00B84BC0" w:rsidRDefault="00B84BC0" w:rsidP="00A455FE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000000" w:rsidRPr="00B84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2604"/>
    <w:multiLevelType w:val="multilevel"/>
    <w:tmpl w:val="6684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9F3426"/>
    <w:multiLevelType w:val="multilevel"/>
    <w:tmpl w:val="9762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AD0CF8"/>
    <w:multiLevelType w:val="multilevel"/>
    <w:tmpl w:val="5D4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6F2006"/>
    <w:multiLevelType w:val="multilevel"/>
    <w:tmpl w:val="A0240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BD35FF"/>
    <w:multiLevelType w:val="hybridMultilevel"/>
    <w:tmpl w:val="7690D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469E9"/>
    <w:multiLevelType w:val="hybridMultilevel"/>
    <w:tmpl w:val="C0FE5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B3D03"/>
    <w:multiLevelType w:val="multilevel"/>
    <w:tmpl w:val="D4A42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96225D"/>
    <w:multiLevelType w:val="multilevel"/>
    <w:tmpl w:val="ECC24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E75894"/>
    <w:multiLevelType w:val="multilevel"/>
    <w:tmpl w:val="CD44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719B7"/>
    <w:rsid w:val="008719B7"/>
    <w:rsid w:val="00A455FE"/>
    <w:rsid w:val="00B8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71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55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55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19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871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455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455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0"/>
    <w:uiPriority w:val="22"/>
    <w:qFormat/>
    <w:rsid w:val="00A455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45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5F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455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39261">
          <w:marLeft w:val="0"/>
          <w:marRight w:val="0"/>
          <w:marTop w:val="543"/>
          <w:marBottom w:val="543"/>
          <w:divBdr>
            <w:top w:val="single" w:sz="6" w:space="14" w:color="C6E6FF"/>
            <w:left w:val="single" w:sz="6" w:space="22" w:color="C6E6FF"/>
            <w:bottom w:val="single" w:sz="6" w:space="14" w:color="C6E6FF"/>
            <w:right w:val="single" w:sz="6" w:space="22" w:color="C6E6FF"/>
          </w:divBdr>
        </w:div>
        <w:div w:id="9087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2</cp:revision>
  <dcterms:created xsi:type="dcterms:W3CDTF">2022-11-08T06:56:00Z</dcterms:created>
  <dcterms:modified xsi:type="dcterms:W3CDTF">2022-11-08T07:23:00Z</dcterms:modified>
</cp:coreProperties>
</file>