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2D1C" w:rsidRDefault="00492D1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2D1C" w:rsidRDefault="00492D1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2D1C" w:rsidRDefault="00B53612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ИНТЕГРАЦИЯ ЛОГИКО-МАТЕМАТИЧЕСКОГО И РЕЧЕВОГО РАЗВИТИЯ СТАРШИХ ДОШКОЛЬНИКОВ</w:t>
      </w:r>
    </w:p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 w:rsidP="00B94D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</w:t>
      </w:r>
    </w:p>
    <w:p w:rsidR="00B94DC0" w:rsidRDefault="00B94DC0" w:rsidP="00B94D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 w:rsidP="00B94DC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Выполнила: </w:t>
      </w:r>
    </w:p>
    <w:p w:rsidR="00B94DC0" w:rsidRDefault="00B94DC0" w:rsidP="00B94D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воспитатель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Выродова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А.Н</w:t>
      </w:r>
    </w:p>
    <w:p w:rsidR="00B94DC0" w:rsidRDefault="00B94DC0" w:rsidP="00B94DC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94DC0" w:rsidRDefault="00B94DC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92D1C" w:rsidRDefault="00492D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94DC0" w:rsidRDefault="00B94DC0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B94DC0" w:rsidRDefault="00B94DC0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492D1C" w:rsidRDefault="00B53612">
      <w:pPr>
        <w:tabs>
          <w:tab w:val="left" w:pos="709"/>
        </w:tabs>
        <w:spacing w:after="0" w:line="276" w:lineRule="auto"/>
        <w:jc w:val="center"/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ОГЛАВЛЕНИЕ</w:t>
      </w:r>
    </w:p>
    <w:p w:rsidR="00492D1C" w:rsidRDefault="00492D1C">
      <w:pPr>
        <w:tabs>
          <w:tab w:val="left" w:pos="709"/>
        </w:tabs>
        <w:spacing w:after="0"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B53612">
      <w:pPr>
        <w:widowControl/>
        <w:spacing w:after="0" w:line="360" w:lineRule="auto"/>
        <w:jc w:val="both"/>
      </w:pPr>
      <w:bookmarkStart w:id="0" w:name="_30j0zll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ВВЕДЕНИЕ …………………………………………………………………….…3</w:t>
      </w:r>
    </w:p>
    <w:p w:rsidR="00492D1C" w:rsidRDefault="00B53612">
      <w:pPr>
        <w:widowControl/>
        <w:spacing w:after="0" w:line="360" w:lineRule="auto"/>
        <w:jc w:val="both"/>
      </w:pPr>
      <w:bookmarkStart w:id="1" w:name="_1fob9te"/>
      <w:bookmarkEnd w:id="1"/>
      <w:r>
        <w:rPr>
          <w:rFonts w:ascii="Times New Roman" w:eastAsia="Times New Roman" w:hAnsi="Times New Roman" w:cs="Times New Roman"/>
          <w:sz w:val="28"/>
          <w:szCs w:val="28"/>
        </w:rPr>
        <w:t>ГЛАВА 1.  ТЕОРЕТИЧЕСКИЕ ОСНОВЫ ИНТЕГРАЦИИ ЛОГИК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МАТЕМАТИЧЕСКОГО И РЕЧЕВОГО РАЗВИТИЯ СТАРШИХ ДОШКОЛЬНИКОВ……………………………………………………………….7</w:t>
      </w:r>
    </w:p>
    <w:p w:rsidR="00492D1C" w:rsidRDefault="00B53612">
      <w:pPr>
        <w:widowControl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1.1. Понятие «интеграция» в научной литературе……………………………...7</w:t>
      </w:r>
    </w:p>
    <w:p w:rsidR="00492D1C" w:rsidRDefault="00B53612">
      <w:pPr>
        <w:widowControl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1.2. Особенности интеграции логико-математического и речевого развития старших дошкольников………………………………………………………….12</w:t>
      </w:r>
    </w:p>
    <w:p w:rsidR="00492D1C" w:rsidRDefault="00B53612">
      <w:pPr>
        <w:widowControl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1.3. Педагогические условия интеграции логико-математического и речевого развития старших дошкольников…………………………………………….…17</w:t>
      </w:r>
    </w:p>
    <w:p w:rsidR="00492D1C" w:rsidRDefault="00B53612">
      <w:pPr>
        <w:widowControl/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ГЛАВА 2. ЭКСПЕРИМЕНТАЛЬНАЯ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 ПО </w:t>
      </w:r>
      <w:r>
        <w:rPr>
          <w:rFonts w:ascii="Times New Roman" w:eastAsia="Times New Roman" w:hAnsi="Times New Roman" w:cs="Times New Roman"/>
          <w:sz w:val="28"/>
          <w:szCs w:val="28"/>
        </w:rPr>
        <w:t>ИНТЕГРАЦИИ ЛОГИКО-МАТЕМАТИЧЕСКОГО И РЕЧЕВОГО РАЗВИТИЯ СТАРШИХ ДОШКОЛЬНИКОВ……………………………………………………………...29</w:t>
      </w:r>
    </w:p>
    <w:p w:rsidR="00492D1C" w:rsidRDefault="00B53612">
      <w:pPr>
        <w:widowControl/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 Изучение состояния логико-математического развития старших дошкольников и возможности его интеграции с речевым развитием…........29</w:t>
      </w:r>
    </w:p>
    <w:p w:rsidR="00492D1C" w:rsidRDefault="00B53612">
      <w:pPr>
        <w:widowControl/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 Методические рекомендации по интеграции логико-математического и речевого развития старших дошкольников..……………………………….….39</w:t>
      </w:r>
    </w:p>
    <w:p w:rsidR="00492D1C" w:rsidRDefault="00B53612">
      <w:pPr>
        <w:widowControl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ЗАКЛЮЧЕНИЕ……………………………………………………...……….….43</w:t>
      </w:r>
    </w:p>
    <w:p w:rsidR="00492D1C" w:rsidRDefault="00B53612">
      <w:pPr>
        <w:widowControl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СПИСОК ИСПОЛЬЗОВАННЫХ ЛИТЕРАТУРНЫХ ИСТОЧНИКОВ……...46 </w:t>
      </w:r>
    </w:p>
    <w:p w:rsidR="00492D1C" w:rsidRDefault="00B53612">
      <w:pPr>
        <w:widowControl/>
        <w:spacing w:after="0" w:line="36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ПРИЛОЖЕНИЕ………………………………………………………………….53</w:t>
      </w:r>
    </w:p>
    <w:p w:rsidR="00492D1C" w:rsidRDefault="00492D1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B53612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2" w:name="_3znysh7"/>
      <w:bookmarkEnd w:id="2"/>
      <w:r>
        <w:br w:type="page"/>
      </w:r>
    </w:p>
    <w:p w:rsidR="00492D1C" w:rsidRDefault="00B53612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ВВЕДЕНИЕ</w:t>
      </w:r>
    </w:p>
    <w:p w:rsidR="00492D1C" w:rsidRDefault="00492D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настоящее время проблема логико-математического развития детей дошкольного возраста приобретает большое значение, так как обучение направлено не только на формирование математических представлений, но и развитие математического стиля мышления, для которого характерны краткость, четкость, расчлененность, логичность мысли и точность, умение пользоваться символикой.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Под логико-математическим развитием дошкольников З.А. Михайлова, Е.И. Щербакова, А.А. Столяр понимают изменения и сдвиги познавательной деятельности личности, которые происходят в результате формирования математических представлений и связанных с ними логических операций. Понятие «логико-математическое развитие» является синонимом «математического развития». Средством его развития является математические представления.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Вопросы формирования и развития математических представлений у детей рассматривались в работах                    А.В.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Белошистой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З.А. Михайловой, Н.И. Непомнящей, Е.А. Носовой,            А.А. Столяра, Е.И. Щербаковой, А.М.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Леушиной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Т.Д.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Рихтерман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 и др. По мнению этих авторов, именно в дошкольном возрасте необходимо начинать развитие логико-математических представлений, которые связаны с умственным развитием и обеспечить успешность обучения на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этапе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начального общего обучения.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дошкольной образовательной организации (ДОО) мы формируем и развиваем следующие логико-математические представления: количественные,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величинные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пространственные, геометрические и временные. Логико-математическое развитие невозможно без интеграции с речевым развитием, потому что одним из принципов, заявленных в Федеральном образовательном стандарте, интеграция образовательных областей в соответствии с возрастными возможностями и особенностью воспитанников.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развитие речи внесли вклад следующие исследователи:                          Л.А.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Пеньевская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Е.И. Тихеева, А.П. Усова, К.Д. Ушинский, Е.А.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Флеринова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  А.П. Усова разработала теоретические основы обучения дошкольников развитию речи, доказала необходимость обязательной программы для детского сада и занятий как формы обучения.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Проблему развития речи вместе с А.П. Усовой разрабатывали                  Р.И. Жуковская, Н.С. Карпинская, Е.И.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Радина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О.И. Соловьева. Средствами развития речи являются дидактические игры и упражнения, малые фольклорные жанры, занимательный материал и др. Логико-математическое развитие невозможно без развития речи, в частности расширение, обогащение, активизация словаря, развитие грамматического строя, связной речи в целом, связанной элементарной математикой.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Вопросами развития математической речи занимались: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А.А. Столяр, С.В. Варфоломеева, Л.М. Фридман и др.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При формировании математического развития дети усваивают словарь, который складывается из отдельных словосочетаний и слов, представленных глаголами и существительными, наречиями, числительными, прилагательными, частицами и предлогами. Его характерная особенность – значительное преобладание таких частей речи (прилагательных, числительных, предлогов, наречий), которые дети используют редко и не всегда точно в обычном речевом обучении.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настоящее время проблема интеграции в системе дошкольного образования занимает ведущие позиции. В связи с этим актуальна интеграция логико-математического и речевого развития. Исследования различных авторов (Л.М. Баженова, А.М.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Вербенец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Н.А. Ветлугина, 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        Т.И. Комарова, М.В. Лазарева, В.И. Логинова и др.) позволяют нам рассматривать интеграцию на этапе дошкольного образования как процесс объединения несоизмеримых частей в целое и их координирование. В данной работе нас интересует интеграция логико-математического и речевого развития, которая не достаточна изучена. В научной литературе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данной проблемой занимались такие ученые как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В.С. Безрукова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З.А. Михайлова. Поэтому 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выбрали следующую тему выпускной квалифицированной работы: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«Интеграция логико-математического и речевого развития старших дошкольников», которая в данный момент является актуальной.</w:t>
      </w:r>
    </w:p>
    <w:p w:rsidR="00492D1C" w:rsidRDefault="00B53612">
      <w:pPr>
        <w:spacing w:after="0" w:line="360" w:lineRule="auto"/>
        <w:ind w:firstLine="709"/>
        <w:jc w:val="both"/>
      </w:pPr>
      <w:bookmarkStart w:id="3" w:name="__DdeLink__1869_328648956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связи с недостаточной изученностью вопроса интеграции логико-математического и речевого развития старших дошкольников, возникает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противоречие</w:t>
      </w:r>
      <w:bookmarkEnd w:id="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между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востребованностью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интеграции логико-математического и речевого развития старших дошкольников и недостаточностью научно-методических рекомендаций в этом направлении. </w:t>
      </w:r>
    </w:p>
    <w:p w:rsidR="00492D1C" w:rsidRDefault="00B53612">
      <w:pPr>
        <w:spacing w:after="0" w:line="360" w:lineRule="auto"/>
        <w:ind w:firstLine="709"/>
        <w:jc w:val="both"/>
      </w:pPr>
      <w:bookmarkStart w:id="4" w:name="_2et92p0"/>
      <w:bookmarkEnd w:id="4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Проблема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</w:rPr>
        <w:t>исследования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каковы педагогические условия интеграции логико-математического и речевого развития старших дошкольников. 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Цель исследования: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теоретически обосновать педагогические условия интеграции логико-математического и речевого развития и разработать методические рекомендации.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Объект исследования: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процесс логико-математического и речевого развития старших дошкольников.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Предмет исследования: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педагогические условия интеграции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логик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математического и речевого развития старших дошкольников.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Гипотеза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интеграция логико-математического и речевого развития старших дошкольников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будет успешна при следующих педагогических условиях:</w:t>
      </w:r>
    </w:p>
    <w:p w:rsidR="00492D1C" w:rsidRDefault="00B53612">
      <w:pPr>
        <w:numPr>
          <w:ilvl w:val="0"/>
          <w:numId w:val="2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комплексный подход к развитию логико-математических представлений и речи дошкольников;</w:t>
      </w:r>
    </w:p>
    <w:p w:rsidR="00492D1C" w:rsidRDefault="00B53612">
      <w:pPr>
        <w:numPr>
          <w:ilvl w:val="0"/>
          <w:numId w:val="2"/>
        </w:numPr>
        <w:spacing w:before="17"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развивающей предметно-пространственной и речевой среды разнообразными средствами (дидактические игры и упражнения, малые фольклорные жанры, занимательный материал, математические песни, проблемно-игровые ситуации и др.), направленными на развитие математической речи;</w:t>
      </w:r>
    </w:p>
    <w:p w:rsidR="00492D1C" w:rsidRDefault="00B53612">
      <w:pPr>
        <w:numPr>
          <w:ilvl w:val="0"/>
          <w:numId w:val="2"/>
        </w:numPr>
        <w:spacing w:before="17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компетентности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воспитателя в подборе средств,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направленных на интеграцию логико-математического и речевого развития;</w:t>
      </w:r>
    </w:p>
    <w:p w:rsidR="00492D1C" w:rsidRDefault="00B53612">
      <w:pPr>
        <w:numPr>
          <w:ilvl w:val="0"/>
          <w:numId w:val="2"/>
        </w:numPr>
        <w:tabs>
          <w:tab w:val="left" w:pos="360"/>
        </w:tabs>
        <w:spacing w:before="17"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взаимодействие с родителями воспитанников, связанное с интеграцией логико-математического и речевого развития в условиях семьи.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противоречием, проблемой, целью, объектом, предметом, гипотезой нами были сформированы следующие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задачи исследования: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 Рассмотреть понятие «интеграция» в научной литературе.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2. Раскрыть особенности интеграции логико-математического и речевого развития старших дошкольников.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3. Определить и теоретически обосновать педагогические условия интеграции логико-математического и речевого развития старших дошкольников.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Изучить состояния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логико-математического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развития старших дошкольников и возможности его интеграции с речевым развитием, </w:t>
      </w:r>
      <w:r>
        <w:rPr>
          <w:rFonts w:ascii="Times New Roman" w:eastAsia="Times New Roman" w:hAnsi="Times New Roman" w:cs="Times New Roman"/>
          <w:sz w:val="28"/>
          <w:szCs w:val="28"/>
        </w:rPr>
        <w:t>разработать методические рекомендации.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Методы исследования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92D1C" w:rsidRDefault="00B53612">
      <w:pPr>
        <w:numPr>
          <w:ilvl w:val="0"/>
          <w:numId w:val="3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теоретические: анализ научной литературы по проблеме исследования;</w:t>
      </w:r>
    </w:p>
    <w:p w:rsidR="00492D1C" w:rsidRDefault="00B53612">
      <w:pPr>
        <w:numPr>
          <w:ilvl w:val="0"/>
          <w:numId w:val="3"/>
        </w:numPr>
        <w:spacing w:after="0" w:line="360" w:lineRule="auto"/>
        <w:ind w:left="0" w:firstLine="709"/>
        <w:jc w:val="both"/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эмпирические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: тестирование, анкетирование, педагогический эксперимент (констатирующий этап);</w:t>
      </w:r>
    </w:p>
    <w:p w:rsidR="00492D1C" w:rsidRDefault="00B53612">
      <w:pPr>
        <w:numPr>
          <w:ilvl w:val="0"/>
          <w:numId w:val="3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количественный и качественный анализ полученных результатов исследования.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Практическая значимость состоит в разработке методических рекомендаций по интеграции логико-математического и речевого развития для будущих педагогов ДОО.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База исследования: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«Ржевская средняя общеобразовательная школа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Шебекинского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района Белгородской области». В исследовании приняли участие 14 детей старшего дошкольного возраста разновозрастной группы.</w:t>
      </w:r>
    </w:p>
    <w:p w:rsidR="00492D1C" w:rsidRDefault="00B53612">
      <w:pPr>
        <w:spacing w:after="0" w:line="360" w:lineRule="auto"/>
        <w:ind w:firstLine="709"/>
        <w:jc w:val="both"/>
        <w:sectPr w:rsidR="00492D1C">
          <w:headerReference w:type="default" r:id="rId7"/>
          <w:headerReference w:type="first" r:id="rId8"/>
          <w:pgSz w:w="11906" w:h="16838"/>
          <w:pgMar w:top="1134" w:right="851" w:bottom="1134" w:left="1701" w:header="0" w:footer="0" w:gutter="0"/>
          <w:pgNumType w:start="1"/>
          <w:cols w:space="720"/>
          <w:formProt w:val="0"/>
          <w:titlePg/>
          <w:docGrid w:linePitch="100" w:charSpace="4096"/>
        </w:sect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Выпускная квалификационная работа состоит из введения, двух глав,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заключения, списка использованных литературных источников и приложения.</w:t>
      </w:r>
    </w:p>
    <w:p w:rsidR="00492D1C" w:rsidRDefault="00B53612">
      <w:pPr>
        <w:spacing w:after="0" w:line="360" w:lineRule="auto"/>
        <w:jc w:val="center"/>
        <w:rPr>
          <w:color w:val="000000"/>
        </w:rPr>
      </w:pPr>
      <w:bookmarkStart w:id="5" w:name="_tyjcwt"/>
      <w:bookmarkEnd w:id="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ГЛАВА 1.  ТЕОРЕТИЧЕСКИЕ ОСНОВЫ ИНТЕГРАЦИИ ЛОГИКО-МАТЕМАТИЧЕСКОГО И РЕЧЕВОГО РАЗВИТИЯ СТАРШИХ ДОШКОЛЬНИКОВ</w:t>
      </w:r>
    </w:p>
    <w:p w:rsidR="00492D1C" w:rsidRDefault="00492D1C">
      <w:pPr>
        <w:spacing w:after="0" w:line="360" w:lineRule="auto"/>
        <w:ind w:firstLine="709"/>
        <w:jc w:val="center"/>
        <w:rPr>
          <w:color w:val="000000"/>
        </w:rPr>
      </w:pPr>
    </w:p>
    <w:p w:rsidR="00492D1C" w:rsidRDefault="00B53612">
      <w:pPr>
        <w:widowControl/>
        <w:spacing w:after="0" w:line="360" w:lineRule="auto"/>
        <w:jc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1.1. Понятие «интеграция» в научной литературе</w:t>
      </w:r>
    </w:p>
    <w:p w:rsidR="00492D1C" w:rsidRDefault="00492D1C">
      <w:pPr>
        <w:spacing w:after="0" w:line="360" w:lineRule="auto"/>
        <w:ind w:firstLine="709"/>
        <w:jc w:val="both"/>
        <w:rPr>
          <w:rFonts w:ascii="Times New Roman" w:eastAsia="Arial Black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firstLine="709"/>
        <w:jc w:val="both"/>
        <w:rPr>
          <w:rFonts w:ascii="Times New Roman" w:eastAsia="Arial Black" w:hAnsi="Times New Roman" w:cs="Times New Roman"/>
          <w:color w:val="000000"/>
          <w:sz w:val="28"/>
          <w:szCs w:val="28"/>
        </w:rPr>
      </w:pP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настоящее время в педагогической науке актуально понятие «интеграция». Интеграция придает целостность всему образовательному процессу.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Понятие «интеграция» впервые было введено в 60-х годах ХІ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в. англичанином Г. Спенсером (с лат.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integratio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– целый). В современной образовательной практике данное понятие мало отражает реальное содержание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тех процессов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, которые определяются этим термином сегодня.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сегодняшний день к определению понятия «интеграция» существуют различные подходы. Так, например, в словаре терминов А.С. Воронина интеграция определена как «ориентация на восприятие системно-структурированного знания на основе интеграции материалов из различных научных сфер, наличие междисциплинарных зависимостей и связей» (11, с.36).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кратком терминологическом словаре интеграция – «процесс получения целого с новыми свойствами, качествами, признаками, не присущими до этого отдельным компонентам» (47, с.284).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словаре С.И. Ожегова понятие «интеграция» определяется как «объединение в одно целое ранее изолированных частей, элементов, компонентов, что сопровождается осложнением и укреплением связей и отношений между ними» (40, с.56).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 определению О. Д. Грекуловой, «интеграция» - это «процесс движения и развития определенной системы, в которой частота и интенсивность взаимодействий ее элементов растет - усиливается их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взаимодействие и уменьшается их относительная самостоятельность по отношению одна к другой» (24, с.12).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 С. Безрукова считает, что «интеграция – это определение высшей формы взаимосвязи. Она выражает единство всех составляющих системы образования, определяя ее содержание» (57, с.38).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утверждениям И. 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Сердюковой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«интеграция – это процесс связи и сближения наук, которые представляют собой высшую форму перехода к более качественной ступеньке образования» (57, с.38).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мнению ученого О. 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Гилязова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«интеграция – это целостная система органически связанных между собой дисциплин. Выстроена она по аналогии с миром, который окружает ребенка» (54, с.41).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Однако, несмотря на различные мнения исследователей, в основе рассматриваемого понятия лежат процессуальные характеристики. Именно поэтому интеграция – это хорошо структурированная, многокомпонентная и хорошо организованная связь всех частей системы образования. Ее конечная цель состоит в саморазвитии ребенка. 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Анализ научной литературы позволяет обобщить информацию и сделать вывод, что интеграция возникает в том случае, когда: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есть ранее независимые вещи, процессы, явления;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есть объективные предпосылки их объединения;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объединение происходит путем установления существенных взаимосвязей, которые определяют и изменяют функционирование элементов, что интегрируются;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результатом объединения является система, которая имеет свойства целостности.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Такие ученые как А.П. Беляев, М.И.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Махмутов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Пинский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                      В.Г. Розумовский считают, что «процессы интеграции становятся тенденцией в педагогике, особенно в теории обучения: все теснее сливаются воедино дидактика и психология мышления, педагогическая психология и социология, теория содержания общего и технического образования.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Интегративные тенденции современной дидактики, главным образом, проявляются в том, что для определения закономерностей обучения исследователи используют понятия и теоретические предпосылки родственных наук.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системе обучения понятие «интеграция» может принимать два значения: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создание у ребенка целостного представления об окружающем мире (здесь интеграция рассматривается как цель обучения);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нахождение общей платформы сближения предметных знаний (здесь интеграция – средство обучения).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Интеграция как цель обучения должна дать ребенку те знания, которые отражают связанность отдельных частей мира как системы, научить ребенка с первых шагов обучения представлять мир как единое целое, в котором все элементы взаимосвязаны. Реализация этой цели может начаться уже в дошкольном образовании. Интеграция также – средство получения новых представлений на стыке традиционных предметных знаний. В первую очередь она призвана заполнить незнание на стыке уже имеющихся дифференцированных знаний установить существующие связи между ними» (24).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Понятие интеграция в учебном процессе различными исследователями трактуется по-разному.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например, 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Бизикова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обращает внимание на взаимосвязанность содержания, методов и видов обучения (10); 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Скорлупова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Н.В. Федина интеграцию содержания образования объясняет необходимостью установления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межпредметных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связей с целью формирования у детей целостной картины мира (46); М.В. Мартынова за основополагающий признак интеграции принимает целостность системы обучения (32); Л.В.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Трубайчук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считает, что в содержании обучения интеграция осуществляется путем слияния в одном синтезированном предмете, курсе, теме, элементов различных учебных предметов на основе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широкого междисциплинарного научного подхода.</w:t>
      </w:r>
    </w:p>
    <w:p w:rsidR="00492D1C" w:rsidRDefault="00B53612">
      <w:pPr>
        <w:spacing w:after="0" w:line="360" w:lineRule="auto"/>
        <w:ind w:firstLine="709"/>
        <w:jc w:val="both"/>
      </w:pPr>
      <w:bookmarkStart w:id="6" w:name="_3dy6vkm"/>
      <w:bookmarkEnd w:id="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Опираясь на анализ научной литературы,  в дошкольной педагогике можно выделить следующие виды интеграции: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интеграция (междисциплинарная);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интеграция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внутридисциплинарная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); интеграция дидактических принципов; взаимодействие методов и приемов воспитания и организации непосредственной образовательной деятельности детей (методическая интеграция); интеграция разнообразных видов детской деятельности (игровой, учебной, художественной, двигательной, элементарно-трудовой); внедрение интегрированных форм организации совместной деятельности взрослого и детей и самостоятельной деятельности детей, имеющих сложную структуру и др. В частности, 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Дыбина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выделяет двухуровневую интеграцию: интеграция основных направлений развития ребенка (физическое, социально-личностное, познавательно-речевое и художественно-эстетическое) и интеграция образовательных областей (25).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Согласно Федеральному государственному образовательному стандарту дошкольного образования педагогическая работа в ДОУ должна выстраиваться на основе принципа интеграции образовательных областей в соответствии с возрастными возможностями и особенностями воспитанников, спецификой и возможностями образовательных областей.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мнению таких исследователей, как М.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Крулехт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А. Г. Гогоберидзе, М. В. Лазаревой, реализация принципа интеграции способствует формированию у детей целостной картины мира, развитию коммуникативных навыков и умения свободно делиться впечатлениями, дает возможность реализовать творческие способности.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 интеграции требует отбора и выбора содержания образования, а также путей его реализации, обеспечивающих целостность восприятия ребенком окружающего мира, осознание разнообразных связей между его объектами и явлениями.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дошкольной педагогике принцип интеграции может рассматриваться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двух аспектах. Во-первых, это состояние, для которого характерна согласованность, упорядоченность и устойчивость связей между различными элементами. Во-вторых – процесс, который приводит к данному состоянию (33).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bookmarkStart w:id="7" w:name="_1t3h5sf"/>
      <w:bookmarkEnd w:id="7"/>
      <w:r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На основе анализа изученного материала можно сделать следующий вывод: интеграция - это глубокий процесс внутреннего взаимодействия, взаимопроникновения научных знаний различных учебных дисциплин, которые формируют образовательные области, способствующие повышению интереса учащихся к определенной образовательной области путем объединения и наложения на нее других образовательных областей.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В научной литературе</w:t>
      </w:r>
      <w:r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выделяются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следующие виды интеграции: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интеграция (междисциплинарная);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внутрипредметная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интеграция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внутридисциплинарная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); интеграция дидактических принципов; взаимодействие методов и приемов воспитания и организации непосредственной образовательной деятельности детей (методическая интеграция); интеграция разнообразных видов детской деятельности (игровой, учебной, художественной, двигательной, элементарно-трудовой); внедрение интегрированных форм организации совместной деятельности взрослого и детей и самостоятельной деятельности детей, имеющих сложную,</w:t>
      </w:r>
      <w:proofErr w:type="gramEnd"/>
    </w:p>
    <w:p w:rsidR="00492D1C" w:rsidRDefault="00B53612">
      <w:pPr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hAnsi="Times New Roman" w:cs="Times New Roman"/>
          <w:sz w:val="28"/>
          <w:szCs w:val="28"/>
          <w:lang w:eastAsia="en-US" w:bidi="ar-SA"/>
        </w:rPr>
        <w:t>внедрение интегрированных форм организации совместная деятельность взрослых и детей, самостоятельная деятельность детей со сложной структурой и т.д.</w:t>
      </w:r>
    </w:p>
    <w:p w:rsidR="00492D1C" w:rsidRDefault="00492D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B53612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t>1.2. Особенности интеграции логико-математического и речевого развития старших дошкольников</w:t>
      </w:r>
    </w:p>
    <w:p w:rsidR="00492D1C" w:rsidRDefault="00492D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B53612">
      <w:pPr>
        <w:spacing w:after="0" w:line="360" w:lineRule="auto"/>
        <w:ind w:firstLine="709"/>
        <w:jc w:val="both"/>
      </w:pPr>
      <w:bookmarkStart w:id="8" w:name="_4d34og8"/>
      <w:bookmarkEnd w:id="8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современном этапе в системе образования интеграция занимает ведущие позиции. Согласно Федеральному государственному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образовательному стандарту дошкольного образования к структуре основной общеобразовательной программы дошкольного образования, педагогическая работа в программах нового поколения выстраивается на основе принципа интеграции в соответствии с возрастными возможностями и особенностями воспитанников, спецификой и возможностями образовательных областей (54).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уровне интеграции основных направлений развития ребенка различные элементы объединяются в одно «целое», объединяются понятийные категории разных направлений развития ребенка, что делает педагогический процесс более интересным и содержательным.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уровне интеграции образовательных областей устанавливаются связи между целями и задачами одной образовательной области и целями и задачами других образовательных областей. Процесс выделения существенных признаков происходит тем успешнее, чем шире ориентировка ребенка в данной образовательной области.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Остановимся на интеграции логико-математического и речевого развития дошкольников, которая происходит на уровне интеграции основных направлений.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Под математическим развитием дошкольников А.А. Столяр понимает «сдвиги и изменения познавательной деятельности личности, которые происходят в результате формирования математических представлений и связанных с ними логических операций» (55, с.7).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Белошистая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математическим развитием ребенка предлагает понимать «целенаправленное и методически организованное формирование и развитие совокупности взаимосвязанных основных свойств и качеств математического мышления ребенка и его способностей к математическому познанию действительности» (7, с.18).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точки зрения Е. И. Щербаковой – это «качественные изменения в формах познавательной активности ребенка, которые происходят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результате формирования математических представлений и связанных с ними логических операций» (61, с.5). </w:t>
      </w:r>
    </w:p>
    <w:p w:rsidR="00492D1C" w:rsidRDefault="00B53612">
      <w:pPr>
        <w:widowControl/>
        <w:spacing w:after="0" w:line="360" w:lineRule="auto"/>
        <w:ind w:firstLine="709"/>
        <w:jc w:val="both"/>
      </w:pPr>
      <w:bookmarkStart w:id="9" w:name="_2s8eyo1"/>
      <w:bookmarkEnd w:id="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настоящее время наряду с понятием «математическое развитие» встречается и «логико-математическое развитие», которое является тождественным. Данное понятие введено З.А. Михайловой (35).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частности, З.А. Михайлова выделяет следующие направления интеграции: «логико-математическое и экономическое развитие дошкольников, логико-математическое развитие и освоение краеведческих представлений дошкольникам, логико-математическое и речевое развитие дошкольников, логико-математическое и физическое развитие дошкольников, логико-математическое и художественно-эстетическое развитие дошкольников, логико-математическое и социально-личностное развитие дошкольников» (54, с.21).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Математические представления</w:t>
      </w:r>
      <w:r>
        <w:rPr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являются средством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математического развития, и их формирование представляет собой целенаправленный и организованный процесс передачи и усвоения знаний, приемов и способов умственной деятельности, предусмотренных программными требованиями. Ю.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Микляева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утверждает, что «математические представления – это образы памяти и воображения, полученные эмпирическим путем и связанные с понятиями количества, величины, пространства, времени, геометрической формой и фигурами» (33). Математические представления представляют собой элементарные знания о пространстве, форме, величине, времени, количестве, их свойствах и отношениях, которые необходимы для развития у ребенка дошкольного возраста житейских и научных понятий.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из показателей логико-математического развития дошкольников являются особенности развития речи (усвоение математической терминологии). В рамках речевого развития закладываются основы формирования элементарных математических представлений, развивается математическое, логическое мышление, математическая речь, воспитывается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ценностное отношение к математическим знаниям и умениям, таким образом можно сказать, что осуществляется логико-математическое развитие дошкольников. </w:t>
      </w:r>
    </w:p>
    <w:p w:rsidR="00492D1C" w:rsidRDefault="00B53612">
      <w:pPr>
        <w:widowControl/>
        <w:spacing w:after="0" w:line="360" w:lineRule="auto"/>
        <w:ind w:firstLine="709"/>
        <w:jc w:val="both"/>
        <w:rPr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Анализ научной литературы показал, что процесс логико-математического развития дошкольников осуществляется под руководством педагога в непосредственно образовательной деятельности, направленной на ознакомление детей с различными математическими представлениями с использованием разнообразных средств (дидактические игры; упражнения с демонстративным и раздаточным материалом; малые фольклорные жанры и др.), которые также способствуют речевому развитию.</w:t>
      </w:r>
    </w:p>
    <w:p w:rsidR="00492D1C" w:rsidRDefault="00B53612">
      <w:pPr>
        <w:widowControl/>
        <w:spacing w:after="0" w:line="36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Такими учеными как Л.С.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Выготский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А.А. Леонтьев, Д.Б.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Е.И. Тихеева, С.Л. Рубинштейн, О.И. Соловьева и другие вопросы развития речи дошкольников рассматривались в разных аспектах и направлениях: в процессе ознакомления детей с природой, в процессе трудового воспитания, в процессе продуктивных видов деятельности и математического развития на основе ознакомления с художественной литературой.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Исследователи подчеркивали, что в процессе работы у детей происходило обогащение и активизация словаря, формировались умения, необходимые для развития таких каче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ств св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язной речи, как логичность, последовательность, четкость.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уровне интеграции образовательных областей устанавливаются связи между целями и задачами одной образовательной области и целями и задачами других οбразοвательных οбластей. Мы в своём исследовании о</w:t>
      </w:r>
      <w:r>
        <w:rPr>
          <w:rFonts w:ascii="Times New Roman" w:eastAsia="Times New Roman" w:hAnsi="Times New Roman" w:cs="Times New Roman"/>
          <w:sz w:val="28"/>
          <w:szCs w:val="28"/>
        </w:rPr>
        <w:t>становимся детально на одном из направлений – интеграции лοгик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ο-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математическοгο и речевοгο развития дοшкοльникοв, кοтοрая οснοвана на единстве решаемых в дοшкοльнοм вοзрасте задач.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рамках программы «От рождения до школы» по образовательной области «Речевое развитие» решаются следующие задачи: 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Овладение речью, как средством общения;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Обогащение активного словаря;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Развитие звуковой культуры речи;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 Развитие связной речи;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- Развитие речевого творчества;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Формирование звуковой аналитико-синтетической активности (41). 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Представленные задачи реализуются и в логико-математическом развитии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кроме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последней, связанной с обучением грамоте.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Как отмечает С.В. Варфоломеева, «язык математики в большей степени, чем язык других учебных предметов, обладает такими качествами, как однозначность, недвусмы</w:t>
      </w:r>
      <w:r>
        <w:rPr>
          <w:rFonts w:ascii="Times New Roman" w:eastAsia="Times New Roman" w:hAnsi="Times New Roman" w:cs="Times New Roman"/>
          <w:sz w:val="28"/>
          <w:szCs w:val="28"/>
        </w:rPr>
        <w:t>сленность терминов и выражений, четкость   правил, компактность и емкость фразеологических оборотов, использование стандартных словесных форм» (11). Качества математического языка, перечисленные выше, дают возможность формировать следующие компоненты речевой культуры: точность языка, адекватное выражение мысли, экономичность, информативность речи, ее последовательность, логичность, четкость формы. Математика является точной наукой, в которой много специальных терминов, используемых дошкольниками в речи.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А.А. Столяр, С.В. Варфоломеева, Л.М. Фридман и др. отмечают, что «математический язык, в отличие от естественного, является искусственным, и в нем значение и смысл каждого слова совпадают» (11, с.55).  Грамотная математическая речь выражается в правильном употреблении математических терминов, в знании того, где и когда эти термины и выражения могут быть применены, а так же в развитии всех сторон речи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(фонетической, лексической, грамматической) и, на их основе развития связной речи. Выработка именно такого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дискуса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представляет трудности и должна быть предметом повседневного и непрестанного внимания со стороны педагога.  Математический словарь состоит из терминов и понятий и слов, служащих математике.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Так, в процессе логико-математического развития старших дошкольников, педагог развивает умения конструировать простые высказывания при выполнении действия (что сделал, для чего, что узнал при этом), проявления положительных эмоций, речевую культуру, умение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грамматически правильно, выразительно и связно передавать в речи свои мысли, стремиться к взаимопониманию в общении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взрослыми и сверстниками.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Объем лексики, используемой воспитателем при общении с детьми, больше объема, который предназначенного для усвоения детьми; новые слова сначала входят в состав пассивного (т.е. правильно понятого) словарного запаса ребенка, и только через год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ктивного; варьировать характер вопросов к детям в соответствии с целями обучения и возрастными способностями детей.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словарной работе специфическое значение для усвоения учебного материала имеет обогащение словаря детей терминами, обслуживающих математику.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В свою очередь по содержанию их можно разделить на следующие группы: названия чисел и словесных обозначений понятий, связанных с числом (цифрой); названия арифметических действий, их компонентов и результатов (сложение, вычитание, слагаемое, сумма и т.д.); словесное обозначение понятий, связанных со структурой задачи и примеров </w:t>
      </w:r>
      <w:r w:rsidRPr="00CF7FEA">
        <w:rPr>
          <w:rFonts w:ascii="Times New Roman" w:eastAsia="Times New Roman" w:hAnsi="Times New Roman" w:cs="Times New Roman"/>
          <w:sz w:val="28"/>
          <w:szCs w:val="28"/>
        </w:rPr>
        <w:t>(пример, задача, условие, вопрос задачи и т.д.).</w:t>
      </w:r>
      <w:proofErr w:type="gramEnd"/>
      <w:r w:rsidRPr="00CF7FEA">
        <w:rPr>
          <w:rFonts w:ascii="Times New Roman" w:eastAsia="Times New Roman" w:hAnsi="Times New Roman" w:cs="Times New Roman"/>
          <w:sz w:val="28"/>
          <w:szCs w:val="28"/>
        </w:rPr>
        <w:t xml:space="preserve"> К словам, обслуживающим математику, также относится речевой материал, насыщающий </w:t>
      </w:r>
      <w:r w:rsidR="00CF7FEA">
        <w:rPr>
          <w:rFonts w:ascii="Times New Roman" w:eastAsia="Times New Roman" w:hAnsi="Times New Roman" w:cs="Times New Roman"/>
          <w:sz w:val="28"/>
          <w:szCs w:val="28"/>
        </w:rPr>
        <w:t>условия арифметических задач</w:t>
      </w:r>
      <w:r w:rsidRPr="00CF7FEA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В процессе развития логико-математических представлений и речи активно используются дидактические игры и упражнения, малые фольклорные жанры и литературные произведения (сказки, стихи), то есть осуществляется интеграция художественного слова и математического содержания.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Как известно, игра является основным видом деятельности в дошкольном возрасте, способствующим развитию всех компонентов речи ребенка дошкольного возраста, в том числе и математической речи. В обучающих играх все участники игры обязательно соблюдают объективные правила, игра с правилами имеет окончание, определяемое победой одного из участников, устанавливая начало нового игрового цикла.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Использование игр, в том числе словесных, в процессе формирования математических представлений позволяет вести комплексную работу, направленную на развитие всех сторон речи (фонетической, лексической, грамматической), и на этой основе вырабатывать связную речь с учетом возрастных и индивидуальных возможностей ребенка.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Словесные игры можно условно разделить на лексические («Скажи наоборот»), грамматические («Закончи предложение»), а также игры, способствующие развитию связной математической речи в целом («Составь загадку»). Лексические игры используются для расширения и пополнения активного словаря ребенка, дифференциации слов, обозначающих пространственно-временные представления. 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Грамматические словесные игры необходимы для правильного построения предложений и совершенствования логико-грамматических конструкций (1, с.11). 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Следует сказать о коммуникативных ошибках, на которые не следует обращать внимание детей, а нужно корректно их выправлять, не передразнивая и не осмеивая дошкольника, потому что это может спровоцировать снижение коммуникативной активности, обособленности, отрицательное отношение к обучению в целом. 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Анализ происхождения речевых ошибок показал, что чаще всего это отсутствие терминов в активном словаре или их неточное, неправильное ошибочное; неправильное построение предложений, высказываний, рассуждений;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однословность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или наоборот, многословие и т.п.</w:t>
      </w:r>
    </w:p>
    <w:p w:rsidR="00492D1C" w:rsidRDefault="00B53612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Таким образом, особенности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интеграции логико-математического и речевого развития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дошкольников основаны на единстве решаемых в дошкольном возрасте задач.</w:t>
      </w:r>
    </w:p>
    <w:p w:rsidR="00492D1C" w:rsidRDefault="00492D1C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B53612">
      <w:pPr>
        <w:spacing w:after="0" w:line="36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1.3. Педагогические условия интеграции логико-математического и речевого развития старших дошкольников</w:t>
      </w:r>
    </w:p>
    <w:p w:rsidR="00492D1C" w:rsidRDefault="00492D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B53612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Опираясь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словарь С.И. Ожегова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под педагогическими условиями мы будем понимать «совокупность мер педагогического воздействия, объективных форм, методов, средств материально-пространственной среды, направленной на решение задач по развитию представлений о величине предметов у детей старшего дошкольного возраста» (41, с.105).</w:t>
      </w:r>
    </w:p>
    <w:p w:rsidR="00492D1C" w:rsidRDefault="00B53612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интеграции логико-математического и речевого развития старших дошкольников необходима реализация педагогических условий, под которыми мы понимаем:</w:t>
      </w:r>
    </w:p>
    <w:p w:rsidR="00492D1C" w:rsidRDefault="00B53612">
      <w:pPr>
        <w:numPr>
          <w:ilvl w:val="0"/>
          <w:numId w:val="4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комплексный подход к развитию логико-математических представлений и речи дошкольников;</w:t>
      </w:r>
    </w:p>
    <w:p w:rsidR="00492D1C" w:rsidRDefault="00B53612">
      <w:pPr>
        <w:numPr>
          <w:ilvl w:val="0"/>
          <w:numId w:val="4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развивающей предметно-пространственной и речевой среды разнообразными средствами (дидактические игры и упражнения, малые фольклорные жанры, занимательный материал, математические песни, проблемно-игровые ситуации и др.), направленными на развитие математической речи;</w:t>
      </w:r>
    </w:p>
    <w:p w:rsidR="00492D1C" w:rsidRDefault="00B53612">
      <w:pPr>
        <w:numPr>
          <w:ilvl w:val="0"/>
          <w:numId w:val="4"/>
        </w:numPr>
        <w:spacing w:after="0" w:line="360" w:lineRule="auto"/>
        <w:ind w:left="0"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компетентности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воспитателя в подборе средств, направленных на интеграцию логико-математического и речевого развития;</w:t>
      </w:r>
    </w:p>
    <w:p w:rsidR="00492D1C" w:rsidRDefault="00B53612">
      <w:pPr>
        <w:numPr>
          <w:ilvl w:val="0"/>
          <w:numId w:val="4"/>
        </w:numPr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взаимодействии с родителями воспитанников, </w:t>
      </w:r>
      <w:proofErr w:type="gramStart"/>
      <w:r>
        <w:rPr>
          <w:rFonts w:ascii="Times New Roman" w:hAnsi="Times New Roman" w:cs="Times New Roman"/>
          <w:sz w:val="28"/>
          <w:szCs w:val="28"/>
        </w:rPr>
        <w:t>связанное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интеграцией логико-математического и речевого развития в условиях семьи.</w:t>
      </w:r>
    </w:p>
    <w:p w:rsidR="00492D1C" w:rsidRDefault="00B53612">
      <w:pPr>
        <w:tabs>
          <w:tab w:val="left" w:pos="1743"/>
          <w:tab w:val="left" w:pos="2098"/>
          <w:tab w:val="left" w:pos="2621"/>
          <w:tab w:val="left" w:pos="3792"/>
          <w:tab w:val="left" w:pos="4564"/>
          <w:tab w:val="left" w:pos="5960"/>
          <w:tab w:val="left" w:pos="8076"/>
          <w:tab w:val="left" w:pos="8556"/>
        </w:tabs>
        <w:spacing w:after="0" w:line="360" w:lineRule="auto"/>
        <w:ind w:left="1" w:right="-10" w:firstLine="709"/>
        <w:jc w:val="both"/>
      </w:pPr>
      <w:bookmarkStart w:id="10" w:name="_17dp8vu"/>
      <w:bookmarkEnd w:id="10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Первое педагогическое условие — это комплексный подход к развитию логико-математических представлений и речи дошкольников.</w:t>
      </w:r>
    </w:p>
    <w:p w:rsidR="00492D1C" w:rsidRDefault="00B53612">
      <w:pPr>
        <w:tabs>
          <w:tab w:val="left" w:pos="1743"/>
          <w:tab w:val="left" w:pos="2098"/>
          <w:tab w:val="left" w:pos="2621"/>
          <w:tab w:val="left" w:pos="3792"/>
          <w:tab w:val="left" w:pos="4564"/>
          <w:tab w:val="left" w:pos="5960"/>
          <w:tab w:val="left" w:pos="8076"/>
          <w:tab w:val="left" w:pos="8556"/>
        </w:tabs>
        <w:spacing w:after="0" w:line="360" w:lineRule="auto"/>
        <w:ind w:left="1" w:right="-10" w:firstLine="709"/>
        <w:jc w:val="both"/>
      </w:pP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Комплексный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подход в педагогике </w:t>
      </w:r>
      <w:bookmarkStart w:id="11" w:name="_3rdcrjn"/>
      <w:bookmarkEnd w:id="11"/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означает единство целей, задач, содержания, методов и форм воспитательного воздействия и взаимодействия.</w:t>
      </w:r>
    </w:p>
    <w:p w:rsidR="00492D1C" w:rsidRDefault="00B53612">
      <w:pPr>
        <w:tabs>
          <w:tab w:val="left" w:pos="1743"/>
          <w:tab w:val="left" w:pos="2098"/>
          <w:tab w:val="left" w:pos="2621"/>
          <w:tab w:val="left" w:pos="3792"/>
          <w:tab w:val="left" w:pos="4564"/>
          <w:tab w:val="left" w:pos="5960"/>
          <w:tab w:val="left" w:pos="8076"/>
          <w:tab w:val="left" w:pos="8556"/>
        </w:tabs>
        <w:spacing w:after="0" w:line="360" w:lineRule="auto"/>
        <w:ind w:left="1" w:right="-10" w:firstLine="709"/>
        <w:jc w:val="both"/>
        <w:rPr>
          <w:rFonts w:asciiTheme="minorHAnsi" w:hAnsiTheme="minorHAnsi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Комплексный подход к развитию логико-математических представлений и речи доказывает необходимость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использования в работе воспитателя ДОО многообразия различных средств, которые будут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взаимодополнять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друг друга. Например, дидактические игры и упражнения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«Живая неделя», «Подбери игрушку»</w:t>
      </w:r>
      <w:r>
        <w:rPr>
          <w:rFonts w:ascii="Times New Roman" w:eastAsia="Times New Roman" w:hAnsi="Times New Roman" w:cs="Times New Roman"/>
          <w:sz w:val="28"/>
          <w:szCs w:val="28"/>
        </w:rPr>
        <w:t>), малые фольклорные жанры (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пословицы, поговорки, загадки, прибаутки, считалки, скороговорки и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др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, занимательный материал</w:t>
      </w:r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 (шашки, шахматы, разнообразное лото, блоки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Дьенеша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 xml:space="preserve">, Палочки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Кюизенера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  <w:t>, мозаики и др.),</w:t>
      </w:r>
      <w:r>
        <w:rPr>
          <w:rFonts w:asciiTheme="minorHAnsi" w:hAnsiTheme="minorHAnsi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математические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песни. Можно сказать, что в процессе интеграции логико-математического развития и речи реализуется комплексный подход, связанный с сочетанием речевых заданий в программном содержании учебной деятельности и подбором соответствующих способов выполнения этих заданий, что способствует обогащению словарного запаса детей новой лексикой, формированию умения строить логические и грамматические конструкции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развитие связной речи в целом.</w:t>
      </w:r>
    </w:p>
    <w:p w:rsidR="00492D1C" w:rsidRDefault="00B53612">
      <w:pPr>
        <w:tabs>
          <w:tab w:val="left" w:pos="2621"/>
          <w:tab w:val="left" w:pos="3792"/>
          <w:tab w:val="left" w:pos="4564"/>
          <w:tab w:val="left" w:pos="5960"/>
          <w:tab w:val="left" w:pos="8076"/>
          <w:tab w:val="left" w:pos="8556"/>
        </w:tabs>
        <w:spacing w:after="0" w:line="360" w:lineRule="auto"/>
        <w:ind w:left="1" w:right="-1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Второе педагогическое условие, обогащение развивающей предметно-пространственной и речевой среды разнообразными средствами (дидактические игры и упражнения, малые фольклорные жанры, занимательный материал, математические песни, проблемно-игровые ситуации и др.), направленными на развитие математической речи.</w:t>
      </w:r>
    </w:p>
    <w:p w:rsidR="00492D1C" w:rsidRDefault="00B53612">
      <w:pPr>
        <w:tabs>
          <w:tab w:val="left" w:pos="1743"/>
          <w:tab w:val="left" w:pos="2098"/>
          <w:tab w:val="left" w:pos="2621"/>
          <w:tab w:val="left" w:pos="3792"/>
          <w:tab w:val="left" w:pos="4564"/>
          <w:tab w:val="left" w:pos="5960"/>
          <w:tab w:val="left" w:pos="8076"/>
          <w:tab w:val="left" w:pos="8556"/>
        </w:tabs>
        <w:spacing w:after="0" w:line="360" w:lineRule="auto"/>
        <w:ind w:left="1" w:right="-1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Развивающая речевая среда – это, особым образом организованное окружение, наиболее эффективно влияющее на развитие разных сторон речи каждого ребенка.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С.Л. Новоселова раскрывая речевую развивающую среду старшей группы, отмечает что «в ней должна присутствовать грамотная речь педагога (логичность, точность, уместность, богатство, выразительность, правильность, чистота); методы и приёмы, направленные на развитие речи как средства общения (знакомство с формулами речевого этикета, целенаправленное формирование всех групп диалогических умений; умения формировать и грамотно отстаивать свою точку зрения и др.)»  (35).</w:t>
      </w:r>
      <w:proofErr w:type="gramEnd"/>
    </w:p>
    <w:p w:rsidR="00492D1C" w:rsidRDefault="00B53612">
      <w:pPr>
        <w:spacing w:after="0" w:line="360" w:lineRule="auto"/>
        <w:ind w:left="1" w:right="-69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благоприятной речевой среде более успешно протекает развитие речи детей. Речевая среда – это семья, детский сад, взрослые и ровесники, с которыми постоянно общается ребенок. Среда, в которой живет ребенок, включая помещение, игрушки, предметы быта, взрослых и его сверстников,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оказывает огромное влияние на его формирование и развитие. Многие педагоги прошлого отметили это: В.Н. Дружинин, А.С. Макаренко,                   В.А. Сухомлинский и другие. Современные педагоги и исследователи   Т.Н.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В.И. Ляскало, С.Л. Новоселова указывают на важность этой проблемы.</w:t>
      </w:r>
    </w:p>
    <w:p w:rsidR="00492D1C" w:rsidRDefault="00B53612">
      <w:pPr>
        <w:spacing w:after="0" w:line="360" w:lineRule="auto"/>
        <w:ind w:left="1" w:right="-16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Предметно-развивающую среду С.Л. Новоселова определяет, как «систему материальных объектов деятельности ребенка, функционально моделирующую содержание его физического и духовного развития» (36, с.28). Она тесным образом связана с развивающей речевой средой. </w:t>
      </w:r>
    </w:p>
    <w:p w:rsidR="00492D1C" w:rsidRDefault="00B53612">
      <w:pPr>
        <w:spacing w:after="0" w:line="360" w:lineRule="auto"/>
        <w:ind w:left="1" w:right="-16" w:firstLine="709"/>
        <w:jc w:val="both"/>
      </w:pPr>
      <w:bookmarkStart w:id="12" w:name="_26in1rg"/>
      <w:bookmarkEnd w:id="12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мнению С.Л.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Новоселовой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речевая среда – это «система материальных объектов деятельности ребенка, функционально моделирующая содержание его физического и духовного облика. Речевая среда выступает в роли движущей силы в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целостном процессе становления личности ребенка и стимулятора, она способствует раннему проявлению разносторонних способностей и обогащает личностное развитие» (39, с.45).</w:t>
      </w:r>
    </w:p>
    <w:p w:rsidR="00492D1C" w:rsidRDefault="00B53612">
      <w:pPr>
        <w:spacing w:after="0" w:line="360" w:lineRule="auto"/>
        <w:ind w:left="1" w:right="-19" w:firstLine="709"/>
        <w:jc w:val="both"/>
      </w:pPr>
      <w:bookmarkStart w:id="13" w:name="_lnxbz9"/>
      <w:bookmarkEnd w:id="1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создать ребенку в предметно-развивающей среде правильную речевую среду, учитывая, что в детском саду ребенок проводит практически весь день. Речевая развивающая среда должна способствовать реализации следующих факторов: восприятие речи взрослых, диалог между взрослыми, наблюдение за языком, вовлеченность в активную речевую среду. В программе «От рождения до школы» в образовательной области «Речевое развитие» выделен раздел «Развивающая речевая среда», в соответствии с которой детям предлагают для рассматривания и обсуждения книжки с картинками (в том числе знакомые сказки с рисунками разных художников). Например, читая сказки «Теремок», «Колобок», воспитатель может предложить посчитать и назвать, сколько зверей-героев изображено на картинке.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Предлагая детям фотографии, открытки, изделия народных промыслов, мини-коллекции (монеты, марки, открытки, наборы игрушек, выполненных из определенного материала) следить, чтобы дети правильно отвечали на поставленные вопросы простыми и распространёнными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предложениями, используя в своей речи предлоги, местоимения, числительные и математические понятия, умели правильно объяснить.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активизации речи детей, педагогу необходимо создавать проблемно-игровые ситуации, например, как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измерить ширину используя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условную мерку (шаг, палочка и др.). Поощрять попытки ребенка делиться с педагогом и другими детьми своими ответами. В повседневной жизни, в играх, на занятиях подсказывать детям, как выразить правильно свою вежливость. Учить детей решать спорные вопросы в решении математических занимательных задачек, разрешать конфликты с помощью речи: объяснять, убеждать, доказывать.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Обогащать речь детей существительными, обозначающими величину, форму, порядок чисел; прилагательными, характеризующими свойства и качества предметов; наречиями, обозначающими пространство предмета (влево, вправо, вверх, вниз и т.д.).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точном соответствии со смыслом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помогать детям употреблять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речи слова. При произношении предложений, совершенствовать умение согласовывать слова: числительные с существительными (пять груш, трое ребят) и прилагательные с существительными. Помочь детям заметить неправильную постановку ударения в слове, ошибку в чередовании согласных, предоставлять возможность самостоятельно ее исправить. Помогать детям правильно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употреблять существительные множественного числа в именительном и винительном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падежах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глаголы в повелительном наклонении; прилагательные и наречия в сравнительной степени. Учить составлять по образцу простые и сложные предложения. Совершенствовать умение пользоваться прямой и косвенной речью. Развивать умение поддерживать беседу. Совершенствовать диалогическую форму речи. Поощрять попытки высказывать свою точку зрения, согласие или несогласие с ответом товарища. Развивать монологическую форму речи. Учить связно, последовательно и выразительно пересказывать небольшие сказки, рассказы. Учить по образцу и плану рассказывать о предмете.</w:t>
      </w:r>
    </w:p>
    <w:p w:rsidR="00492D1C" w:rsidRDefault="00B53612">
      <w:pPr>
        <w:tabs>
          <w:tab w:val="left" w:pos="1339"/>
          <w:tab w:val="left" w:pos="2390"/>
          <w:tab w:val="left" w:pos="2968"/>
          <w:tab w:val="left" w:pos="3646"/>
          <w:tab w:val="left" w:pos="5075"/>
          <w:tab w:val="left" w:pos="5650"/>
          <w:tab w:val="left" w:pos="7581"/>
          <w:tab w:val="left" w:pos="8262"/>
        </w:tabs>
        <w:spacing w:after="0" w:line="360" w:lineRule="auto"/>
        <w:ind w:left="1" w:right="-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Основное современное требование к созданию речевой среды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содействие становлению ребенка как личности.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Нищева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указывает, что «речевая среда, создаваемая в дошкольном учреждении, предполагает решение следующих задач: формирование знаний, навыков и умений как средства полноценного развития личности; развитие его индивидуальности; активизация демократических способов общения с детьми (признание, понимание, принятие личности ребенка, основанные на способности педагога встать на его позицию, не игнорировать его чувства);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сотрудничество с детьми» (35, с.16).</w:t>
      </w:r>
    </w:p>
    <w:p w:rsidR="00492D1C" w:rsidRDefault="00B53612">
      <w:pPr>
        <w:tabs>
          <w:tab w:val="left" w:pos="1339"/>
          <w:tab w:val="left" w:pos="2390"/>
          <w:tab w:val="left" w:pos="2968"/>
          <w:tab w:val="left" w:pos="3646"/>
          <w:tab w:val="left" w:pos="5075"/>
          <w:tab w:val="left" w:pos="5650"/>
          <w:tab w:val="left" w:pos="7581"/>
          <w:tab w:val="left" w:pos="8262"/>
        </w:tabs>
        <w:spacing w:after="0" w:line="360" w:lineRule="auto"/>
        <w:ind w:left="1" w:right="-17" w:firstLine="709"/>
        <w:jc w:val="both"/>
        <w:rPr>
          <w:rFonts w:ascii="Times New Roman" w:hAnsi="Times New Roman" w:cs="Times New Roman"/>
          <w:sz w:val="28"/>
          <w:szCs w:val="28"/>
          <w:lang w:eastAsia="en-US" w:bidi="ar-S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речевой развивающей среде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ο развитию математических представлений (οрганизοванную οбразοвательную деятельнοсть, самοстοятельную деятельнοсть детей и сοвместную деятельнοсть педагοга с детьми) мοжнο οрганизοвать разные фοрмы математическοй деятельнοсти дοшкοльникοв. Для этοгο в группах выделяется специальнοе местο для οбустрοйства математическοгο центра и οбοрудοвания игрοтеки, где размещаются игрοвые материалы, спοсοбствующие речевοму, лοгик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ο-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математическοму и пοзнавательнοму развитию детей.</w:t>
      </w:r>
      <w:r>
        <w:rPr>
          <w:rFonts w:ascii="Times New Roman" w:hAnsi="Times New Roman" w:cs="Times New Roman"/>
          <w:sz w:val="28"/>
          <w:szCs w:val="28"/>
          <w:lang w:eastAsia="en-US" w:bidi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Здесь могут размещаться дидактические, развивающие и логико-математические игры, направленные на развитие логических операций классификации, логического действия сравнения, узнавание по описанию, ориентировку по схеме, модели; на становление контрольно-проверочных действий («Так бывает?»,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«Найди ошибки художника»);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чередование и следование и др. Для развития логики используются игры с логическими блоками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Дьенеша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«Логический поезд», «Четвертый лишний», «Найди отличия» и др. В математической зоне необходимо разместить тетради на печатной основе, познавательные книги для дошкольников, которые используются не только для закрепления полученных математических знаний и умений, но и способствуют развитию всех сторон речи.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оборудовать в детском саду центр математики, в который входит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highlight w:val="white"/>
        </w:rPr>
        <w:t>логико-математические игры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,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highlight w:val="white"/>
        </w:rPr>
        <w:t>дидактические игры математического характера, занимательный материал и др.</w:t>
      </w:r>
    </w:p>
    <w:p w:rsidR="00492D1C" w:rsidRDefault="00B53612">
      <w:pPr>
        <w:spacing w:after="0" w:line="360" w:lineRule="auto"/>
        <w:ind w:left="1" w:right="-18" w:firstLine="709"/>
        <w:jc w:val="both"/>
      </w:pPr>
      <w:bookmarkStart w:id="14" w:name="_35nkun2"/>
      <w:bookmarkEnd w:id="1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организованной деятельности, связанной с математикой, необходимо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постоянно обращать внимание на речевую деятельность. На каждом занятии воспитатель учит ребят делать вывод, четко выражать свою мысль, доказывать, объяснять, использовать краткие и полные ответы. Дети должны понять, что полный ответ необходим, когда надо сделать вывод, умозаключение, объяснить, почему получается тот или иной результат. В связи с этим, воспитателю необходимо:</w:t>
      </w:r>
    </w:p>
    <w:p w:rsidR="00492D1C" w:rsidRDefault="00B53612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через развитие познавательной деятельности формировать речь детей (как самостоятельной, так и специально организованной);</w:t>
      </w:r>
    </w:p>
    <w:p w:rsidR="00492D1C" w:rsidRDefault="00B53612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предусматривать ежедневно индивидуальное речевое общение с ребенком (по литературным произведениям, его личным вопросам, по рисункам детей и т. п.);</w:t>
      </w:r>
    </w:p>
    <w:p w:rsidR="00492D1C" w:rsidRDefault="00B53612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ежедневно разнообразную самостоятельную деятельность детей (игровую, продуктивную, художественно-речевую, и т. д.);</w:t>
      </w:r>
    </w:p>
    <w:p w:rsidR="00492D1C" w:rsidRDefault="00B53612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проблемно-игровые ситуации математического характера;</w:t>
      </w:r>
    </w:p>
    <w:p w:rsidR="00492D1C" w:rsidRDefault="00B53612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использовать новые формы, организуя целенаправленные занятия, на которых речь является средством мыслительных, умственных действий и в то же время становится самостоятельной творческой деятельностью ребенка.</w:t>
      </w:r>
    </w:p>
    <w:p w:rsidR="00492D1C" w:rsidRDefault="00B53612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можно сделать вывод о том, что обогащение развивающей предметно-пространственной речевой среды дидактическими играми, малыми фольклорными жанрами, занимательным материалом, направленными на развитие математической речи способствует интеграции логико-математического и речевого развития.</w:t>
      </w:r>
    </w:p>
    <w:p w:rsidR="00492D1C" w:rsidRDefault="00B53612">
      <w:pPr>
        <w:spacing w:after="0" w:line="360" w:lineRule="auto"/>
        <w:ind w:left="1" w:right="-19" w:firstLine="709"/>
        <w:jc w:val="both"/>
      </w:pPr>
      <w:bookmarkStart w:id="15" w:name="_1ksv4uv"/>
      <w:bookmarkEnd w:id="15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Третье педагогическое условие, заявленное в гипотезе - это повышении компетентности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воспитателя в подборе средств, направленных на интеграцию логико-математического и речевого развития.</w:t>
      </w:r>
    </w:p>
    <w:p w:rsidR="00492D1C" w:rsidRDefault="00B53612">
      <w:pPr>
        <w:tabs>
          <w:tab w:val="left" w:pos="1308"/>
          <w:tab w:val="left" w:pos="2220"/>
          <w:tab w:val="left" w:pos="3216"/>
          <w:tab w:val="left" w:pos="4808"/>
          <w:tab w:val="left" w:pos="5740"/>
          <w:tab w:val="left" w:pos="7016"/>
        </w:tabs>
        <w:spacing w:after="0" w:line="360" w:lineRule="auto"/>
        <w:ind w:left="1" w:right="-1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90-е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годы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прошлого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века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термин - «профессиональная компетентность» начал активно употребляться, а само понятие становится предметом всестороннего, специального изучения многих исследователей,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занимающихся проблемами педагогической деятельности (Н. В. Кузьмина, А. К. Маркова, Т. И. Руднева, Г.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Стайнов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др.).</w:t>
      </w:r>
    </w:p>
    <w:p w:rsidR="00492D1C" w:rsidRDefault="00B53612">
      <w:pPr>
        <w:tabs>
          <w:tab w:val="left" w:pos="1687"/>
          <w:tab w:val="left" w:pos="2281"/>
          <w:tab w:val="left" w:pos="3759"/>
          <w:tab w:val="left" w:pos="4613"/>
          <w:tab w:val="left" w:pos="5874"/>
          <w:tab w:val="left" w:pos="6195"/>
          <w:tab w:val="left" w:pos="6640"/>
          <w:tab w:val="left" w:pos="7235"/>
          <w:tab w:val="left" w:pos="8376"/>
        </w:tabs>
        <w:spacing w:after="0" w:line="360" w:lineRule="auto"/>
        <w:ind w:left="1" w:right="-19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Многофакторное явление, включающее в себя систему теоретических знаний педагога и способов их применения в конкретных педагогических ситуациях, ценностные ориентации педагога, а также интегративные показатели его культуры (стиль общения, речь, отношение к себе и своей деятельности, к смежным областям знания и др.) – это профессиональная компетентность педагога. В словаре профессионально-педагогических понятий под профессиональной компетентностью понимается «совокупность профессиональных и личностных качеств, необходимых для успешной педагогической деятельности» (45, с.301). Если педагог, который на достаточно высоком уровне выполняет педагогическую деятельность, педагогическое общение, достигает стабильно высоких результатов в развитии и воспитании его можно назвать профессионально компетентным педагогом.</w:t>
      </w:r>
    </w:p>
    <w:p w:rsidR="00492D1C" w:rsidRDefault="00B53612">
      <w:pPr>
        <w:tabs>
          <w:tab w:val="left" w:pos="2584"/>
          <w:tab w:val="left" w:pos="4162"/>
          <w:tab w:val="left" w:pos="5260"/>
          <w:tab w:val="left" w:pos="5697"/>
          <w:tab w:val="left" w:pos="7096"/>
        </w:tabs>
        <w:spacing w:after="0" w:line="360" w:lineRule="auto"/>
        <w:ind w:left="1" w:right="-16" w:firstLine="709"/>
        <w:jc w:val="both"/>
      </w:pPr>
      <w:bookmarkStart w:id="16" w:name="_44sinio"/>
      <w:bookmarkEnd w:id="16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энциклопедическом словаре А.В. Петровского профессиональная компетентность – это «способность педагога решать профессиональные проблемы, задачи в условиях профессиональной деятельности, а также это сумма умений и знаний, которая определяет</w:t>
      </w:r>
      <w:r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эффективность и результативность труда, это комбинация профессиональных и личностных качеств» (44, с.511).</w:t>
      </w:r>
    </w:p>
    <w:p w:rsidR="00492D1C" w:rsidRDefault="00B53612">
      <w:pPr>
        <w:spacing w:after="0" w:line="360" w:lineRule="auto"/>
        <w:ind w:left="1" w:right="-65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Уровень профессиональной компетентности педагогов оценивается с использованием следующих критериев:</w:t>
      </w:r>
    </w:p>
    <w:p w:rsidR="00492D1C" w:rsidRDefault="00B53612">
      <w:pPr>
        <w:spacing w:after="0" w:line="360" w:lineRule="auto"/>
        <w:ind w:left="1" w:right="-65"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гармонично развитая, внутренне богатая личность, стремящаяся к общекультурному и физическому совершенству; стремящаяся к духовному, профессиональному;</w:t>
      </w:r>
      <w:proofErr w:type="gramEnd"/>
    </w:p>
    <w:p w:rsidR="00492D1C" w:rsidRDefault="00B53612">
      <w:pPr>
        <w:spacing w:after="0" w:line="360" w:lineRule="auto"/>
        <w:ind w:left="1" w:right="-65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отбирать наиболее эффективные средства, технологии и приемы воспитания и обучения для реализации поставленных задач;</w:t>
      </w:r>
    </w:p>
    <w:p w:rsidR="00492D1C" w:rsidRDefault="00B53612">
      <w:pPr>
        <w:spacing w:after="0" w:line="360" w:lineRule="auto"/>
        <w:ind w:left="1" w:right="-65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умеющий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рефлексировать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деятельность.</w:t>
      </w:r>
    </w:p>
    <w:p w:rsidR="00492D1C" w:rsidRDefault="00B53612">
      <w:pPr>
        <w:spacing w:after="0" w:line="360" w:lineRule="auto"/>
        <w:ind w:left="1" w:right="-65" w:firstLine="709"/>
        <w:jc w:val="both"/>
      </w:pPr>
      <w:bookmarkStart w:id="17" w:name="_2jxsxqh"/>
      <w:bookmarkEnd w:id="17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Наряду с понятием профессиональной компетентности существует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такое понятие как развитие профессиональной компетентности, это динамичный процесс модернизации и усвоения профессионального опыта, ведущий к развитию профессиональных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индивидуальных качеств, накоплению профессионального опыта, предполагающий непрерывное самосовершенствование и развитие.</w:t>
      </w:r>
    </w:p>
    <w:p w:rsidR="00492D1C" w:rsidRDefault="00B53612">
      <w:pPr>
        <w:spacing w:after="0" w:line="360" w:lineRule="auto"/>
        <w:ind w:left="1" w:right="-65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Выделим этапы формирования профессиональной компетентности: первое – это осознание и самоанализ необходимости; второе – это планирование саморазвития (цели, задачи, пути решения); третье - это анализ,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самопроявление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самокорректировка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spacing w:after="0" w:line="360" w:lineRule="auto"/>
        <w:ind w:left="1" w:right="-65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Основные составляющие профессиональной компетентности педагога:</w:t>
      </w:r>
    </w:p>
    <w:p w:rsidR="00492D1C" w:rsidRDefault="00B53612">
      <w:pPr>
        <w:numPr>
          <w:ilvl w:val="0"/>
          <w:numId w:val="5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Интеллектуально-педагогическая компетентность – умение применять полученные опыт и знания в профессиональной деятельности для эффективного воспитания и обучения.</w:t>
      </w:r>
    </w:p>
    <w:p w:rsidR="00492D1C" w:rsidRDefault="00B53612">
      <w:pPr>
        <w:numPr>
          <w:ilvl w:val="0"/>
          <w:numId w:val="5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Коммуникативная компетентность – значимое профессиональное качество, включающее умение слушать, речевые навыки,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эмпатию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экстраверсию.</w:t>
      </w:r>
    </w:p>
    <w:p w:rsidR="00492D1C" w:rsidRDefault="00B53612">
      <w:pPr>
        <w:numPr>
          <w:ilvl w:val="0"/>
          <w:numId w:val="5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Информационная компетентность – объем информации педагога о коллегах, родителях, воспитанниках и себе.</w:t>
      </w:r>
    </w:p>
    <w:p w:rsidR="00492D1C" w:rsidRDefault="00B53612">
      <w:pPr>
        <w:numPr>
          <w:ilvl w:val="0"/>
          <w:numId w:val="5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Регулятивная компетентность – умение педагога управлять своим поведением,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стрессоустойчивость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способность к рефлексии, контролировать свои эмоции (44).</w:t>
      </w:r>
    </w:p>
    <w:p w:rsidR="00492D1C" w:rsidRDefault="00B53612">
      <w:pPr>
        <w:spacing w:after="0" w:line="360" w:lineRule="auto"/>
        <w:ind w:left="1" w:right="-19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Существуют различные формы повышения компетентности педагога, каждая из которых имеет свои специфические особенности. Различают два вида форм повышения компетентности педагогов ДОУ традиционные и не традиционные.</w:t>
      </w:r>
    </w:p>
    <w:p w:rsidR="00492D1C" w:rsidRDefault="00B53612">
      <w:pPr>
        <w:spacing w:after="0" w:line="360" w:lineRule="auto"/>
        <w:ind w:right="-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группа традиционные формы, к ним мы относим:</w:t>
      </w:r>
    </w:p>
    <w:p w:rsidR="00492D1C" w:rsidRDefault="00B53612">
      <w:pPr>
        <w:spacing w:after="0" w:line="360" w:lineRule="auto"/>
        <w:ind w:right="-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-наглядно - информационные: материалы на стендах; папки-передвижки, рекомендации;</w:t>
      </w:r>
    </w:p>
    <w:p w:rsidR="00492D1C" w:rsidRDefault="00B53612">
      <w:pPr>
        <w:spacing w:after="0" w:line="360" w:lineRule="auto"/>
        <w:ind w:right="-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 беседа; консультация;</w:t>
      </w:r>
    </w:p>
    <w:p w:rsidR="00492D1C" w:rsidRDefault="00B53612">
      <w:pPr>
        <w:spacing w:after="0" w:line="360" w:lineRule="auto"/>
        <w:ind w:right="-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-коллективные: собрания, конференции, круглые столы, тематические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консультации.</w:t>
      </w:r>
    </w:p>
    <w:p w:rsidR="00492D1C" w:rsidRDefault="00B53612">
      <w:pPr>
        <w:spacing w:after="0" w:line="360" w:lineRule="auto"/>
        <w:ind w:right="-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Нетрадиционные формы:</w:t>
      </w:r>
    </w:p>
    <w:p w:rsidR="00492D1C" w:rsidRDefault="00B53612">
      <w:pPr>
        <w:spacing w:after="0" w:line="360" w:lineRule="auto"/>
        <w:ind w:right="-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познавательные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семинар-практикум, педагогический клуб, педагогическая гостиная, устный педагогический журнал,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брейн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 ринг;</w:t>
      </w:r>
    </w:p>
    <w:p w:rsidR="00492D1C" w:rsidRDefault="00B53612">
      <w:pPr>
        <w:spacing w:after="0" w:line="360" w:lineRule="auto"/>
        <w:ind w:right="-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информационно-аналитические: анкетирование, социологические опросы, телефон доверия, горячая линия, почтовый ящик;</w:t>
      </w:r>
    </w:p>
    <w:p w:rsidR="00492D1C" w:rsidRDefault="00B53612">
      <w:pPr>
        <w:spacing w:after="0" w:line="360" w:lineRule="auto"/>
        <w:ind w:right="-57"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наглядно-информационные: информационные проекты, дни открытых дверей, просмотры занятий, режимных моментов, выпуск газеты, мини-библиотека, игротека;</w:t>
      </w:r>
      <w:proofErr w:type="gramEnd"/>
    </w:p>
    <w:p w:rsidR="00492D1C" w:rsidRPr="00CF7FEA" w:rsidRDefault="00B53612">
      <w:pPr>
        <w:spacing w:after="0" w:line="36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досуговые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совместные досуги, праздники, развлечения, выставки, экскурсия, ярмарки, клубы по интересам, педагогические советы, обучающие семинары, открытые просмотры занятий, изучение лучшего опыта педагогов, творческие и проблемные группы педагогов, «Деловой блокнот воспитателя», смотр-конкурс «Школа молодого педагога», педагогический ринг, симпозиумы, дебаты, педагогические ситуации, мастер-классы, творческие часы, сочинение математических сказок совместно с родителями, </w:t>
      </w:r>
      <w:r w:rsidRPr="00CF7FEA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воспитателями.</w:t>
      </w:r>
      <w:proofErr w:type="gramEnd"/>
    </w:p>
    <w:p w:rsidR="00CF7FEA" w:rsidRPr="00B672DE" w:rsidRDefault="00B53612" w:rsidP="00CF7FEA">
      <w:pPr>
        <w:spacing w:after="0" w:line="360" w:lineRule="auto"/>
        <w:ind w:left="1" w:right="-18" w:firstLine="709"/>
        <w:jc w:val="both"/>
      </w:pPr>
      <w:r w:rsidRPr="00CF7FEA">
        <w:rPr>
          <w:rFonts w:ascii="Times New Roman" w:eastAsia="Times New Roman" w:hAnsi="Times New Roman" w:cs="Times New Roman"/>
          <w:color w:val="000000"/>
          <w:sz w:val="28"/>
          <w:szCs w:val="28"/>
        </w:rPr>
        <w:t>Четвертое педагогическое условие, заявленное в гипотез</w:t>
      </w:r>
      <w:proofErr w:type="gramStart"/>
      <w:r w:rsidRPr="00CF7FEA">
        <w:rPr>
          <w:rFonts w:ascii="Times New Roman" w:eastAsia="Times New Roman" w:hAnsi="Times New Roman" w:cs="Times New Roman"/>
          <w:color w:val="000000"/>
          <w:sz w:val="28"/>
          <w:szCs w:val="28"/>
        </w:rPr>
        <w:t>е-</w:t>
      </w:r>
      <w:proofErr w:type="gramEnd"/>
      <w:r w:rsidRPr="00CF7F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CF7FEA">
        <w:rPr>
          <w:rFonts w:ascii="Times New Roman" w:hAnsi="Times New Roman" w:cs="Times New Roman"/>
          <w:sz w:val="28"/>
          <w:szCs w:val="28"/>
        </w:rPr>
        <w:t>взаимодействии с родителями воспитанников, связанное с интеграцией логико-математического и речевого развития в условиях семьи.</w:t>
      </w:r>
      <w:r w:rsidR="00CF7FEA" w:rsidRPr="00CF7F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92D1C" w:rsidRPr="00CF7FEA" w:rsidRDefault="00CF7FEA" w:rsidP="00CF7FEA">
      <w:pPr>
        <w:spacing w:after="0" w:line="360" w:lineRule="auto"/>
        <w:ind w:firstLine="709"/>
        <w:jc w:val="both"/>
        <w:rPr>
          <w:color w:val="FF0000"/>
          <w:highlight w:val="yellow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просвещения и</w:t>
      </w:r>
      <w:r w:rsidRPr="00CF7FEA"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заинтересованности родительской общественности по вопросам </w:t>
      </w:r>
      <w:r w:rsidRPr="00CF7FEA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интеграции логико-математического и речевого развития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организовать </w:t>
      </w:r>
      <w:r w:rsidRPr="00742C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кон</w:t>
      </w:r>
      <w:r w:rsidR="00742C05" w:rsidRPr="00742C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сультации, </w:t>
      </w:r>
      <w:proofErr w:type="spellStart"/>
      <w:r w:rsidR="00742C05" w:rsidRPr="00742C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онлайн-консультации</w:t>
      </w:r>
      <w:proofErr w:type="spellEnd"/>
      <w:r w:rsidR="00742C05" w:rsidRPr="00742C0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="00742C05" w:rsidRPr="00742C05">
        <w:rPr>
          <w:color w:val="000000" w:themeColor="text1"/>
        </w:rPr>
        <w:t xml:space="preserve"> </w:t>
      </w:r>
    </w:p>
    <w:p w:rsidR="00492D1C" w:rsidRDefault="00B53612">
      <w:pPr>
        <w:spacing w:after="0" w:line="36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мы обосновали, что процесс речевого развития детей старшего дошкольного возраста в процессе формирования математических</w:t>
      </w:r>
      <w: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представлений будет более эффективным, если будут учтены следующие педагогическое условия:</w:t>
      </w:r>
      <w:proofErr w:type="gramEnd"/>
    </w:p>
    <w:p w:rsidR="00492D1C" w:rsidRDefault="00B53612">
      <w:pPr>
        <w:numPr>
          <w:ilvl w:val="0"/>
          <w:numId w:val="6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комплексный подход к развитию логико-математических представлений и речи дошкольников;</w:t>
      </w:r>
    </w:p>
    <w:p w:rsidR="00492D1C" w:rsidRDefault="00B53612">
      <w:pPr>
        <w:numPr>
          <w:ilvl w:val="0"/>
          <w:numId w:val="6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обогащение развивающей предметно-пространственной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речевой среды разнообразными средствами (дидактические игры и упражнения, малые фольклорные жанры, занимательный материал, математические песни, проблемно-игровые ситуации и др.), направленными на развитие математической речи;</w:t>
      </w:r>
    </w:p>
    <w:p w:rsidR="00492D1C" w:rsidRDefault="00B53612">
      <w:pPr>
        <w:numPr>
          <w:ilvl w:val="0"/>
          <w:numId w:val="6"/>
        </w:numPr>
        <w:spacing w:after="0" w:line="360" w:lineRule="auto"/>
        <w:ind w:left="0"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компетентности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воспитателя в подборе средств, направленных на интеграцию логико-математического и речевого развития;</w:t>
      </w:r>
    </w:p>
    <w:p w:rsidR="00492D1C" w:rsidRDefault="00B53612">
      <w:pPr>
        <w:numPr>
          <w:ilvl w:val="0"/>
          <w:numId w:val="6"/>
        </w:numPr>
        <w:spacing w:after="0" w:line="36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взаимодействие с родителями воспитанников, связанное с интеграцией логико-математического и речевого развития в условиях семьи.</w:t>
      </w: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290A" w:rsidRDefault="00F5290A" w:rsidP="009A0361">
      <w:pPr>
        <w:tabs>
          <w:tab w:val="left" w:pos="1140"/>
        </w:tabs>
        <w:spacing w:before="18"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bookmarkStart w:id="18" w:name="_GoBack"/>
      <w:bookmarkEnd w:id="18"/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B53612">
      <w:pPr>
        <w:tabs>
          <w:tab w:val="left" w:pos="1140"/>
        </w:tabs>
        <w:spacing w:before="18" w:after="0" w:line="360" w:lineRule="auto"/>
        <w:ind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Выводы по первой главе</w:t>
      </w:r>
    </w:p>
    <w:p w:rsidR="00492D1C" w:rsidRDefault="00492D1C">
      <w:pPr>
        <w:tabs>
          <w:tab w:val="left" w:pos="1140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теоретической части нашего исследования была рассмотрена проблема интеграции логико-математического и речевого развития старших дошкольников в научной литературе, раскрыты особенности организации логико-математического и речевого развития старших дошкольников, выявлены и теоретически обоснованы педагогические условия интеграции логико-математического и речевого развития старших дошкольников.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«интеграция» определяется как «объединение в одно целое ранее изолированных частей, элементов, компонентов, что сопровождается осложнением и укреплением связей и отношений между ними».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Изучив научную литературу, можно обобщить информацию и сделать вывод, что интеграция возникает в том случае, когда: есть ранее независимые вещи, процессы, явления; есть объективные предпосылки их объединения; объединение происходит путем установления существенных взаимосвязей, которые определяют и изменяют функционирование элементов, что интегрируются;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результатом объединения является система, которая имеет свойства целостности. 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настоящее время наряду с понятием «математическое развитие» встречается и «логико-математическое развитие», которое является тождественным. Данное понятие было введено З.А. Михайловой. </w:t>
      </w:r>
    </w:p>
    <w:p w:rsidR="00492D1C" w:rsidRDefault="00B53612">
      <w:pPr>
        <w:widowControl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Одним из показателей логико-математического развития дошкольников являются особенности развития речи (усвоение математической терминологии). В рамках речевого развития закладываются основы формирования элементарных математических представлений, развивается математическое, логическое мышление, математическая речь, воспитывается ценностное отношение к математическим знаниям и умениям, таким образом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можно сказать, что осуществляется логико-математическое развитие дошкольников. </w:t>
      </w:r>
    </w:p>
    <w:p w:rsidR="00492D1C" w:rsidRDefault="00B53612">
      <w:pPr>
        <w:tabs>
          <w:tab w:val="left" w:pos="1140"/>
        </w:tabs>
        <w:spacing w:after="0" w:line="360" w:lineRule="auto"/>
        <w:ind w:firstLine="709"/>
        <w:jc w:val="both"/>
        <w:sectPr w:rsidR="00492D1C">
          <w:headerReference w:type="default" r:id="rId9"/>
          <w:pgSz w:w="11906" w:h="16838"/>
          <w:pgMar w:top="1134" w:right="851" w:bottom="1134" w:left="1701" w:header="0" w:footer="0" w:gutter="0"/>
          <w:cols w:space="720"/>
          <w:formProt w:val="0"/>
          <w:docGrid w:linePitch="100" w:charSpace="4096"/>
        </w:sect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изучения научной литературы по проблеме исследования определили педагогические условия, направленные на интеграцию логико-математического и речевого развития старших дошкольников.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 педагогическим условиям были отнесены: комплексный подход к развитию логико-математических представлений и речи дошкольников; обогащение развивающей предметно-пространственной и речевой среды разнообразными средствами, направленными на развитие математической речи; повышении компетентности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воспитателя в подборе  средств, направленных на интеграцию логико-математического и речевого развития.</w:t>
      </w:r>
    </w:p>
    <w:p w:rsidR="00492D1C" w:rsidRDefault="00B53612">
      <w:pPr>
        <w:tabs>
          <w:tab w:val="left" w:pos="789"/>
        </w:tabs>
        <w:spacing w:before="18" w:after="0" w:line="36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ГЛАВА 2.  ЭКСПЕРИМЕНТАЛЬНАЯ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ИНТЕГРАЦИИ ЛОГИК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МАТЕМАТИЧЕСКОГО И РЕЧЕВОГО РАЗВИТИЯ СТАРШИХ ДОШКОЛЬНИКОВ</w:t>
      </w:r>
    </w:p>
    <w:p w:rsidR="00492D1C" w:rsidRDefault="00492D1C">
      <w:pPr>
        <w:tabs>
          <w:tab w:val="left" w:pos="789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B53612">
      <w:pPr>
        <w:tabs>
          <w:tab w:val="left" w:pos="789"/>
        </w:tabs>
        <w:spacing w:before="18" w:after="0" w:line="36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2.1. Изучение состояния логико-математического развития старших</w:t>
      </w:r>
      <w:bookmarkStart w:id="19" w:name="_1y810tw"/>
      <w:bookmarkEnd w:id="19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дошкольников и возможности его интеграции его с речевым развитием</w:t>
      </w:r>
    </w:p>
    <w:p w:rsidR="00492D1C" w:rsidRDefault="00492D1C">
      <w:pPr>
        <w:tabs>
          <w:tab w:val="left" w:pos="789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tabs>
          <w:tab w:val="left" w:pos="789"/>
        </w:tabs>
        <w:spacing w:before="18"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изученных теоретических материалов, связанных с проблемой 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нтеграции логико-математического и речевого развития старших дошкольников,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нами была организована и проведена экспериментальная работа по выявлению исходного уровня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логико-математического развития старших дошкольников.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Экспериментальная работа проводилась на базе «МБОУ Ржевская СОШ»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Шебекинского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Белгородской области, где функционирует одна разновозрастная группа.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Данную группу посещают дети 5-7 лет.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Всего детей в группе – 19. Из них для эксперимента мы отобрали детей старшего возраста в количестве 14 человек.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 констатирующего этапа эксперимента заключается в выявлении исходного уровня логико-математического развития старших дошкольников и возможности его интеграции с речевым развитием.</w:t>
      </w:r>
    </w:p>
    <w:p w:rsidR="00492D1C" w:rsidRDefault="00B53612">
      <w:pPr>
        <w:spacing w:before="3" w:after="0" w:line="360" w:lineRule="auto"/>
        <w:ind w:left="708" w:right="-2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Задачи констатирующего эксперимента: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Подобрать диагностический инструментарий для изучения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логик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математического развития детей старшей группы;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Проанализировать уровень речевого развития в процессе формирования логико-математических представлений у детей старшей группы;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Оценить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возможности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развивающей предметно-пространственной и речевой среды;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4. Провести анкетирование среди воспитателей с целью выявления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уровня компетентности в вопросе интеграции логико-математического и речевого развития старших дошкольников;</w:t>
      </w:r>
    </w:p>
    <w:p w:rsidR="00492D1C" w:rsidRDefault="00B5361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Оценить полученные результаты.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основе анализа научной литературы мы определили уровни и критерии формирования навыков речевого развития детей старшего дошкольного возраста, связанные с логико-математическим развитием детей (Приложение 1).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Для исследования нами были использованы диагностические методики для определения уровня логико-математического развития детей старшего дошкольного возраста составленные И.Н.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Чеплашкиной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Л.Ю. Зуевой (Приложение 2).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диагностики уровня логико-математического и речевого развития детей старшего дошкольного возраста представлены в таблице 2.1. и на рисунке 2.1.</w:t>
      </w:r>
    </w:p>
    <w:p w:rsidR="00492D1C" w:rsidRDefault="00B53612">
      <w:pPr>
        <w:spacing w:after="0" w:line="360" w:lineRule="auto"/>
        <w:ind w:left="7874" w:right="-2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Таблица 2.1.</w:t>
      </w:r>
    </w:p>
    <w:p w:rsidR="00492D1C" w:rsidRDefault="00492D1C">
      <w:pPr>
        <w:spacing w:after="2" w:line="360" w:lineRule="auto"/>
        <w:ind w:firstLine="709"/>
        <w:jc w:val="both"/>
        <w:rPr>
          <w:rFonts w:ascii="Times New Roman" w:eastAsia="Times New Roman" w:hAnsi="Times New Roman" w:cs="Times New Roman"/>
          <w:sz w:val="12"/>
          <w:szCs w:val="12"/>
        </w:rPr>
      </w:pPr>
    </w:p>
    <w:p w:rsidR="00492D1C" w:rsidRDefault="00B53612">
      <w:pPr>
        <w:spacing w:after="0" w:line="360" w:lineRule="auto"/>
        <w:ind w:left="363" w:right="290"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Диагностика лог</w:t>
      </w:r>
      <w:r w:rsidR="00F5290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ико-математического и речевого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развития детей старшего дошкольного возраста</w:t>
      </w:r>
    </w:p>
    <w:tbl>
      <w:tblPr>
        <w:tblStyle w:val="af0"/>
        <w:tblW w:w="9351" w:type="dxa"/>
        <w:tblLayout w:type="fixed"/>
        <w:tblLook w:val="04A0"/>
      </w:tblPr>
      <w:tblGrid>
        <w:gridCol w:w="540"/>
        <w:gridCol w:w="1063"/>
        <w:gridCol w:w="1086"/>
        <w:gridCol w:w="1134"/>
        <w:gridCol w:w="1134"/>
        <w:gridCol w:w="1134"/>
        <w:gridCol w:w="1153"/>
        <w:gridCol w:w="1417"/>
        <w:gridCol w:w="690"/>
      </w:tblGrid>
      <w:tr w:rsidR="00B53612" w:rsidTr="00B53612">
        <w:trPr>
          <w:trHeight w:val="183"/>
        </w:trPr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Ф.И. ребенка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Методика 1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Методика 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Методика 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Методика 4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Методика 5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</w:p>
        </w:tc>
      </w:tr>
      <w:tr w:rsidR="00B53612" w:rsidTr="00B53612">
        <w:trPr>
          <w:trHeight w:val="198"/>
        </w:trPr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Ангелина</w:t>
            </w: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53612" w:rsidTr="00B53612">
        <w:trPr>
          <w:trHeight w:val="270"/>
        </w:trPr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 Б.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53612" w:rsidTr="00B53612">
        <w:trPr>
          <w:trHeight w:val="270"/>
        </w:trPr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Даша Г.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53612" w:rsidTr="00B53612">
        <w:trPr>
          <w:trHeight w:val="240"/>
        </w:trPr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Влад Д.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B53612" w:rsidTr="00B53612">
        <w:trPr>
          <w:trHeight w:val="228"/>
        </w:trPr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Саша Ж.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53612" w:rsidTr="00B53612"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3" w:type="dxa"/>
          </w:tcPr>
          <w:p w:rsidR="00B53612" w:rsidRPr="00B53612" w:rsidRDefault="005F17B0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Никита М.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  <w:tr w:rsidR="00B53612" w:rsidTr="00B53612">
        <w:trPr>
          <w:trHeight w:val="195"/>
        </w:trPr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3" w:type="dxa"/>
          </w:tcPr>
          <w:p w:rsidR="00B53612" w:rsidRPr="00B53612" w:rsidRDefault="005F17B0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Вова Н.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53612" w:rsidTr="00B53612">
        <w:trPr>
          <w:trHeight w:val="285"/>
        </w:trPr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3" w:type="dxa"/>
          </w:tcPr>
          <w:p w:rsidR="00B53612" w:rsidRPr="00B53612" w:rsidRDefault="005F17B0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Степан П</w:t>
            </w:r>
            <w:r w:rsidR="00B53612" w:rsidRPr="00B53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53612" w:rsidTr="00B53612"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63" w:type="dxa"/>
          </w:tcPr>
          <w:p w:rsidR="00B53612" w:rsidRPr="00B53612" w:rsidRDefault="005F17B0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Кирилл Р.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53612" w:rsidTr="00B53612"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3" w:type="dxa"/>
          </w:tcPr>
          <w:p w:rsidR="00B53612" w:rsidRPr="00B53612" w:rsidRDefault="005F17B0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Мирослава С.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B53612" w:rsidTr="00B53612"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3" w:type="dxa"/>
          </w:tcPr>
          <w:p w:rsidR="00B53612" w:rsidRPr="00B53612" w:rsidRDefault="005F17B0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Давид С.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53612" w:rsidTr="00B53612"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3" w:type="dxa"/>
          </w:tcPr>
          <w:p w:rsidR="00B53612" w:rsidRPr="00B53612" w:rsidRDefault="005F17B0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Леша Т</w:t>
            </w:r>
            <w:r w:rsidR="00B53612" w:rsidRPr="00B5361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  <w:tr w:rsidR="00B53612" w:rsidTr="00B53612"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3" w:type="dxa"/>
          </w:tcPr>
          <w:p w:rsidR="00B53612" w:rsidRPr="00B53612" w:rsidRDefault="005F17B0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Арина У.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</w:tc>
      </w:tr>
      <w:tr w:rsidR="00B53612" w:rsidTr="00B53612">
        <w:tc>
          <w:tcPr>
            <w:tcW w:w="54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63" w:type="dxa"/>
          </w:tcPr>
          <w:p w:rsidR="00B53612" w:rsidRPr="00B53612" w:rsidRDefault="005F17B0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Дарина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У.</w:t>
            </w:r>
          </w:p>
        </w:tc>
        <w:tc>
          <w:tcPr>
            <w:tcW w:w="1086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53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0" w:type="dxa"/>
          </w:tcPr>
          <w:p w:rsidR="00B53612" w:rsidRPr="00B53612" w:rsidRDefault="00B53612" w:rsidP="00B5361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361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</w:tc>
      </w:tr>
    </w:tbl>
    <w:p w:rsidR="00492D1C" w:rsidRDefault="00492D1C">
      <w:pPr>
        <w:spacing w:after="0" w:line="360" w:lineRule="auto"/>
        <w:ind w:right="283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492D1C" w:rsidRDefault="00B53612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noProof/>
          <w:lang w:eastAsia="ru-RU" w:bidi="ar-SA"/>
        </w:rPr>
        <w:drawing>
          <wp:inline distT="0" distB="0" distL="0" distR="0">
            <wp:extent cx="5576570" cy="193738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76570" cy="1937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2D1C" w:rsidRDefault="00B53612" w:rsidP="005948C7">
      <w:pPr>
        <w:spacing w:after="0" w:line="360" w:lineRule="auto"/>
        <w:ind w:right="624" w:firstLine="709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Рис.2.1. Уровень </w:t>
      </w:r>
      <w:r w:rsidR="005948C7" w:rsidRPr="005948C7">
        <w:rPr>
          <w:rFonts w:ascii="Times New Roman" w:eastAsia="Times New Roman" w:hAnsi="Times New Roman" w:cs="Times New Roman"/>
          <w:color w:val="000000"/>
          <w:sz w:val="28"/>
          <w:szCs w:val="28"/>
        </w:rPr>
        <w:t>логико-мате</w:t>
      </w:r>
      <w:r w:rsidR="005948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матического и речевого развития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старших дошкольников на констатирующем этапе</w:t>
      </w:r>
    </w:p>
    <w:p w:rsidR="00492D1C" w:rsidRDefault="00492D1C">
      <w:pPr>
        <w:spacing w:after="0" w:line="360" w:lineRule="auto"/>
        <w:ind w:left="1186" w:right="632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B53612">
      <w:pPr>
        <w:tabs>
          <w:tab w:val="left" w:pos="1210"/>
          <w:tab w:val="left" w:pos="2325"/>
          <w:tab w:val="left" w:pos="4794"/>
          <w:tab w:val="left" w:pos="5746"/>
          <w:tab w:val="left" w:pos="7701"/>
          <w:tab w:val="left" w:pos="8377"/>
        </w:tabs>
        <w:spacing w:after="0" w:line="360" w:lineRule="auto"/>
        <w:ind w:left="1" w:right="-65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проведенного нами исследования, мы увидели следующие результаты:</w:t>
      </w:r>
    </w:p>
    <w:p w:rsidR="00492D1C" w:rsidRDefault="00EB01A2" w:rsidP="005F17B0">
      <w:pPr>
        <w:spacing w:before="19" w:after="0" w:line="360" w:lineRule="auto"/>
        <w:ind w:right="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высокий уровень -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2 детей (14,3 %);</w:t>
      </w:r>
    </w:p>
    <w:p w:rsidR="00492D1C" w:rsidRDefault="00EB01A2">
      <w:pPr>
        <w:spacing w:before="19" w:after="0" w:line="360" w:lineRule="auto"/>
        <w:ind w:right="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средний уровень -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 детей (57,1 %);</w:t>
      </w:r>
    </w:p>
    <w:p w:rsidR="00492D1C" w:rsidRDefault="00EB01A2">
      <w:pPr>
        <w:spacing w:before="19" w:after="0" w:line="360" w:lineRule="auto"/>
        <w:ind w:right="57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низкий уровень - 4 ребенка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(28,6 %).</w:t>
      </w:r>
    </w:p>
    <w:p w:rsidR="00492D1C" w:rsidRDefault="005F17B0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Дети с высоким уровнем (Ангелина А., Никита </w:t>
      </w:r>
      <w:r w:rsidR="00B53612">
        <w:rPr>
          <w:rFonts w:ascii="Times New Roman" w:eastAsia="Times New Roman" w:hAnsi="Times New Roman" w:cs="Times New Roman"/>
          <w:sz w:val="28"/>
          <w:szCs w:val="28"/>
        </w:rPr>
        <w:t xml:space="preserve">М.) правильно выполняли задания, комментировали свои действия, при усложнении, выполняли правильно.                                                                                                        </w:t>
      </w:r>
    </w:p>
    <w:p w:rsidR="00492D1C" w:rsidRDefault="00B53612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Дети со средним уровнем (</w:t>
      </w:r>
      <w:r w:rsidR="005F17B0" w:rsidRPr="005F17B0">
        <w:rPr>
          <w:rFonts w:ascii="Times New Roman" w:eastAsia="Times New Roman" w:hAnsi="Times New Roman" w:cs="Times New Roman"/>
          <w:sz w:val="28"/>
          <w:szCs w:val="28"/>
        </w:rPr>
        <w:t>Иван Б., Даша Г., Саша Ж., Вова Н., Степан П., Кирилл Р., Давид С., Арина У.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) затруднялись в выражении своих мыслей,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но иногда проявляли инициативу при выполнении упражнений, заданий. Понимали важность задания, но не всегда ориентировались в заданиях, частично называли цифры, равенство не устанавливали, объяснения были отрывочные. При назывании изменений в направлении движения допускали ошибки. Результата достигали лишь частично. Часто допускали ошибки.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 детей с низким уровнем (</w:t>
      </w:r>
      <w:r w:rsidR="005F17B0" w:rsidRPr="005F1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Влад Д., Мирослава С., Леша Т., </w:t>
      </w:r>
      <w:proofErr w:type="spellStart"/>
      <w:r w:rsidR="005F17B0" w:rsidRPr="005F17B0">
        <w:rPr>
          <w:rFonts w:ascii="Times New Roman" w:eastAsia="Times New Roman" w:hAnsi="Times New Roman" w:cs="Times New Roman"/>
          <w:color w:val="000000"/>
          <w:sz w:val="28"/>
          <w:szCs w:val="28"/>
        </w:rPr>
        <w:t>Дарина</w:t>
      </w:r>
      <w:proofErr w:type="spellEnd"/>
      <w:r w:rsidR="005F17B0" w:rsidRPr="005F17B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были допущены речевые ошибки, не могли выразить свои мысли, речь была бедна, неточна, путали названия фигур. Определяли количество, но при этом ошибались в использовании чисел после четырёх. Равенство не устанавливали. Водили карандашом, не называя направление. При выполнении заданий, не осознавали их цели. К заданиям не проявляли особого интереса.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Проанализировав развивающую предметно-пространственную среду, где выделено специальное место и оборудование для игротеки, размещаются игровые материалы, способствующие речевому и логико-математическому развитию детей, </w:t>
      </w:r>
      <w:r>
        <w:rPr>
          <w:rFonts w:ascii="Times New Roman" w:eastAsia="Times New Roman" w:hAnsi="Times New Roman" w:cs="Times New Roman"/>
          <w:color w:val="181818"/>
          <w:sz w:val="28"/>
          <w:szCs w:val="28"/>
          <w:highlight w:val="white"/>
        </w:rPr>
        <w:t>выяснили, что 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азвивающая предметно-пространственная среда позволяет организовать как совместную, так и самостоятельную деятельность детей по речевому и логико-математическому развитию.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реализации образовательной области «Познавательное развитие» в группе организован центр математики, который оснащён материалами и атрибутами, позволяющими детям в самостоятельной деятельности закреплять уже имеющиеся знания в области математики через игровую, поисково-исследовательскую, конструктивную, речевую деятельность.</w:t>
      </w:r>
    </w:p>
    <w:p w:rsidR="00492D1C" w:rsidRDefault="00B53612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центре имеются игры, способствующие речевому и логико-математическому развитию: плоскостные предметные картинки, комплекты геометрических фигур разных размеров, разного цвета, игрушки разной величины, занимательный материал (загадки, пословицы, небольшие рассказы, сказки, математические загадки), графические модели «Сутки», «Неделя», дидактические игры логико-математической направленности и настольно-печатные игры и др.</w:t>
      </w:r>
      <w:proofErr w:type="gramEnd"/>
    </w:p>
    <w:p w:rsidR="00492D1C" w:rsidRDefault="00B53612" w:rsidP="00EB01A2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На основе анализа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развивающей предметно-пространственной </w:t>
      </w:r>
      <w:r w:rsidR="005948C7"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и речевой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>среды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сказать, что педагоги группы соблюдают все принципы построения развивающей предметно-пространственной среды, создают условия для взаимодействия, сотрудничества, речевого и логико-математического развития.</w:t>
      </w:r>
      <w:r w:rsidR="005948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группе </w:t>
      </w:r>
      <w:r w:rsidR="005948C7" w:rsidRPr="005948C7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созданы условия</w:t>
      </w:r>
      <w:r w:rsidR="005948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речевой деятельности детей: </w:t>
      </w:r>
      <w:r w:rsid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в книжном угол</w:t>
      </w:r>
      <w:r w:rsidR="00EB01A2" w:rsidRP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е имеется</w:t>
      </w:r>
      <w:r w:rsidR="005948C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художественная литература математической направленности, картотеки загадок, пословиц</w:t>
      </w:r>
      <w:r w:rsid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, считалок математического содержания</w:t>
      </w:r>
      <w:r w:rsidR="00EB01A2" w:rsidRP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B01A2" w:rsidRPr="00EB01A2">
        <w:rPr>
          <w:rFonts w:ascii="Times New Roman" w:hAnsi="Times New Roman" w:cs="Times New Roman"/>
          <w:sz w:val="28"/>
          <w:szCs w:val="28"/>
        </w:rPr>
        <w:t xml:space="preserve"> имеются</w:t>
      </w:r>
      <w:r w:rsidR="00EB01A2" w:rsidRP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игровы</w:t>
      </w:r>
      <w:r w:rsid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материалы, способствующие </w:t>
      </w:r>
      <w:r w:rsidR="00EB01A2" w:rsidRP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речевому и логико-математическому развитию детей</w:t>
      </w:r>
      <w:r w:rsid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, и</w:t>
      </w:r>
      <w:r w:rsidR="00EB01A2" w:rsidRP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меются в наличии разнообразные дидактич</w:t>
      </w:r>
      <w:r w:rsid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еские и настольно-печатные игры по математике.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Далее для выявления уровня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педагогической компетентности в вопросе интеграции логико-математического и речевого развития старших дошкольников нами была разработана анкета (Приложение 3). В анкетировании приняли участие четыре педагога. Педагогам «МБОУ Ржевская СОШ»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Шебекинского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Белгородской области было предложено ответить на ряд вопросов. Педагогам были предложены следующие вопросы: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1. Что Вы понимаете под математическим развитием дошкольника?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Что Вы понимаете под развитием математических представлений?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Что Вы понимаете под математической речью?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4. Что Вы понимаете под средствами обучения?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5. Какие средства обучения Вы используете в процессе формирования математических представлений?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6. Оцените вашу компетентность,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связанною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развитием математической речи в процессе формирования математических представлений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от 1-10 баллов.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7. Какие требования Вы предъявляете к ответам детей на занятиях по математике?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8. Перечислите причины, отрицательно влияющие на речевое развитие детей вашей группы, связанные с формированием математических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представлений?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9. Как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считаете, Вы нуждаетесь в повышении педагогической компетентности?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10. Как Вы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считаете, что будет способствовать повышению компетентности?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результатам анкетирования можно сделать следующие выводы: три педагога (75%) правильно определили понятия: математическое развитие детей, развитие математических представлений, математическая речь, средства обучения. У одного педагога (25%) были затруднения при определении понятия «средства обучения». Все педагоги высказались о важности речи в процессе формирования математических представлений. Под математической речью они понимают «устную и письменную речь на основе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полуформального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математического языка», что является верным ответом. На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«Какие средства обучения Вы используете в процессе формирования математических представлений?» мнения разделились: три педагога выбрали дидактические игры и упражнения и один педагог выбрал математические песенки. Такие средства, как малые фольклорные жанры и занимательный материал педагоги не используют в своей деятельности, также другие виды средств не были названы.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Педагоги оценили свою компетентность следующим образом: 2 педагога (50%) поставили себе 7 баллов из 10, один педагог (25%) поставил себе 8 баллов, и один педагог (25%) оценил себя в 6 баллов. По мнению педагогов, причины</w:t>
      </w:r>
      <w:r w:rsidR="005948C7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отрицательно влияющие на речевое развитие детей, заключаются в следующем: не всегда воспитатель имеет терпение выслушать ответы детей, большое количество детей в группе, нужно успеть опросить всех, не всегда требовательны к ответам детей, скудное использование средств развития математических представлений. Большинство педагогов отметили, что они готовы к повышению своей компетентности, подин педагог считает, что он достаточно компетентен в своей деятельности. </w:t>
      </w:r>
    </w:p>
    <w:p w:rsidR="00492D1C" w:rsidRDefault="00B53612">
      <w:pPr>
        <w:tabs>
          <w:tab w:val="left" w:pos="1767"/>
          <w:tab w:val="left" w:pos="3111"/>
          <w:tab w:val="left" w:pos="4385"/>
          <w:tab w:val="left" w:pos="5481"/>
          <w:tab w:val="left" w:pos="7207"/>
        </w:tabs>
        <w:spacing w:before="2" w:after="0" w:line="360" w:lineRule="auto"/>
        <w:ind w:left="1" w:right="-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образом, изучив и проанализировав результаты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констатирующего эксперимента, мы пришли к выводу о необходимости продолжения работы по интеграции логико-математического и речевого развития в процессе формирования логико-математических представлений детей старшего дошкольного возраста. На основе анализа развивающей предметно-пространственной среды можно говорить о соблюдении педагогами принципов построения развивающей предметно-пространственной среды, способствующей речевому и логико-математическому развитию. По результатам анализа анкетирования для педагогов, было выяснено, что большинство педагогов нуждаются в повышении педагогической компетентности.</w:t>
      </w:r>
    </w:p>
    <w:p w:rsidR="00492D1C" w:rsidRDefault="00492D1C">
      <w:pPr>
        <w:tabs>
          <w:tab w:val="left" w:pos="1767"/>
          <w:tab w:val="left" w:pos="3111"/>
          <w:tab w:val="left" w:pos="4385"/>
          <w:tab w:val="left" w:pos="5481"/>
          <w:tab w:val="left" w:pos="7207"/>
        </w:tabs>
        <w:spacing w:before="2" w:after="0" w:line="360" w:lineRule="auto"/>
        <w:ind w:left="1" w:right="-17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B53612">
      <w:pPr>
        <w:tabs>
          <w:tab w:val="left" w:pos="1767"/>
          <w:tab w:val="left" w:pos="3111"/>
          <w:tab w:val="left" w:pos="4385"/>
          <w:tab w:val="left" w:pos="5481"/>
          <w:tab w:val="left" w:pos="7207"/>
        </w:tabs>
        <w:spacing w:before="2" w:after="0" w:line="360" w:lineRule="auto"/>
        <w:ind w:left="1" w:right="-17" w:hanging="1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2.2. Методические рекомендации по интеграции логико-математического и речевого развития старших дошкольников</w:t>
      </w:r>
    </w:p>
    <w:p w:rsidR="00492D1C" w:rsidRDefault="00492D1C" w:rsidP="00EB01A2">
      <w:pPr>
        <w:tabs>
          <w:tab w:val="left" w:pos="1767"/>
          <w:tab w:val="left" w:pos="3111"/>
          <w:tab w:val="left" w:pos="4385"/>
          <w:tab w:val="left" w:pos="5481"/>
          <w:tab w:val="left" w:pos="7207"/>
        </w:tabs>
        <w:spacing w:after="0" w:line="360" w:lineRule="auto"/>
        <w:ind w:firstLine="709"/>
        <w:jc w:val="center"/>
      </w:pPr>
    </w:p>
    <w:p w:rsidR="00492D1C" w:rsidRDefault="00492D1C" w:rsidP="00EB01A2">
      <w:pPr>
        <w:tabs>
          <w:tab w:val="left" w:pos="1767"/>
          <w:tab w:val="left" w:pos="3111"/>
          <w:tab w:val="left" w:pos="4385"/>
          <w:tab w:val="left" w:pos="5481"/>
          <w:tab w:val="left" w:pos="7207"/>
        </w:tabs>
        <w:spacing w:after="0" w:line="360" w:lineRule="auto"/>
        <w:ind w:firstLine="709"/>
        <w:jc w:val="center"/>
      </w:pPr>
    </w:p>
    <w:p w:rsidR="00492D1C" w:rsidRDefault="00AA62D0">
      <w:pPr>
        <w:keepNext/>
        <w:spacing w:after="0" w:line="360" w:lineRule="auto"/>
        <w:ind w:firstLine="709"/>
        <w:jc w:val="both"/>
      </w:pPr>
      <w:bookmarkStart w:id="20" w:name="_4i7ojhp"/>
      <w:bookmarkEnd w:id="20"/>
      <w:r w:rsidRPr="00AA62D0">
        <w:rPr>
          <w:rFonts w:ascii="Times New Roman" w:hAnsi="Times New Roman" w:cs="Times New Roman"/>
          <w:color w:val="auto"/>
          <w:sz w:val="28"/>
          <w:szCs w:val="28"/>
          <w:lang w:eastAsia="uk-UA" w:bidi="ar-SA"/>
        </w:rPr>
        <w:t>Результаты констатирующего эксперимента позволяют нам говорить об актуальности проблемы</w:t>
      </w:r>
      <w:r w:rsidRPr="00AA62D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интеграции логико-математического и речевого развития. </w:t>
      </w:r>
    </w:p>
    <w:p w:rsidR="00AA62D0" w:rsidRDefault="00B53612" w:rsidP="00AA62D0">
      <w:pPr>
        <w:keepNext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Исходя из э</w:t>
      </w:r>
      <w:r w:rsidR="00AA62D0">
        <w:rPr>
          <w:rFonts w:ascii="Times New Roman" w:eastAsia="Times New Roman" w:hAnsi="Times New Roman" w:cs="Times New Roman"/>
          <w:color w:val="000000"/>
          <w:sz w:val="28"/>
          <w:szCs w:val="28"/>
        </w:rPr>
        <w:t>того, мы разработали методические рекомендации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A62D0">
        <w:rPr>
          <w:rFonts w:ascii="Times New Roman" w:eastAsia="Times New Roman" w:hAnsi="Times New Roman" w:cs="Times New Roman"/>
          <w:color w:val="000000"/>
          <w:sz w:val="28"/>
          <w:szCs w:val="28"/>
        </w:rPr>
        <w:t>по интеграции логико-математического и речевого развития старших дошкольников</w:t>
      </w:r>
      <w:r w:rsidR="00AA62D0">
        <w:rPr>
          <w:rFonts w:ascii="Times New Roman" w:hAnsi="Times New Roman" w:cs="Times New Roman"/>
          <w:color w:val="auto"/>
          <w:sz w:val="28"/>
          <w:szCs w:val="28"/>
          <w:lang w:eastAsia="uk-UA" w:bidi="ar-SA"/>
        </w:rPr>
        <w:t>.</w:t>
      </w:r>
    </w:p>
    <w:p w:rsidR="00492D1C" w:rsidRDefault="00B53612">
      <w:pPr>
        <w:keepNext/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именно:</w:t>
      </w:r>
    </w:p>
    <w:p w:rsidR="00492D1C" w:rsidRDefault="00B53612">
      <w:pPr>
        <w:numPr>
          <w:ilvl w:val="0"/>
          <w:numId w:val="7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комплексный подход к развитию логико-математических представлений и речи дошкольников;</w:t>
      </w:r>
    </w:p>
    <w:p w:rsidR="00492D1C" w:rsidRDefault="00B53612">
      <w:pPr>
        <w:numPr>
          <w:ilvl w:val="0"/>
          <w:numId w:val="7"/>
        </w:numPr>
        <w:spacing w:after="0" w:line="360" w:lineRule="auto"/>
        <w:ind w:left="0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обогащение развивающей предметно-пространственной и речевой среды разнообразными средствами (дидактические игры и упражнения, малые фольклорные жанры, занимательный материал, математические песни, проблемно-игровые ситуации и др.), направленными на развитие математической речи;</w:t>
      </w:r>
      <w:r>
        <w:t xml:space="preserve"> </w:t>
      </w:r>
    </w:p>
    <w:p w:rsidR="00492D1C" w:rsidRDefault="00B53612">
      <w:pPr>
        <w:numPr>
          <w:ilvl w:val="0"/>
          <w:numId w:val="7"/>
        </w:numPr>
        <w:spacing w:after="0" w:line="360" w:lineRule="auto"/>
        <w:ind w:left="0"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компетентности воспитателя в подборе средств,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направленных на интеграцию логико-математического и речевого развития;</w:t>
      </w:r>
    </w:p>
    <w:p w:rsidR="00492D1C" w:rsidRDefault="00B53612">
      <w:pPr>
        <w:numPr>
          <w:ilvl w:val="0"/>
          <w:numId w:val="7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взаимодействие с родителями воспитанников, связанное с интеграцией логико-математического и речевого развития в условиях семьи.</w:t>
      </w:r>
    </w:p>
    <w:p w:rsidR="00492D1C" w:rsidRDefault="00B53612">
      <w:pPr>
        <w:spacing w:after="0" w:line="360" w:lineRule="auto"/>
        <w:ind w:firstLine="709"/>
        <w:jc w:val="both"/>
      </w:pPr>
      <w:bookmarkStart w:id="21" w:name="_2xcytpi"/>
      <w:bookmarkEnd w:id="2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Первая методическая рекомендация связана с комплексным подходом к развитию логико-математических представлений и речи дошкольников. Для осуществления комплексного подхода к развитию логико-математических представлений и речи дошкольников в процессе организации совместной деятельности воспитателя и детей рекомендуется проводить организованную образовательную деятельность (занятие), в основе которого математические сказки, например,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Гном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строит дом»,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«Путешествие по сказкам»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«Рукавичка» (Приложение 4). Во время проведения организованной деятельности, в совместной деятельности, следует обращать внимание на речь дошкольников, как они говорят, используют ли в речи односложные предложения, говорят ли они полными предложениями, как они комментируют свои действия при выполнении заданий, а также доказывают ли правильность своего ответа. Активизировать в речи детей понятия, связанные с математикой. Например, в организованной образовательной деятельности совместно с детьми рассмотреть картину «Времена года» русского художника-пейзажиста Исаака Ильича Левитана (Приложение 5).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Одной из целей данного занятия: умение представлять выбранный на картинке объект с точки зрения его прошлого или будущего и придумывать рассказ, используя в нем словесные обороты, характеризующие временные отрезки (до того, как…; после того, как…; утром…; потом…; в прошлом…; в будущем; днем; ночью; зимой; летом; осенью; весной…).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Воспитатель должен обращать внимание на умение детей ориентироваться во времени и на их речь при описании картины.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то, как дети распознают величину предметов, и как отражают это в речи («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короче-длиннее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выше-ниже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шире-уже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толще-тоньше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»); отличают ли они эти изменения общего объема («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больше-меньше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большой-маленький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»); находят ли более сложные ориентировки в величине предметов («высокий», «ниже», «самый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низкий»); усвоили ли существительные, обозначающие предметы, геометрические фигуры («прямоугольник», «квадрат», «треугольник»,  «четырехугольник», «овал», «ромб», «трапеция» и др.), пространственные и другие отношения.</w:t>
      </w:r>
      <w:proofErr w:type="gramEnd"/>
    </w:p>
    <w:p w:rsidR="00492D1C" w:rsidRPr="00B672DE" w:rsidRDefault="00B53612" w:rsidP="00B672D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2" w:name="_1ci93xb"/>
      <w:bookmarkEnd w:id="22"/>
      <w:r>
        <w:rPr>
          <w:rFonts w:ascii="Times New Roman" w:eastAsia="Times New Roman" w:hAnsi="Times New Roman" w:cs="Times New Roman"/>
          <w:sz w:val="28"/>
          <w:szCs w:val="28"/>
        </w:rPr>
        <w:t xml:space="preserve">Для активизации речи детей, рекомендуется создавать проблемно-игровые ситуации, например, такие в которых ведется поиск средств анализа в решении данной проблемы, с помощью наводящих вопросов с актуализации прежних знаний: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«Что нам надо вспомнить для решения нашего вопроса?», «Что мы можем использовать из известного нам для решения проблемы?».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Сам процесс решения проблемы состоит в открытии новых, ранее неизвестных связей и отношений элементов проблемы, т.е. выдвижение гипотез, поиска ключа, идеи решения. </w:t>
      </w:r>
      <w:proofErr w:type="gramStart"/>
      <w:r w:rsidR="00B672DE" w:rsidRPr="00B672DE">
        <w:rPr>
          <w:rFonts w:ascii="Times New Roman" w:eastAsia="Times New Roman" w:hAnsi="Times New Roman" w:cs="Times New Roman"/>
          <w:sz w:val="28"/>
          <w:szCs w:val="28"/>
        </w:rPr>
        <w:t>Решение п</w:t>
      </w:r>
      <w:r w:rsidR="00B672DE">
        <w:rPr>
          <w:rFonts w:ascii="Times New Roman" w:eastAsia="Times New Roman" w:hAnsi="Times New Roman" w:cs="Times New Roman"/>
          <w:sz w:val="28"/>
          <w:szCs w:val="28"/>
        </w:rPr>
        <w:t>роблемной ситуации</w:t>
      </w:r>
      <w:proofErr w:type="gramEnd"/>
      <w:r w:rsidR="00B672DE">
        <w:rPr>
          <w:rFonts w:ascii="Times New Roman" w:eastAsia="Times New Roman" w:hAnsi="Times New Roman" w:cs="Times New Roman"/>
          <w:sz w:val="28"/>
          <w:szCs w:val="28"/>
        </w:rPr>
        <w:t xml:space="preserve"> должно быть </w:t>
      </w:r>
      <w:r w:rsidR="00B672DE" w:rsidRPr="00B672DE">
        <w:rPr>
          <w:rFonts w:ascii="Times New Roman" w:eastAsia="Times New Roman" w:hAnsi="Times New Roman" w:cs="Times New Roman"/>
          <w:sz w:val="28"/>
          <w:szCs w:val="28"/>
        </w:rPr>
        <w:t>максимально направлено на самостоятельность и твор</w:t>
      </w:r>
      <w:r w:rsidR="00B672DE">
        <w:rPr>
          <w:rFonts w:ascii="Times New Roman" w:eastAsia="Times New Roman" w:hAnsi="Times New Roman" w:cs="Times New Roman"/>
          <w:sz w:val="28"/>
          <w:szCs w:val="28"/>
        </w:rPr>
        <w:t>ческую деятельность дошкольника; п</w:t>
      </w:r>
      <w:r w:rsidR="00B672DE" w:rsidRPr="00B672DE">
        <w:rPr>
          <w:rFonts w:ascii="Times New Roman" w:eastAsia="Times New Roman" w:hAnsi="Times New Roman" w:cs="Times New Roman"/>
          <w:sz w:val="28"/>
          <w:szCs w:val="28"/>
        </w:rPr>
        <w:t>роблема должна соответствовать той информации, которую познает ребе</w:t>
      </w:r>
      <w:r w:rsidR="008573DA">
        <w:rPr>
          <w:rFonts w:ascii="Times New Roman" w:eastAsia="Times New Roman" w:hAnsi="Times New Roman" w:cs="Times New Roman"/>
          <w:sz w:val="28"/>
          <w:szCs w:val="28"/>
        </w:rPr>
        <w:t xml:space="preserve">нок, с опорой на уже имеющуюся </w:t>
      </w:r>
      <w:r w:rsidR="00B672DE" w:rsidRPr="00B672DE">
        <w:rPr>
          <w:rFonts w:ascii="Times New Roman" w:eastAsia="Times New Roman" w:hAnsi="Times New Roman" w:cs="Times New Roman"/>
          <w:sz w:val="28"/>
          <w:szCs w:val="28"/>
        </w:rPr>
        <w:t>у него информацию.</w:t>
      </w:r>
      <w:r w:rsidR="008573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Необходимо также обогащать речь детей существительными, обозначающими предметы бытового окружения; прилагательными, характеризующими свойства и качества предметов; наречиями, обозначающими расположение предметов</w:t>
      </w:r>
      <w:r w:rsidR="008573DA">
        <w:rPr>
          <w:rFonts w:ascii="Times New Roman" w:eastAsia="Times New Roman" w:hAnsi="Times New Roman" w:cs="Times New Roman"/>
          <w:sz w:val="28"/>
          <w:szCs w:val="28"/>
        </w:rPr>
        <w:t xml:space="preserve"> в пространстве и на плоскости служебными частями (предлогами).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Помогать детям употреблять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в речи слова в точном соответствии со смыслом. Совершенствовать умение согласовывать слова в предложениях: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существительные с числительными (три мяча, двое ребят) и прилагательные с существительными. Замечать неправильную постановку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ударения в слове, ошибку в чередовании согласных, предоставлять возможность самостоятельно ее исправить. Помогать детям правильно употреблять существительные множественного числа в именительном и винительном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падежах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глаголы в повелительном наклонении; прилагательные и наречия в сравнительной степени; несклоняемые существительные. Учить составлять по образцу простые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сложные предложения. Например, предложить детям описать предметы (форма, цвет, величина, материал, сколько деталей в предмете и т.д.), сначала можно предложить геометрические фигуры, постепенно усложнять задания, предложив составить загадку о геометрических фигурах.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Вторая методическая рекомендация предполагает обогащение развивающей предметно-пространственной и речевой среды разнообразными средствами (дидактические игры и упражнения, малые фольклорные жанры, занимательный материал, математические песни, проблемно-игровые ситуации и др.), направленными на развитие математической речи.</w:t>
      </w:r>
    </w:p>
    <w:p w:rsidR="00492D1C" w:rsidRDefault="00AA62D0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Изучив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развивающую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предметно-пространственную среду,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где выделяется специальное место и оборудование для игротеки, размещаются иг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ровые материалы, способствующие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речевому и логико-математическо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му развитию детей, рекомендуем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обогащать ее логико-математическими играми, направленными на развитие логического действия сравнения, логических операций классификации, </w:t>
      </w:r>
      <w:proofErr w:type="spellStart"/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сериации</w:t>
      </w:r>
      <w:proofErr w:type="spellEnd"/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(«Загадки без слов», «Помоги фигурам выбраться из леса»); узнавание по описанию («Каких фигур недостает?»); ориентировку по схеме, модели («Выложи узор»); на становление контрольно-проверочных действий («Так бывает?», «Найди ошибки художника»); на следование и чередование («Собери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бусы») и др. Для логико-математического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развития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можно использовать игры с логическими блоками </w:t>
      </w:r>
      <w:proofErr w:type="spellStart"/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Дьенеша</w:t>
      </w:r>
      <w:proofErr w:type="spellEnd"/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, «Логический поезд», «Четвертый лишний», «Найди отличия» и др.</w:t>
      </w:r>
    </w:p>
    <w:p w:rsidR="00492D1C" w:rsidRDefault="00B53612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центре математики рекомендуется закреплять полученные ребенком знания и умения: понимать и правильно выполнять действия, изменяющие положение того или иного предмета по отношению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другому (справа от шкафа — стул). При знакомстве с временными отношениями в активный словарь детей нужно включить слова-понятия: сначала, потом, до, после, раньше, позже, в одно и то же время, сутки, дни недели, время года. Положительный эффект дает использование графической модели «Сутки», на которой разным цветом обозначены части суток. Работа с моделью суток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помогает детям наглядно установить, что сутки состоят из четырех частей, определить «соседей» каждой части, соотнести название части с символом, указать на модели прожитую часть суток и выполнить ряд других заданий.</w:t>
      </w:r>
    </w:p>
    <w:p w:rsidR="00492D1C" w:rsidRDefault="00B53612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left="1" w:right="-18" w:firstLine="709"/>
        <w:jc w:val="both"/>
        <w:rPr>
          <w:rFonts w:ascii="Times New Roman" w:hAnsi="Times New Roman"/>
        </w:rPr>
      </w:pPr>
      <w:r>
        <w:rPr>
          <w:rFonts w:ascii="Times New Roman" w:eastAsia="Times" w:hAnsi="Times New Roman" w:cs="Times"/>
          <w:color w:val="000000"/>
          <w:sz w:val="28"/>
          <w:szCs w:val="28"/>
        </w:rPr>
        <w:t xml:space="preserve">Дети узнают, что семь суток составляют неделю, каждый день недели имеет свое название, дни недели последовательно, в определенном порядке сменяют друг друга и этот порядок неизменен. </w:t>
      </w:r>
      <w:proofErr w:type="gramStart"/>
      <w:r>
        <w:rPr>
          <w:rFonts w:ascii="Times New Roman" w:eastAsia="Times" w:hAnsi="Times New Roman" w:cs="Times"/>
          <w:color w:val="000000"/>
          <w:sz w:val="28"/>
          <w:szCs w:val="28"/>
        </w:rPr>
        <w:t xml:space="preserve">В названиях дней недели угадывается, какой день по счету: понедельник - день после недели, т. е. первый день после окончившейся недели, вторник - второй день недели, среда - середина недели, четверг - четвертый день недели, пятница - пятый, суббота (происходит от древнееврейского </w:t>
      </w:r>
      <w:proofErr w:type="spellStart"/>
      <w:r>
        <w:rPr>
          <w:rFonts w:ascii="Times New Roman" w:eastAsia="Times" w:hAnsi="Times New Roman" w:cs="Times"/>
          <w:color w:val="000000"/>
          <w:sz w:val="28"/>
          <w:szCs w:val="28"/>
        </w:rPr>
        <w:t>шабат</w:t>
      </w:r>
      <w:proofErr w:type="spellEnd"/>
      <w:r>
        <w:rPr>
          <w:rFonts w:ascii="Times New Roman" w:eastAsia="Times" w:hAnsi="Times New Roman" w:cs="Times"/>
          <w:color w:val="000000"/>
          <w:sz w:val="28"/>
          <w:szCs w:val="28"/>
        </w:rPr>
        <w:t xml:space="preserve"> - покой, отдых) - шестой, воскресенье - седьмой (выходной).</w:t>
      </w:r>
      <w:proofErr w:type="gramEnd"/>
    </w:p>
    <w:p w:rsidR="00492D1C" w:rsidRDefault="00B53612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left="1" w:right="-18" w:firstLine="709"/>
        <w:jc w:val="both"/>
        <w:rPr>
          <w:color w:val="000000"/>
        </w:rPr>
      </w:pPr>
      <w:r>
        <w:rPr>
          <w:rFonts w:ascii="Times New Roman" w:eastAsia="Times" w:hAnsi="Times New Roman" w:cs="Times"/>
          <w:color w:val="000000"/>
          <w:sz w:val="28"/>
          <w:szCs w:val="28"/>
        </w:rPr>
        <w:t>Выполнение заданий будет интересным, если педагог использует игровой, занимательный материал: игры с иллюстрациями действий детей в разное время суток, с применением стереотипных речевых выражений типа «доброе утро», «спокойной ночи» и др.</w:t>
      </w:r>
    </w:p>
    <w:p w:rsidR="00492D1C" w:rsidRPr="00AA62D0" w:rsidRDefault="00B53612" w:rsidP="00AA62D0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left="1" w:right="-18" w:firstLine="709"/>
        <w:jc w:val="both"/>
        <w:rPr>
          <w:color w:val="000000"/>
        </w:rPr>
      </w:pPr>
      <w:r>
        <w:rPr>
          <w:rFonts w:ascii="Times New Roman" w:eastAsia="Times" w:hAnsi="Times New Roman" w:cs="Times"/>
          <w:color w:val="000000"/>
          <w:sz w:val="28"/>
          <w:szCs w:val="28"/>
        </w:rPr>
        <w:t>По мере усвоения понятия сутки, педагог может переходить к знакомству с временным понятием «неделя».</w:t>
      </w:r>
      <w:r w:rsidR="00AA62D0">
        <w:rPr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уголке природы эффективным будет размещение графических моделей «Неделя», ежедневное выделение на табеле-календаре дня недели и месяца года, фиксирование наблюдений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природой и погодой в «Календаре природы», закрепляя понятия «вчера», «сегодня», «завтра» и активизируя в речи детей  </w:t>
      </w:r>
    </w:p>
    <w:p w:rsidR="00492D1C" w:rsidRDefault="00B53612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left="1" w:right="-18" w:firstLine="709"/>
        <w:jc w:val="both"/>
      </w:pPr>
      <w:r>
        <w:rPr>
          <w:color w:val="000000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закрепления знаний о временных отрезках, а так же активизации речи детей рекомендуется использовать: малые жанры устного народного творчества (загадки, пословицы); небольшие рассказы, сказки (С. Я. Маршак. «12 месяцев»; К. Д. Ушинский.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«Четыре желания»; Н. Н. Плавильщиков. «Времена года»; Е. Ильин. «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Сказки про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вчерашний день» и др.); беседы по вопросам (какой сегодня день недели? Какой день недели будет завтра? Какой день недели был вчера? Какой месяц первый в году? Какой будет следующий месяц?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т. д.); составление рассказов о времени на разные темы самими детьми: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«О любимых зимних праздниках» и др.; дидактические игры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«Назови время года», «Когда это бывает?», «Отгадай день недели» и др.</w:t>
      </w:r>
    </w:p>
    <w:p w:rsidR="00492D1C" w:rsidRDefault="00B53612">
      <w:pPr>
        <w:tabs>
          <w:tab w:val="left" w:pos="1956"/>
          <w:tab w:val="left" w:pos="3228"/>
          <w:tab w:val="left" w:pos="5392"/>
          <w:tab w:val="left" w:pos="6805"/>
          <w:tab w:val="left" w:pos="7282"/>
          <w:tab w:val="left" w:pos="8601"/>
        </w:tabs>
        <w:spacing w:after="0" w:line="360" w:lineRule="auto"/>
        <w:ind w:left="1" w:right="-19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Третья методическая рекомендация предполагает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повышении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компетентности воспитателя в подборе средств, направленных на интеграцию логико-математического и речевого развития.</w:t>
      </w:r>
    </w:p>
    <w:p w:rsidR="00492D1C" w:rsidRDefault="00B53612">
      <w:pPr>
        <w:tabs>
          <w:tab w:val="left" w:pos="1956"/>
          <w:tab w:val="left" w:pos="3228"/>
          <w:tab w:val="left" w:pos="5392"/>
          <w:tab w:val="left" w:pos="6805"/>
          <w:tab w:val="left" w:pos="7282"/>
          <w:tab w:val="left" w:pos="8601"/>
        </w:tabs>
        <w:spacing w:after="0" w:line="360" w:lineRule="auto"/>
        <w:ind w:left="1" w:right="-19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 множества форм и методов, используемых в работе с педагогами, направленных на развитие компетентности мы рекомендуем использовать следующие: мастер-класс,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игровое моделирование (деловые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и ролевые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игры), коллективное решение проблемных ситуаций, групповая дискуссия и мозговая атака; тренинги в малых группах по совершенствованию профессиональных умений; методы самообразовательной работы. </w:t>
      </w:r>
    </w:p>
    <w:p w:rsidR="00492D1C" w:rsidRDefault="00B53612">
      <w:pPr>
        <w:tabs>
          <w:tab w:val="left" w:pos="50"/>
          <w:tab w:val="left" w:pos="117"/>
          <w:tab w:val="left" w:pos="5392"/>
          <w:tab w:val="left" w:pos="6805"/>
          <w:tab w:val="left" w:pos="7282"/>
          <w:tab w:val="left" w:pos="8601"/>
        </w:tabs>
        <w:spacing w:after="0" w:line="360" w:lineRule="auto"/>
        <w:ind w:left="1" w:right="-19" w:firstLine="709"/>
        <w:jc w:val="both"/>
      </w:pPr>
      <w:bookmarkStart w:id="23" w:name="_3whwml4"/>
      <w:bookmarkEnd w:id="23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Например, с педагогами можно провести семинар-практикум на тему «Развитие речи в процессе формирования математических представлений у детей», где раскрываются особенности работы с детьми старшего дошкольного возраста, направленной на развитие математической речи. </w:t>
      </w:r>
    </w:p>
    <w:p w:rsidR="00492D1C" w:rsidRDefault="00B53612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педагогическом часе выступить с докладом на тему: «Развитие речи старших дошкольников в процессе формирования </w:t>
      </w:r>
      <w:r w:rsidR="00B672DE">
        <w:rPr>
          <w:rFonts w:ascii="Times New Roman" w:eastAsia="Times New Roman" w:hAnsi="Times New Roman" w:cs="Times New Roman"/>
          <w:color w:val="000000"/>
          <w:sz w:val="28"/>
          <w:szCs w:val="28"/>
        </w:rPr>
        <w:t>логико-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математических представлений»,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направленным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раскрытие особенностей математической речи и средствах её развития.</w:t>
      </w:r>
    </w:p>
    <w:p w:rsidR="00B672DE" w:rsidRPr="00B672DE" w:rsidRDefault="00B53612" w:rsidP="00B672DE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Организовать индивидуальные и групповые консультации («Интеграция логико-математического и речевого развития», «Средства развития математических представлений и речи старших дошкольников», «Педагогические условия речевого развития старших дошкольников в процессе формирования математических представлений») с целью оказания методической помощи педагогам. </w:t>
      </w:r>
    </w:p>
    <w:p w:rsidR="00492D1C" w:rsidRDefault="00B53612">
      <w:pPr>
        <w:spacing w:after="0" w:line="360" w:lineRule="auto"/>
        <w:ind w:left="1" w:right="-18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так же с родителями воспитанников мы рекомендуем организовать консультации,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онлайн-консультации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 целью просвещения родительской общественности по вопросам интеграции логико-математического и речевого развития через дидактические игры и упражнения, малые фольклорные жанры, занимательный материал, математические песни и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другое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Например, «Задачки-шутки задавайте –  математические способности и речь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развивайте!»   (Приложение 6).</w:t>
      </w:r>
    </w:p>
    <w:p w:rsidR="00492D1C" w:rsidRDefault="00B53612">
      <w:pPr>
        <w:spacing w:after="20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Таким образом, интеграция логико-математического и речевого развития старших дошкольников будет успешно осуществлять при комплексном подходе к развитию логико-математических представлений и речи дошкольников; обогащении развивающей предметно-пространственной и речевой среды разнообразными средствами (дидактические игры и упражнения, малые фольклорные</w:t>
      </w:r>
      <w:r w:rsidR="00B672D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жанры, занимательный материал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др.), направленными на развитие математической речи;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повышении компетентности воспитателя в подборе  средств (дидактические игры и упражнения, малые фольклорные жанры, занимательный материал, математические песни, проблемно-игровые ситуации и др.), направленных на интеграцию логико-математического и речевого развития.</w:t>
      </w:r>
      <w:proofErr w:type="gramEnd"/>
    </w:p>
    <w:p w:rsidR="00492D1C" w:rsidRDefault="00492D1C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1" w:right="-18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8573DA" w:rsidRDefault="008573DA" w:rsidP="008573DA">
      <w:pPr>
        <w:tabs>
          <w:tab w:val="left" w:pos="1140"/>
        </w:tabs>
        <w:spacing w:before="18"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B53612" w:rsidP="008573DA">
      <w:pPr>
        <w:tabs>
          <w:tab w:val="left" w:pos="1140"/>
        </w:tabs>
        <w:spacing w:before="18" w:after="0" w:line="36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Выводы по второй главе</w:t>
      </w:r>
    </w:p>
    <w:p w:rsidR="008573DA" w:rsidRPr="008573DA" w:rsidRDefault="008573DA" w:rsidP="008573DA">
      <w:pPr>
        <w:tabs>
          <w:tab w:val="left" w:pos="1140"/>
        </w:tabs>
        <w:spacing w:before="18" w:after="0" w:line="360" w:lineRule="auto"/>
        <w:jc w:val="center"/>
      </w:pPr>
    </w:p>
    <w:p w:rsidR="00492D1C" w:rsidRDefault="00B53612">
      <w:pPr>
        <w:keepLines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экспериментальной работе по и</w:t>
      </w:r>
      <w:r>
        <w:rPr>
          <w:rFonts w:ascii="Times New Roman" w:eastAsia="Times New Roman" w:hAnsi="Times New Roman" w:cs="Times New Roman"/>
          <w:color w:val="212529"/>
          <w:sz w:val="28"/>
          <w:szCs w:val="28"/>
        </w:rPr>
        <w:t xml:space="preserve">нтеграции логико-математического и речевого развития старших дошкольников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был изучен и проведен анализ исходного уровня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сформированности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логико-математического развития старших дошкольников.</w:t>
      </w:r>
    </w:p>
    <w:p w:rsidR="008573DA" w:rsidRDefault="00B53612" w:rsidP="008573DA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Цель констатирующего этапа экспериментальной работы заключалась в выявлении </w:t>
      </w:r>
      <w:r w:rsidR="008573DA">
        <w:rPr>
          <w:rFonts w:ascii="Times New Roman" w:eastAsia="Times New Roman" w:hAnsi="Times New Roman" w:cs="Times New Roman"/>
          <w:color w:val="000000"/>
          <w:sz w:val="28"/>
          <w:szCs w:val="28"/>
        </w:rPr>
        <w:t>исходного уровня логико-математического развития старших дошкольников и возможности его интеграции его с речевым развитием.</w:t>
      </w:r>
    </w:p>
    <w:p w:rsidR="008573DA" w:rsidRPr="008573DA" w:rsidRDefault="008573DA" w:rsidP="008573DA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573DA">
        <w:rPr>
          <w:rFonts w:ascii="Times New Roman" w:eastAsia="Times New Roman" w:hAnsi="Times New Roman" w:cs="Times New Roman"/>
          <w:color w:val="000000"/>
          <w:sz w:val="28"/>
          <w:szCs w:val="28"/>
        </w:rPr>
        <w:t>В результате проведенного нами исследования, мы увидели следующие результаты:</w:t>
      </w:r>
    </w:p>
    <w:p w:rsidR="008573DA" w:rsidRPr="008573DA" w:rsidRDefault="008573DA" w:rsidP="008573DA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высокий уровень имеют 2 ребенка</w:t>
      </w:r>
      <w:r w:rsidRPr="008573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(14,3 %);</w:t>
      </w:r>
    </w:p>
    <w:p w:rsidR="008573DA" w:rsidRPr="008573DA" w:rsidRDefault="008573DA" w:rsidP="008573DA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средний уровень имеют</w:t>
      </w:r>
      <w:r w:rsidRPr="008573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8 детей (57,1 %);</w:t>
      </w:r>
    </w:p>
    <w:p w:rsidR="008573DA" w:rsidRDefault="008573DA" w:rsidP="008573DA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низкий уровень имеют 4 ребенка</w:t>
      </w:r>
      <w:r w:rsidRPr="008573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(28,6 %).</w:t>
      </w:r>
    </w:p>
    <w:p w:rsidR="008573DA" w:rsidRDefault="008573DA" w:rsidP="008573DA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Проанализировав </w:t>
      </w:r>
      <w:r w:rsidR="00DC75E9">
        <w:rPr>
          <w:rFonts w:ascii="Times New Roman" w:eastAsia="Times New Roman" w:hAnsi="Times New Roman" w:cs="Times New Roman"/>
          <w:color w:val="181818"/>
          <w:sz w:val="28"/>
          <w:szCs w:val="28"/>
        </w:rPr>
        <w:t>развивающую предметно-пространственную и речевую среду, мы увидели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педагоги группы создают условия для взаимодействия, сотрудничества, речевого и логико-математического развития.</w:t>
      </w:r>
    </w:p>
    <w:p w:rsidR="008573DA" w:rsidRDefault="00DC75E9" w:rsidP="008573DA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>По результатам анализа 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нкетирования для педагогов, выяснили</w:t>
      </w:r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>, что большинство педагогов нуждаются в повышении педагогической компетентности.</w:t>
      </w:r>
    </w:p>
    <w:p w:rsidR="00492D1C" w:rsidRDefault="00B53612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основе результатов, полученных после проведения констатирующего этапа эксперимента, были разработаны следующие методические рекомендации, направленные на интеграцию логико-математического и речевого развития старших дошкольников: комплексный подход к развитию логико-математических представлений и речи дошкольников;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обогащение развивающей предметно-пространственной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речевой среды разнообразными средствами (дидактические игры и упражнения, малые фольклорные жанры, занимательный материал, математические песни, проблемно-игровые ситуации и др.), направленными на развитие математической речи; повышении компет</w:t>
      </w:r>
      <w:r w:rsidR="008573D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ентности воспитателя в подборе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средств, направленных на интеграцию логико-математического и речевого развития, взаимодействие с родителями воспитанников, связанное с интеграцией логико-математического и речевого развития в условиях семьи.</w:t>
      </w:r>
      <w:proofErr w:type="gramEnd"/>
    </w:p>
    <w:p w:rsidR="00492D1C" w:rsidRDefault="00492D1C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left="721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92D1C" w:rsidRDefault="00492D1C">
      <w:pPr>
        <w:spacing w:after="0" w:line="360" w:lineRule="auto"/>
        <w:ind w:firstLine="709"/>
        <w:jc w:val="both"/>
        <w:rPr>
          <w:color w:val="000000"/>
        </w:rPr>
      </w:pPr>
    </w:p>
    <w:p w:rsidR="00492D1C" w:rsidRDefault="00492D1C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92D1C" w:rsidRDefault="00492D1C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92D1C" w:rsidRDefault="00492D1C">
      <w:pPr>
        <w:spacing w:after="20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C75E9" w:rsidRDefault="00DC75E9" w:rsidP="00DC75E9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75E9" w:rsidRDefault="00DC75E9" w:rsidP="00DC75E9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75E9" w:rsidRDefault="00DC75E9" w:rsidP="00DC75E9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75E9" w:rsidRDefault="00DC75E9" w:rsidP="00DC75E9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75E9" w:rsidRDefault="00DC75E9" w:rsidP="00DC75E9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75E9" w:rsidRDefault="00DC75E9" w:rsidP="00DC75E9">
      <w:pPr>
        <w:spacing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DC75E9" w:rsidRDefault="00B53612" w:rsidP="00DC75E9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ЗАКЛЮЧЕНИЕ</w:t>
      </w:r>
    </w:p>
    <w:p w:rsidR="00DC75E9" w:rsidRPr="00DC75E9" w:rsidRDefault="00DC75E9" w:rsidP="00DC75E9">
      <w:pPr>
        <w:spacing w:line="360" w:lineRule="auto"/>
        <w:jc w:val="center"/>
      </w:pP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теоретической части нашего исследования на основе анализа научной литературы была рассмотрена проблема интеграции логико-математического и речевого развития старших дошкольников, раскрыты особенности организации логико-математического и речевого развития старших дошкольников, выявлены и проанализированы педагогические условия интеграции логико-математического и речевого развития старших дошкольников.</w:t>
      </w:r>
    </w:p>
    <w:p w:rsidR="00492D1C" w:rsidRDefault="00DC75E9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системе образования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современном этапе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интеграция занимает ведущие позиции и определяется как «объединение в одно целое ранее изолированных частей, элементов, компонентов, что сопровождается осложнением и укреплением связей и отношений между ними».</w:t>
      </w:r>
    </w:p>
    <w:p w:rsidR="00DC75E9" w:rsidRDefault="00DC75E9" w:rsidP="00DC7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</w:t>
      </w:r>
      <w:r w:rsidR="00B53612">
        <w:rPr>
          <w:rFonts w:ascii="Times New Roman" w:eastAsia="Times New Roman" w:hAnsi="Times New Roman" w:cs="Times New Roman"/>
          <w:sz w:val="28"/>
          <w:szCs w:val="28"/>
        </w:rPr>
        <w:t xml:space="preserve">нтеграция возникает в том случае, когда: есть ранее независимые вещи, процессы, явления; есть объективные предпосылки их объединения; объединение происходит путем установления существенных взаимосвязей, которые определяют и изменяют функционирование элементов, что интегрируются;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результатом объединения является система, которая имеет свойства целостности. </w:t>
      </w:r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>Понятие интеграция в учебном процессе различными исследователями тракт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уется по-разному. </w:t>
      </w:r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О.А. </w:t>
      </w:r>
      <w:proofErr w:type="spellStart"/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>Бизикова</w:t>
      </w:r>
      <w:proofErr w:type="spellEnd"/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обращает внимание на взаимосвязанность содержания, методов и видов обучения (10); О.А. </w:t>
      </w:r>
      <w:proofErr w:type="spellStart"/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>Скорлупова</w:t>
      </w:r>
      <w:proofErr w:type="spellEnd"/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Н.В. Федина интеграцию содержания образования объясняет необходимостью установления </w:t>
      </w:r>
      <w:proofErr w:type="spellStart"/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>межпредметных</w:t>
      </w:r>
      <w:proofErr w:type="spellEnd"/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связей с целью формирования у детей целостной картины мира (46); М.В. Мартынова за основополагающий признак интеграции принимает целостность системы обучения (32); Л.В. </w:t>
      </w:r>
      <w:proofErr w:type="spellStart"/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>Трубайчук</w:t>
      </w:r>
      <w:proofErr w:type="spellEnd"/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считает, что в содержании обучения интеграция осуществляется путем слияния в одном синтезированном </w:t>
      </w:r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предмете, курсе, теме, элементов различных учебных предметов на основе широкого междисциплинарного научного подхода.</w:t>
      </w:r>
    </w:p>
    <w:p w:rsidR="00DC75E9" w:rsidRPr="00DC75E9" w:rsidRDefault="00DC75E9" w:rsidP="00DC7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настоящее время наряду с понятием «математическое развитие» встречается и «логико-математическое развитие», которое является тождественным. Данное понятие было введено З.А. Михайловой. </w:t>
      </w:r>
    </w:p>
    <w:p w:rsidR="00DC75E9" w:rsidRDefault="00DC75E9" w:rsidP="00DC75E9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>Одним из показателей логико-математического развития дошкольников являются особенности развития речи (усвоение математической терминологии). В рамках речевого развития закладываются основы формирования элементарных математических представлений, развивается математическое, логическое мышление, математическая речь, воспитывается ценностное отношение к математическим знаниям и умениям, таким образом можно сказать, что осуществляется логико-математическое развитие дошкольников.</w:t>
      </w:r>
    </w:p>
    <w:p w:rsidR="00492D1C" w:rsidRDefault="00B53612">
      <w:pPr>
        <w:spacing w:after="0" w:line="36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Процесс логико-математического развития дошкольников осуществляется под руководством педагога в непосредственно образовательной деятельности, направленной на ознакомление детей с различными м</w:t>
      </w:r>
      <w:r w:rsid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атематическими представлениями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использованием разнообразных средств (дидактические игры; упражнения с демонстративным и раздаточным материалом; малые фольклорные жанры и др.), которые также способствуют речевому развитию, то есть осуществляется интеграция художественного сл</w:t>
      </w:r>
      <w:r w:rsidR="00DC75E9">
        <w:rPr>
          <w:rFonts w:ascii="Times New Roman" w:eastAsia="Times New Roman" w:hAnsi="Times New Roman" w:cs="Times New Roman"/>
          <w:color w:val="000000"/>
          <w:sz w:val="28"/>
          <w:szCs w:val="28"/>
        </w:rPr>
        <w:t>ова и логико-математического развития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</w:p>
    <w:p w:rsidR="00492D1C" w:rsidRDefault="00B53612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Математика предоставляет педагогу возможности для обогащения лексики не только за счет накопления словаря, но и за счет практического овладения навыками, а также развития грамматического строя речи и связной речи в целом. Реализация интеграции логико-математического и речевого развитии дошкольника успешно осуществляется не только в повседневных видах детской деятельности, занятиях, но и в познавательно-игровой деятельности, направленной на систематизацию, уточнение представлений,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знаний и умений, расширение области их применения. Такая деятельность реализуется в дидактических играх с математическим содержанием. </w:t>
      </w:r>
    </w:p>
    <w:p w:rsidR="009E5C4A" w:rsidRDefault="009E5C4A">
      <w:pPr>
        <w:widowControl/>
        <w:spacing w:after="0" w:line="360" w:lineRule="auto"/>
        <w:ind w:firstLine="709"/>
        <w:jc w:val="both"/>
      </w:pPr>
      <w:r w:rsidRPr="009E5C4A">
        <w:rPr>
          <w:rFonts w:ascii="Times New Roman" w:hAnsi="Times New Roman" w:cs="Times New Roman"/>
          <w:sz w:val="28"/>
          <w:szCs w:val="28"/>
        </w:rPr>
        <w:t>Вопросами интегр</w:t>
      </w:r>
      <w:r w:rsidR="000378F9">
        <w:rPr>
          <w:rFonts w:ascii="Times New Roman" w:hAnsi="Times New Roman" w:cs="Times New Roman"/>
          <w:sz w:val="28"/>
          <w:szCs w:val="28"/>
        </w:rPr>
        <w:t xml:space="preserve">ации в научной литературе </w:t>
      </w:r>
      <w:r w:rsidR="000378F9" w:rsidRPr="000378F9">
        <w:rPr>
          <w:rFonts w:ascii="Times New Roman" w:hAnsi="Times New Roman" w:cs="Times New Roman"/>
          <w:sz w:val="28"/>
          <w:szCs w:val="28"/>
        </w:rPr>
        <w:t xml:space="preserve">занимались такие ученые как В.С. Безрукова и З.А. Михайлова. </w:t>
      </w:r>
    </w:p>
    <w:p w:rsidR="00492D1C" w:rsidRDefault="00B53612">
      <w:pPr>
        <w:spacing w:after="0" w:line="360" w:lineRule="auto"/>
        <w:ind w:firstLine="709"/>
        <w:jc w:val="both"/>
      </w:pPr>
      <w:bookmarkStart w:id="24" w:name="_2bn6wsx"/>
      <w:bookmarkEnd w:id="24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основании изученных теоретических материалов, была организована и проведена экспериментальная работа</w:t>
      </w:r>
      <w:r w:rsidR="000378F9">
        <w:rPr>
          <w:rFonts w:ascii="Times New Roman" w:eastAsia="Times New Roman" w:hAnsi="Times New Roman" w:cs="Times New Roman"/>
          <w:color w:val="000000"/>
          <w:sz w:val="28"/>
          <w:szCs w:val="28"/>
        </w:rPr>
        <w:t>, которая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проходила на базе «МБОУ Ржевская СОШ»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Шебекинского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Белгородской области. В ней участвовали 14 детей старшего возраста из 19 детей разновозрастной группы.</w:t>
      </w:r>
    </w:p>
    <w:p w:rsidR="000378F9" w:rsidRDefault="000378F9" w:rsidP="007154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Экспериментальная работа включала констатирующий этап эксперимента, целью которого было </w:t>
      </w:r>
      <w:r w:rsidRPr="000378F9">
        <w:rPr>
          <w:rFonts w:ascii="Times New Roman" w:eastAsia="Times New Roman" w:hAnsi="Times New Roman" w:cs="Times New Roman"/>
          <w:color w:val="000000"/>
          <w:sz w:val="28"/>
          <w:szCs w:val="28"/>
        </w:rPr>
        <w:t>выявление исходного уровня логико-математического развития старших дошкольников и возможности его интеграции его с речевым развитием.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Для исследования нами были использованы диагностические методики, составленные</w:t>
      </w:r>
      <w:r w:rsidR="000378F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И.Н. </w:t>
      </w:r>
      <w:proofErr w:type="spellStart"/>
      <w:r w:rsidR="000378F9">
        <w:rPr>
          <w:rFonts w:ascii="Times New Roman" w:eastAsia="Times New Roman" w:hAnsi="Times New Roman" w:cs="Times New Roman"/>
          <w:color w:val="000000"/>
          <w:sz w:val="28"/>
          <w:szCs w:val="28"/>
        </w:rPr>
        <w:t>Чеплашкиной</w:t>
      </w:r>
      <w:proofErr w:type="spellEnd"/>
      <w:r w:rsidR="000378F9">
        <w:rPr>
          <w:rFonts w:ascii="Times New Roman" w:eastAsia="Times New Roman" w:hAnsi="Times New Roman" w:cs="Times New Roman"/>
          <w:color w:val="000000"/>
          <w:sz w:val="28"/>
          <w:szCs w:val="28"/>
        </w:rPr>
        <w:t>, Л.Ю. Зуевой, В.П. Беспалько.</w:t>
      </w:r>
    </w:p>
    <w:p w:rsidR="00492D1C" w:rsidRDefault="00715481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Результаты показали следующее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proofErr w:type="gramEnd"/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 детей (14,3%) имеется высокий уровень, у 8 детей (57,1%) - средний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ллогико-математического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развития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, у 4 детей (28,6%) - низкий уровень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целом, дети находились на среднем и низком уровне развития.</w:t>
      </w:r>
    </w:p>
    <w:p w:rsidR="00492D1C" w:rsidRDefault="00B53612" w:rsidP="00715481">
      <w:pPr>
        <w:tabs>
          <w:tab w:val="left" w:pos="1305"/>
          <w:tab w:val="left" w:pos="1923"/>
          <w:tab w:val="left" w:pos="2979"/>
          <w:tab w:val="left" w:pos="3947"/>
          <w:tab w:val="left" w:pos="4777"/>
          <w:tab w:val="left" w:pos="5336"/>
          <w:tab w:val="left" w:pos="6468"/>
          <w:tab w:val="left" w:pos="6836"/>
          <w:tab w:val="left" w:pos="7893"/>
          <w:tab w:val="left" w:pos="8970"/>
        </w:tabs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 анализ </w:t>
      </w:r>
      <w:r>
        <w:rPr>
          <w:rFonts w:ascii="Times New Roman" w:eastAsia="Times New Roman" w:hAnsi="Times New Roman" w:cs="Times New Roman"/>
          <w:color w:val="181818"/>
          <w:sz w:val="28"/>
          <w:szCs w:val="28"/>
        </w:rPr>
        <w:t xml:space="preserve">организации развивающей предметно-пространственной среды,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способствующей речевому и логико-математическому развитию старших дошкольников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715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gramEnd"/>
      <w:r w:rsidR="00715481">
        <w:rPr>
          <w:rFonts w:ascii="Times New Roman" w:eastAsia="Times New Roman" w:hAnsi="Times New Roman" w:cs="Times New Roman"/>
          <w:color w:val="000000"/>
          <w:sz w:val="28"/>
          <w:szCs w:val="28"/>
        </w:rPr>
        <w:t>который показал, что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15481">
        <w:rPr>
          <w:rFonts w:ascii="Times New Roman" w:eastAsia="Times New Roman" w:hAnsi="Times New Roman" w:cs="Times New Roman"/>
          <w:color w:val="181818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азвивающая предметно-пространственная среда</w:t>
      </w:r>
      <w:r w:rsidR="00715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обогащена художественной литературой математической направленности, картотеками загадок, пословиц, считалок математического содержания</w:t>
      </w:r>
      <w:r w:rsidR="00715481" w:rsidRP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715481">
        <w:rPr>
          <w:rFonts w:ascii="Times New Roman" w:hAnsi="Times New Roman" w:cs="Times New Roman"/>
          <w:sz w:val="28"/>
          <w:szCs w:val="28"/>
        </w:rPr>
        <w:t xml:space="preserve"> </w:t>
      </w:r>
      <w:r w:rsidR="00715481">
        <w:rPr>
          <w:rFonts w:ascii="Times New Roman" w:eastAsia="Times New Roman" w:hAnsi="Times New Roman" w:cs="Times New Roman"/>
          <w:color w:val="000000"/>
          <w:sz w:val="28"/>
          <w:szCs w:val="28"/>
        </w:rPr>
        <w:t>разнообразными</w:t>
      </w:r>
      <w:r w:rsidR="00715481" w:rsidRPr="00EB01A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дидактич</w:t>
      </w:r>
      <w:r w:rsidR="00715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ескими и настольно-печатными играми по математике, которые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позволяет организовать как совместную, так и самостоятельную деятельность детей</w:t>
      </w:r>
      <w:r w:rsidR="00715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92D1C" w:rsidRDefault="00715481">
      <w:pPr>
        <w:spacing w:after="0" w:line="360" w:lineRule="auto"/>
        <w:ind w:firstLine="709"/>
        <w:jc w:val="both"/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нкетирование</w:t>
      </w:r>
      <w:proofErr w:type="gramEnd"/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среди воспитателей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проведенное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с целью выявления компетентности в вопросе интеграции логико-математического 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речевого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старших дошкольников показало,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что большинство педагогов нуждаются в повышении педагогической компетентности.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основе результатов, полученных после проведения констатирующего этапа эксперимента, были разработаны следующие методические рекомендации, направленные на интеграцию логико-математического и речевого развития старших дошкольников:</w:t>
      </w:r>
    </w:p>
    <w:p w:rsidR="00492D1C" w:rsidRDefault="00B53612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</w:t>
      </w:r>
      <w:r w:rsidR="00715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образовательной деятельности </w:t>
      </w:r>
      <w:proofErr w:type="gramStart"/>
      <w:r w:rsidR="00715481">
        <w:rPr>
          <w:rFonts w:ascii="Times New Roman" w:eastAsia="Times New Roman" w:hAnsi="Times New Roman" w:cs="Times New Roman"/>
          <w:color w:val="000000"/>
          <w:sz w:val="28"/>
          <w:szCs w:val="28"/>
        </w:rPr>
        <w:t>должен бы использован</w:t>
      </w:r>
      <w:proofErr w:type="gramEnd"/>
      <w:r w:rsidR="0071548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омплексный подход к развитию логико-математических представлений и речи дошкольников;</w:t>
      </w:r>
    </w:p>
    <w:p w:rsidR="00492D1C" w:rsidRDefault="00715481">
      <w:pPr>
        <w:spacing w:after="0" w:line="360" w:lineRule="auto"/>
        <w:ind w:firstLine="709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2. Обогащать развивающую предметно-пространственную речевую среду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разнообразными средствами (дидактические игры и упражнения, малые фольклорные жанры, занимательный материал, математические песни), направленными на развитие математической речи и поддержание соответствующей речевой среды, связанной с логико-математическим развитием;</w:t>
      </w:r>
    </w:p>
    <w:p w:rsidR="00492D1C" w:rsidRDefault="0071548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3. Повышать компетентность воспитателей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подборе средств, направленных на интеграцию логико-математического и речевого развития;</w:t>
      </w:r>
    </w:p>
    <w:p w:rsidR="00492D1C" w:rsidRDefault="00B53612">
      <w:pPr>
        <w:widowControl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 w:bidi="ar-SA"/>
        </w:rPr>
      </w:pPr>
      <w:r>
        <w:rPr>
          <w:rFonts w:ascii="Times New Roman" w:eastAsia="Times New Roman" w:hAnsi="Times New Roman" w:cs="DejaVu Sans"/>
          <w:color w:val="000000"/>
          <w:kern w:val="2"/>
          <w:sz w:val="28"/>
          <w:szCs w:val="28"/>
          <w:lang w:eastAsia="ru-RU" w:bidi="ar-SA"/>
        </w:rPr>
        <w:t>4.</w:t>
      </w:r>
      <w:r>
        <w:t xml:space="preserve"> </w:t>
      </w:r>
      <w:r w:rsidR="00E36AF8">
        <w:rPr>
          <w:rFonts w:ascii="Times New Roman" w:eastAsia="Times New Roman" w:hAnsi="Times New Roman" w:cs="DejaVu Sans"/>
          <w:color w:val="000000"/>
          <w:kern w:val="2"/>
          <w:sz w:val="28"/>
          <w:szCs w:val="28"/>
          <w:lang w:eastAsia="ru-RU" w:bidi="ar-SA"/>
        </w:rPr>
        <w:t>Взаимодействовать</w:t>
      </w:r>
      <w:r>
        <w:rPr>
          <w:rFonts w:ascii="Times New Roman" w:eastAsia="Times New Roman" w:hAnsi="Times New Roman" w:cs="DejaVu Sans"/>
          <w:color w:val="000000"/>
          <w:kern w:val="2"/>
          <w:sz w:val="28"/>
          <w:szCs w:val="28"/>
          <w:lang w:eastAsia="ru-RU" w:bidi="ar-SA"/>
        </w:rPr>
        <w:t xml:space="preserve"> с родителями воспитанников, </w:t>
      </w:r>
      <w:r w:rsidR="00E36AF8">
        <w:rPr>
          <w:rFonts w:ascii="Times New Roman" w:eastAsia="Times New Roman" w:hAnsi="Times New Roman" w:cs="DejaVu Sans"/>
          <w:color w:val="000000"/>
          <w:kern w:val="2"/>
          <w:sz w:val="28"/>
          <w:szCs w:val="28"/>
          <w:lang w:eastAsia="ru-RU" w:bidi="ar-SA"/>
        </w:rPr>
        <w:t>по вопросам интеграции</w:t>
      </w:r>
      <w:r>
        <w:rPr>
          <w:rFonts w:ascii="Times New Roman" w:eastAsia="Times New Roman" w:hAnsi="Times New Roman" w:cs="DejaVu Sans"/>
          <w:color w:val="000000"/>
          <w:kern w:val="2"/>
          <w:sz w:val="28"/>
          <w:szCs w:val="28"/>
          <w:lang w:eastAsia="ru-RU" w:bidi="ar-SA"/>
        </w:rPr>
        <w:t xml:space="preserve"> логико-математического и речевого развития в условиях семьи.</w:t>
      </w:r>
    </w:p>
    <w:p w:rsidR="00E36AF8" w:rsidRDefault="00B53612">
      <w:pPr>
        <w:tabs>
          <w:tab w:val="left" w:pos="1371"/>
          <w:tab w:val="left" w:pos="2517"/>
          <w:tab w:val="left" w:pos="4233"/>
          <w:tab w:val="left" w:pos="5210"/>
          <w:tab w:val="left" w:pos="5694"/>
          <w:tab w:val="left" w:pos="756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Результаты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ретическoгo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исследования интеграции логико-математического и речевого развития старших дошкольников и экспериментальной работы дают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oснoвание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сделать выводы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o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тoм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что поставленные задачи решены, цель достигнута. </w:t>
      </w:r>
    </w:p>
    <w:p w:rsidR="00492D1C" w:rsidRDefault="00E36AF8">
      <w:pPr>
        <w:tabs>
          <w:tab w:val="left" w:pos="1371"/>
          <w:tab w:val="left" w:pos="2517"/>
          <w:tab w:val="left" w:pos="4233"/>
          <w:tab w:val="left" w:pos="5210"/>
          <w:tab w:val="left" w:pos="5694"/>
          <w:tab w:val="left" w:pos="756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в данном направлении может быть продолжена.</w:t>
      </w:r>
    </w:p>
    <w:p w:rsidR="00E36AF8" w:rsidRDefault="00E36AF8">
      <w:pPr>
        <w:tabs>
          <w:tab w:val="left" w:pos="1371"/>
          <w:tab w:val="left" w:pos="2517"/>
          <w:tab w:val="left" w:pos="4233"/>
          <w:tab w:val="left" w:pos="5210"/>
          <w:tab w:val="left" w:pos="5694"/>
          <w:tab w:val="left" w:pos="756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36AF8" w:rsidRDefault="00E36AF8">
      <w:pPr>
        <w:tabs>
          <w:tab w:val="left" w:pos="1371"/>
          <w:tab w:val="left" w:pos="2517"/>
          <w:tab w:val="left" w:pos="4233"/>
          <w:tab w:val="left" w:pos="5210"/>
          <w:tab w:val="left" w:pos="5694"/>
          <w:tab w:val="left" w:pos="7562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  <w:sectPr w:rsidR="00E36AF8">
          <w:headerReference w:type="default" r:id="rId11"/>
          <w:pgSz w:w="11906" w:h="16838"/>
          <w:pgMar w:top="1134" w:right="851" w:bottom="1134" w:left="1701" w:header="0" w:footer="0" w:gutter="0"/>
          <w:cols w:space="720"/>
          <w:formProt w:val="0"/>
          <w:docGrid w:linePitch="100" w:charSpace="4096"/>
        </w:sectPr>
      </w:pPr>
    </w:p>
    <w:p w:rsidR="00492D1C" w:rsidRDefault="00B53612">
      <w:pPr>
        <w:spacing w:after="200" w:line="360" w:lineRule="auto"/>
        <w:jc w:val="center"/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СПИСОК ИСПОЛЬЗОВАННЫХ ЛИТЕРАТУРНЫХ ИСТОЧНИКОВ 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Абричкина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Е., Развитие речи в процессе формирования математических представлений у детей дошкольного возраста // Международный журнал экспериментального образования /                         М. 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Абричкина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О. 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Гашева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2014. – № 7-2. – С. 11-12.</w:t>
      </w:r>
    </w:p>
    <w:p w:rsidR="00492D1C" w:rsidRDefault="00E36AF8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Абрамова Г.С. Возрастная психология/Г.С. Абрамова.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.: Академический Проект; Екатеринбу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рг: Деловая книга, 2000.–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B53612">
        <w:rPr>
          <w:rFonts w:ascii="Times New Roman" w:eastAsia="Times New Roman" w:hAnsi="Times New Roman" w:cs="Times New Roman"/>
          <w:color w:val="000000"/>
          <w:sz w:val="28"/>
          <w:szCs w:val="28"/>
        </w:rPr>
        <w:t>С. 476- 493.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Алексеева М.М. Яшина В.И. Речевое развитие дошкольников. - М.: Академия,</w:t>
      </w:r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2000. - 159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Алексеева Е. Е. Психологические проблемы детей дошкольного возраста: учебник и практикум для среднего профессионального образования / Е. Е. Алексеева. –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–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2021. – 195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Арушанова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А.Г. Речь и речевое общение детей: Книга для воспитателей детского сада. - М.: Мозаика-Синтез, 2000. -  272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E36AF8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Беженова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Математическая азбука. Формирование элементарных математических представлений.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Эксмо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СКИФ,</w:t>
      </w:r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2005.</w:t>
      </w:r>
      <w:r w:rsidR="00E36AF8" w:rsidRPr="00E36AF8">
        <w:t xml:space="preserve"> </w:t>
      </w:r>
      <w:r w:rsidR="00E36AF8">
        <w:t>-</w:t>
      </w:r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63 </w:t>
      </w:r>
      <w:proofErr w:type="gramStart"/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E36AF8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Белошистая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А.В. Готовимся к математике. Методические рекомендации для организации занятий с детьми 5-6 лет.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Ювента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2006.</w:t>
      </w:r>
      <w:r w:rsidR="00E36AF8" w:rsidRPr="00E36AF8">
        <w:t xml:space="preserve"> </w:t>
      </w:r>
      <w:r w:rsidR="00E36AF8">
        <w:t>-</w:t>
      </w:r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>40 с.: ил.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Белошистая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Что такое математическое развитие дошкольников // Детский сад: теория и практика. – 2012. –  № 1. – С. 6-17.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Белоус Е. Развитие речи и фонематического слуха в театрально-игровой деятельности // Дошкольное воспитание. –  2009. –  №7. –  С. 66-70.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Бизикова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О.А. Принцип интеграции в образовательном процессе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дошкольного образовательного учреждения / О.А.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Бизикова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//Детский сад: теория и практика.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2012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№5.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>С. 6-13.</w:t>
      </w:r>
    </w:p>
    <w:p w:rsidR="00492D1C" w:rsidRDefault="00B53612" w:rsidP="00E36AF8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Варфоломеева С. В. Усиление общеобразовательной функции обучения математике на основе использования ее взаимосвязи с языковыми дисциплинами: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Автореф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дис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канд.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наук. – М.,</w:t>
      </w:r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1988.</w:t>
      </w:r>
      <w:r w:rsidR="00E36AF8" w:rsidRPr="00E36AF8">
        <w:t xml:space="preserve"> </w:t>
      </w:r>
      <w:r w:rsidR="00E36AF8">
        <w:t>-</w:t>
      </w:r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>16 с.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Воронин А.С. Словарь терминов по общей и социальной педагогике. Екатеринбург: ГОУ ВПО УГТУ-УПИ,</w:t>
      </w:r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2006. - 135 с. 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Воспитание детей в игре: пособие для воспитателя детского сада / сост. А.К. Бондаренко, А.И.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Матусик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-2-е изд.,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перер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и доп.-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М.:Просвещение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2003.-192с.</w:t>
      </w:r>
    </w:p>
    <w:p w:rsidR="00492D1C" w:rsidRDefault="00B53612" w:rsidP="00E36AF8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Волчкова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В.Н., Степанова Н.В. Конспекты занятий в старшей группе детского сада. Математика. Практическое пособие для воспитателей и методисто</w:t>
      </w:r>
      <w:r w:rsid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>в ДОУ. - М.: ТЦ «Учитель»,</w:t>
      </w:r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E36AF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>2007.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E36AF8" w:rsidRPr="00E36AF8">
        <w:t xml:space="preserve"> </w:t>
      </w:r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392 </w:t>
      </w:r>
      <w:proofErr w:type="gramStart"/>
      <w:r w:rsidR="00E36AF8" w:rsidRPr="00E36AF8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Габова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М. А. Дошкольная педагогика. Развитие пространственного мышления и графических умений: учебное пособие для вузов /            М. 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Габова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–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2021. – 151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Галигузова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 Н. Дошкольная педагогика: учебник и практикум для вузов / Л. 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Галигузова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 Ю.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Мещерякова-Замогильная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–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2021. – 253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Герасимова А.С. Уникальное руководство по развитию речи / Под ред. Б.Ф. Сергеева. - 2-е изд. - М.: Айрис-Пресс,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2004. - 160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Двинянинова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Ю.А. Творческие игры в старшем дошкольном возрасте // Воспитатель ДОУ. –  2009. –   №12. –  С. 43-47.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Т.Н. Игра дошкольника / Т.Н.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С.Г.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Доронов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Детям XXI века,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2005. – 62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Денисова 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Дорожин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 Математика для дошкольников. Старшая группа 5+. - М.: Мозаика-Синтез,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2007.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-16 </w:t>
      </w:r>
      <w:proofErr w:type="gramStart"/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Ежкова Н. С. Дошкольная педагогика: учебное пособие для вузов /     Н. С. Ежкова. –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2021. – 183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Жарова Е.В. Педагогические средства развития речи детей дошкольного возраста / Е. В. Жарова // Актуальные проблемы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специального образования: Сборник научных трудов. – Тверь: Общество с ограниченной ответственностью «Психолого-педагогическая академия», 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2020. – С. 38-43.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Занимательная математика. Материалы для занятий и уроков с дошкольникам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 и младшими школьниками. - </w:t>
      </w:r>
      <w:proofErr w:type="spellStart"/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М.:Учитель</w:t>
      </w:r>
      <w:proofErr w:type="spellEnd"/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,–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2007.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- 141 </w:t>
      </w:r>
      <w:proofErr w:type="gramStart"/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Звонкин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А.К. Малыши и математика. Домашний кружок для дошкольников. - М.: МЦНМО, МИОО, 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2006.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240 с.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Интеграция образовательных областей в педагогическом процессе ДОУ /под ред.О.В.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Дыбиной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– М.: МОЗАИКА-СИНТЕЗ,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2012</w:t>
      </w:r>
      <w:r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B71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-</w:t>
      </w:r>
      <w:r w:rsidR="00AB717D" w:rsidRPr="00AB71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72 </w:t>
      </w:r>
      <w:proofErr w:type="gramStart"/>
      <w:r w:rsidR="00AB717D" w:rsidRPr="00AB71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с</w:t>
      </w:r>
      <w:proofErr w:type="gramEnd"/>
      <w:r w:rsidR="00AB717D" w:rsidRPr="00AB717D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Кузнецова В.Г. Математика для дошкольников. Популярная методика игровых уроков. - СПб.: Оникс, Оникс-СПб, 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—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2006.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- 64 </w:t>
      </w:r>
      <w:proofErr w:type="gramStart"/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Козлова С. А. Педагогика предметной деятельности детей раннего и дошкольного возраста / С. А. Козлова, А. Ш.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Шахманова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// Дошкольник. Методика и практика воспитания и обучения. – 2020. – № 2. – С. 4-9.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Козлова С. А. Теоретические основы дошкольного образования. Образовательные программы для детей дошкольного возраста: учебник и практикум для среднего профессионального образования /                          С. А. Козлова, Н. П. Флегонтова. –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2021. – 202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Комарова Т. С. Дошкольная педагогика. Коллективное творчество детей: учебное пособие для среднего профессионального образования / Т. С. Комарова, А. И. Савенков. –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испр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–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B717D" w:rsidRPr="00AB717D">
        <w:t xml:space="preserve"> 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2021. – 96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Крежевских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 В. Организация предметно-развивающей среды ДОУ: учебное пособие для среднего профессионального образования /                 О.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Крежевских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 доп. – Моск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ва: Издательство </w:t>
      </w:r>
      <w:proofErr w:type="spellStart"/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2021. 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165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Лямина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Учимся говорить и общаться // Дошкольное воспитание. – 2006. –  №4. –  С. 105-112.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Лямина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Учимся говорить и общаться // Дошкольное воспитание. – 2006. –  №4. –  С. 105-112.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Мартынова М.В. Интегрированное обучение. Педагогические технологии. Типы и формы интегрированных уроков /М.В.Мартынова. - Томск: Издательский дом ТГУ, 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2003 -153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Микляева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 В. Дошкольная педагогика: учебник для вузов /                         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Микляева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Ю.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Микляева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Н. А. Виноградова; под общей редакцией Н. 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Микляевой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– 2-е изд.,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перераб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 доп. – Москва: Издательство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Юрайт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2021. – 411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Михайлова З.А. Теории и технологии математического развития детей дошкольного возраста / З.А. Михайлова, Е.А. Носова, А.А. Столяр,     М.Н. Полякова, А.М.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Вербенец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др</w:t>
      </w:r>
      <w:proofErr w:type="spellEnd"/>
      <w:proofErr w:type="gramStart"/>
      <w:r w:rsidR="00AB717D" w:rsidRPr="00AB717D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AB717D">
        <w:rPr>
          <w:rFonts w:ascii="Arial" w:hAnsi="Arial" w:cs="Arial"/>
          <w:color w:val="333333"/>
          <w:sz w:val="20"/>
          <w:szCs w:val="20"/>
          <w:shd w:val="clear" w:color="auto" w:fill="FFFFFF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СПб.: «ДЕТСТВО-ПРЕСС», 2008. – 384 с.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Немов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Р.С. Психология: Учебник для студ.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высш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аведений: В 3 кн. - 4-е изд.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Владос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2001. - кн.3: Психодиагностика. Введение в научное психологическое исследование с элементами математической статистики. - 640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AB717D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Нищева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Играйка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Игры и упражнения для формирования и развития элементарных математических представлений и речи у дошкольников. - СПб.: Детство-Пресс, </w:t>
      </w:r>
      <w:r w:rsidR="00AB717D" w:rsidRP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2003.</w:t>
      </w:r>
      <w:r w:rsidR="00AB717D" w:rsidRPr="00AB717D">
        <w:t xml:space="preserve"> </w:t>
      </w:r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- 32 </w:t>
      </w:r>
      <w:proofErr w:type="gramStart"/>
      <w:r w:rsidR="00AB717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Нищева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Н.В. Развивающие сказки: Цикл занятий по развитию лексического состава языка, совершенствованию грамматического строя речи, развитию связной речи у детей дошкольного возраста - учебно-методическое пособие-конспект. - Санкт-Петербург: Детство-пресс, 2002 - 47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Новоселова С.Л. Развивающая предметная среда: Методические рекомендации по проектированию вариативных дизайн – проектов развивающей предметной среды в детских садах и учебно-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воспитательных комплексах Л.Н. Павлова. 2-е изд. –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Айресс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Пресс, 2007. - 119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Носова Е.А., Непомнящая Р.Л. Логика и математика для дошкольников. - М.: Детство-Пресс,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2007.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-79с.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Ожегов С.И. Толковый словарь русского языка / С.И. Ожегов,                Н.Ю. Шведова. - М.: ИТИ Технологии; Издание 4-е, доп., 2015. - 944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 рождения до школы. Инновационная программа дошкольного образования. / Под ред. Н. 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Вераксы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Т. С. Комаровой,                                    Э. М. Дорофеевой. — Издание пятое (инновационное), исп. и доп. — М.: МОЗАИКА-СИНТЕЗ, 2019. — 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c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336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Пичугина Е.А. Речевые игры в группе и на прогулке // Воспитатель ДОУ. –  2008. –  №6. –  С. 52-54.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Петерсон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Л.Г.,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Кочемасова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Е.Е.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Игралочка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Практический курс математики для дошкольников. Методические рекомендации. - М.: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Ювента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D64E7" w:rsidRP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2006.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-84 с.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Петровский А.В. Энциклопедический словарь в шести томах. Психологический лексикон / А.В. Петровский. – М.: Энциклопедия, 2010. – 989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Профессионально-педагогические понятия: Слов. / Сост.                                      Г. М. Романцев, В. А. Федоров, И. В. Осипова, О. В. Тарасюк; Под ред. Г. М. Романцева. – Екатеринбург: Изд-во Рос.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проф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ун-та, 2005 – 456 с.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Рубинштейн С.Л. Основы общей п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сихологии. - СПб.: Питер,2001.-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433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Скоролупова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О. Организация деятельности взрослых и детей по реализации и освоению основной общеобразовательной программы дошкольного образования/ [Текст]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О.Скоролупова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Н.Федина // Дошкольное воспитание. –   2010 –  №7. – С. 4-11.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Современный образовательный процесс: основные понятия и термины: [краткий терминологический словарь] /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М-во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образования Российской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Федерации, Нижнетагильская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гос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социально-пед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акад., Каф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ус. яз. Каф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етодики технологии и предпринимательства; [Олешков М. Ю., Уваров В. М.]. - Москва: Компания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Спутник+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2006. 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189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AD64E7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Сычева Г.Е. Формирование элементарных математических представлений у дошкольников. - М.: Книголюб,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2007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.-</w:t>
      </w:r>
      <w:r w:rsidR="00AD64E7" w:rsidRP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116 </w:t>
      </w:r>
      <w:proofErr w:type="gramStart"/>
      <w:r w:rsidR="00AD64E7" w:rsidRP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AD64E7" w:rsidRP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Ушакова О.С. Развитие речи детей 4-7 лет // Дошкольное воспитание. – 2006. –  №1. –  С. 59-66.</w:t>
      </w:r>
    </w:p>
    <w:p w:rsidR="00492D1C" w:rsidRDefault="00B53612" w:rsidP="00AD64E7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Ушинский К.Д. Педагогические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сочинени</w:t>
      </w:r>
      <w:proofErr w:type="gramStart"/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я-</w:t>
      </w:r>
      <w:proofErr w:type="gramEnd"/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т.3, изд. АСТ,</w:t>
      </w:r>
      <w:r w:rsidR="00AD64E7" w:rsidRP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– 2014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AD64E7" w:rsidRPr="00AD64E7">
        <w:t xml:space="preserve"> </w:t>
      </w:r>
      <w:r w:rsidR="00AD64E7">
        <w:t>-</w:t>
      </w:r>
      <w:r w:rsidR="00AD64E7" w:rsidRP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173</w:t>
      </w:r>
      <w:r w:rsidR="00AD64E7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</w:p>
    <w:p w:rsidR="00492D1C" w:rsidRDefault="00B53612" w:rsidP="00AD256A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Федоренко Л.П. Методика развития речи детей дошкольного возраста. Пособие для учащихся дошкольных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училищ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М., «Просвещение», </w:t>
      </w:r>
      <w:r w:rsidR="00AD256A" w:rsidRP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2000.</w:t>
      </w:r>
      <w:r w:rsidR="00AD256A" w:rsidRP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>-</w:t>
      </w:r>
      <w:r w:rsidR="00AD256A" w:rsidRP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239 </w:t>
      </w:r>
      <w:proofErr w:type="gramStart"/>
      <w:r w:rsidR="00AD256A" w:rsidRP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 w:rsid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Федеральный Государственный Образовательный Стандарт [Электронный источник]: URL: </w:t>
      </w:r>
      <w:hyperlink r:id="rId12">
        <w:r>
          <w:rPr>
            <w:rStyle w:val="-"/>
            <w:rFonts w:ascii="Times New Roman" w:eastAsia="Times New Roman" w:hAnsi="Times New Roman" w:cs="Times New Roman"/>
            <w:color w:val="000000"/>
            <w:sz w:val="28"/>
            <w:szCs w:val="28"/>
          </w:rPr>
          <w:t>http://standart.edu.ru/</w:t>
        </w:r>
      </w:hyperlink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  <w:rPr>
          <w:rFonts w:ascii="Times New Roman" w:hAnsi="Times New Roman"/>
        </w:rPr>
      </w:pPr>
      <w:r>
        <w:rPr>
          <w:rFonts w:ascii="Times New Roman" w:eastAsia="Gungsuh" w:hAnsi="Times New Roman" w:cs="Gungsuh"/>
          <w:color w:val="000000"/>
          <w:sz w:val="28"/>
          <w:szCs w:val="28"/>
        </w:rPr>
        <w:t xml:space="preserve">Формирование элементарных математических представлений у дошкольников ∕Р.Л. Березина, З.А. Михайлова, Р.Л. Непомнящая и др.; под ред. А.А. Столяра. – М.: Просвещение, 1988. – 303 </w:t>
      </w:r>
      <w:proofErr w:type="gramStart"/>
      <w:r>
        <w:rPr>
          <w:rFonts w:ascii="Times New Roman" w:eastAsia="Gungsuh" w:hAnsi="Times New Roman" w:cs="Gungsuh"/>
          <w:color w:val="000000"/>
          <w:sz w:val="28"/>
          <w:szCs w:val="28"/>
        </w:rPr>
        <w:t>с</w:t>
      </w:r>
      <w:proofErr w:type="gramEnd"/>
      <w:r>
        <w:rPr>
          <w:rFonts w:ascii="Times New Roman" w:eastAsia="Gungsuh" w:hAnsi="Times New Roman" w:cs="Gungsuh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Цукерман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Г.А., Елизарова Н.В. О детской самостоятельности // Вопросы психологии. 1990. №6. – С. 36-72.</w:t>
      </w:r>
    </w:p>
    <w:p w:rsidR="00492D1C" w:rsidRDefault="00B53612" w:rsidP="00AD256A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Шалаева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</w:t>
      </w:r>
      <w:r w:rsid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Математика для маленьких гениев дома и в детском саду. - М.: АСТ, Слово,</w:t>
      </w:r>
      <w:r w:rsidR="00AD256A" w:rsidRP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2009.</w:t>
      </w:r>
      <w:r w:rsid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- 207с.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Шаталова Е.В. Речевое развитие старших дошкольников в процессе формирования математических представлений // Детский сад: теории и практика. – 2012. – №1. – С. 36-43.</w:t>
      </w:r>
    </w:p>
    <w:p w:rsidR="00492D1C" w:rsidRDefault="00B53612" w:rsidP="00AD256A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Шаталова Е.В. Педагогическая практика по теории и методике развития математических представлений у детей дошкольного возраста: Учебно-методическое пособие. Белгород: ИПЦ «ПОЛИТЕРРА»,</w:t>
      </w:r>
      <w:r w:rsidR="00AD256A" w:rsidRPr="00AD256A">
        <w:t xml:space="preserve"> </w:t>
      </w:r>
      <w:r w:rsidR="00AD256A" w:rsidRP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2005. - 75 с.</w:t>
      </w:r>
    </w:p>
    <w:p w:rsidR="00492D1C" w:rsidRDefault="00B53612" w:rsidP="00AD256A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Швайко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Г.С. Игры и упражнения для развития речи / Под ред.          В.В. Гербовой. - М.: Просвещение,</w:t>
      </w:r>
      <w:r w:rsidR="00AD256A" w:rsidRPr="00AD256A">
        <w:t xml:space="preserve"> </w:t>
      </w:r>
      <w:r w:rsidR="00AD256A" w:rsidRP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2000.</w:t>
      </w:r>
      <w:r w:rsid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- 64с.</w:t>
      </w:r>
    </w:p>
    <w:p w:rsidR="00492D1C" w:rsidRDefault="00B53612" w:rsidP="00AD256A">
      <w:pPr>
        <w:widowControl/>
        <w:numPr>
          <w:ilvl w:val="0"/>
          <w:numId w:val="1"/>
        </w:numPr>
        <w:spacing w:after="0" w:line="360" w:lineRule="auto"/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Щербакова Е. И. Теория и методика математического развития дошкольников: Учеб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особие / Е. И. Щербакова. – М.: Издательство Московского психолого-социального института; Воронеж: Издательство НПО «МОДЭК», </w:t>
      </w:r>
      <w:r w:rsidR="00AD256A" w:rsidRP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2005. - 392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 w:rsidP="00AD256A">
      <w:pPr>
        <w:widowControl/>
        <w:numPr>
          <w:ilvl w:val="0"/>
          <w:numId w:val="1"/>
        </w:numPr>
        <w:spacing w:after="0" w:line="360" w:lineRule="auto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Чуприкова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Н.И. Психология умственного развития: Принцип дифференциации-М.: АО «СТОЛЕТИЕ», </w:t>
      </w:r>
      <w:r w:rsidR="00AD256A" w:rsidRP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– </w:t>
      </w:r>
      <w:r w:rsidR="00AD256A">
        <w:rPr>
          <w:rFonts w:ascii="Times New Roman" w:eastAsia="Times New Roman" w:hAnsi="Times New Roman" w:cs="Times New Roman"/>
          <w:color w:val="000000"/>
          <w:sz w:val="28"/>
          <w:szCs w:val="28"/>
        </w:rPr>
        <w:t>2009. - 478с.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Д.Б. Детская психология: развитие от рождения до семи лет. - М.: Просвещение, 2000. - 348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Д.Б. Психологические вопросы дошкольной игры // Психологическая наука и образование. –  2000. –   №3. –  С. 5-19.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Д.Б. Игра и психическое развитие / Д.Б.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// Психическое развитие в детских возрастах. – М.: Изд-во «Институт практической психологии, Воронеж: НПО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Модэк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», 2001. – С. 218-238.</w:t>
      </w:r>
    </w:p>
    <w:p w:rsidR="00492D1C" w:rsidRDefault="00B53612">
      <w:pPr>
        <w:widowControl/>
        <w:numPr>
          <w:ilvl w:val="0"/>
          <w:numId w:val="1"/>
        </w:numPr>
        <w:spacing w:after="0" w:line="360" w:lineRule="auto"/>
        <w:ind w:left="680" w:hanging="340"/>
        <w:jc w:val="both"/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Д.Б. Детская психология / Д.Б.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Эльконин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 –  М.: Академия, 2007. – 384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sectPr w:rsidR="00492D1C" w:rsidSect="00E03B44">
      <w:headerReference w:type="default" r:id="rId13"/>
      <w:pgSz w:w="11906" w:h="16838"/>
      <w:pgMar w:top="1134" w:right="850" w:bottom="1134" w:left="1701" w:header="0" w:footer="0" w:gutter="0"/>
      <w:cols w:space="720"/>
      <w:formProt w:val="0"/>
      <w:docGrid w:linePitch="100" w:charSpace="409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6A0C" w:rsidRDefault="000A6A0C">
      <w:pPr>
        <w:spacing w:after="0" w:line="240" w:lineRule="auto"/>
      </w:pPr>
      <w:r>
        <w:separator/>
      </w:r>
    </w:p>
  </w:endnote>
  <w:endnote w:type="continuationSeparator" w:id="0">
    <w:p w:rsidR="000A6A0C" w:rsidRDefault="000A6A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DejaVu Sans">
    <w:charset w:val="CC"/>
    <w:family w:val="swiss"/>
    <w:pitch w:val="variable"/>
    <w:sig w:usb0="E7002EFF" w:usb1="D200FDFF" w:usb2="0A04602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ungsuh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6A0C" w:rsidRDefault="000A6A0C">
      <w:pPr>
        <w:spacing w:after="0" w:line="240" w:lineRule="auto"/>
      </w:pPr>
      <w:r>
        <w:separator/>
      </w:r>
    </w:p>
  </w:footnote>
  <w:footnote w:type="continuationSeparator" w:id="0">
    <w:p w:rsidR="000A6A0C" w:rsidRDefault="000A6A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EA" w:rsidRDefault="00CF7FEA">
    <w:pPr>
      <w:jc w:val="center"/>
    </w:pPr>
  </w:p>
  <w:p w:rsidR="00CF7FEA" w:rsidRDefault="00676E00">
    <w:pPr>
      <w:jc w:val="center"/>
    </w:pPr>
    <w:r>
      <w:fldChar w:fldCharType="begin"/>
    </w:r>
    <w:r w:rsidR="00CF7FEA">
      <w:instrText>PAGE</w:instrText>
    </w:r>
    <w:r>
      <w:fldChar w:fldCharType="separate"/>
    </w:r>
    <w:r w:rsidR="00B94DC0">
      <w:rPr>
        <w:noProof/>
      </w:rPr>
      <w:t>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EA" w:rsidRDefault="00CF7FEA">
    <w:pPr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EA" w:rsidRDefault="00CF7FEA">
    <w:pPr>
      <w:jc w:val="center"/>
    </w:pPr>
  </w:p>
  <w:p w:rsidR="00CF7FEA" w:rsidRDefault="00676E00">
    <w:pPr>
      <w:jc w:val="center"/>
    </w:pPr>
    <w:r>
      <w:fldChar w:fldCharType="begin"/>
    </w:r>
    <w:r w:rsidR="00CF7FEA">
      <w:instrText>PAGE</w:instrText>
    </w:r>
    <w:r>
      <w:fldChar w:fldCharType="separate"/>
    </w:r>
    <w:r w:rsidR="00B94DC0">
      <w:rPr>
        <w:noProof/>
      </w:rPr>
      <w:t>8</w:t>
    </w:r>
    <w:r>
      <w:fldChar w:fldCharType="end"/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EA" w:rsidRDefault="00CF7FEA">
    <w:pPr>
      <w:jc w:val="center"/>
    </w:pPr>
  </w:p>
  <w:p w:rsidR="00CF7FEA" w:rsidRDefault="00676E00">
    <w:pPr>
      <w:jc w:val="center"/>
    </w:pPr>
    <w:r>
      <w:fldChar w:fldCharType="begin"/>
    </w:r>
    <w:r w:rsidR="00CF7FEA">
      <w:instrText>PAGE</w:instrText>
    </w:r>
    <w:r>
      <w:fldChar w:fldCharType="separate"/>
    </w:r>
    <w:r w:rsidR="00B94DC0">
      <w:rPr>
        <w:noProof/>
      </w:rPr>
      <w:t>34</w:t>
    </w:r>
    <w:r>
      <w:fldChar w:fldCharType="end"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FEA" w:rsidRDefault="00CF7FEA">
    <w:pPr>
      <w:jc w:val="center"/>
    </w:pPr>
  </w:p>
  <w:p w:rsidR="00CF7FEA" w:rsidRDefault="00676E00">
    <w:pPr>
      <w:jc w:val="center"/>
    </w:pPr>
    <w:r>
      <w:fldChar w:fldCharType="begin"/>
    </w:r>
    <w:r w:rsidR="00CF7FEA">
      <w:instrText>PAGE</w:instrText>
    </w:r>
    <w:r>
      <w:fldChar w:fldCharType="separate"/>
    </w:r>
    <w:r w:rsidR="00B94DC0">
      <w:rPr>
        <w:noProof/>
      </w:rPr>
      <w:t>50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6A7DAD"/>
    <w:multiLevelType w:val="multilevel"/>
    <w:tmpl w:val="66C05F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26F77D2E"/>
    <w:multiLevelType w:val="multilevel"/>
    <w:tmpl w:val="5D6ED9F8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1"/>
        </w:tabs>
        <w:ind w:left="108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1"/>
        </w:tabs>
        <w:ind w:left="144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1"/>
        </w:tabs>
        <w:ind w:left="180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1"/>
        </w:tabs>
        <w:ind w:left="216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1"/>
        </w:tabs>
        <w:ind w:left="252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1"/>
        </w:tabs>
        <w:ind w:left="324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1"/>
        </w:tabs>
        <w:ind w:left="3601" w:hanging="360"/>
      </w:pPr>
      <w:rPr>
        <w:rFonts w:ascii="OpenSymbol" w:hAnsi="OpenSymbol" w:cs="OpenSymbol" w:hint="default"/>
      </w:rPr>
    </w:lvl>
  </w:abstractNum>
  <w:abstractNum w:abstractNumId="2">
    <w:nsid w:val="287D027B"/>
    <w:multiLevelType w:val="multilevel"/>
    <w:tmpl w:val="ABFECF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sz w:val="28"/>
        <w:szCs w:val="28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8"/>
        <w:szCs w:val="28"/>
      </w:rPr>
    </w:lvl>
    <w:lvl w:ilvl="2">
      <w:start w:val="1"/>
      <w:numFmt w:val="decimal"/>
      <w:lvlText w:val="%3."/>
      <w:lvlJc w:val="left"/>
      <w:pPr>
        <w:ind w:left="1440" w:hanging="360"/>
      </w:pPr>
      <w:rPr>
        <w:sz w:val="28"/>
        <w:szCs w:val="28"/>
      </w:rPr>
    </w:lvl>
    <w:lvl w:ilvl="3">
      <w:start w:val="1"/>
      <w:numFmt w:val="decimal"/>
      <w:lvlText w:val="%4."/>
      <w:lvlJc w:val="left"/>
      <w:pPr>
        <w:ind w:left="1800" w:hanging="360"/>
      </w:pPr>
      <w:rPr>
        <w:sz w:val="28"/>
        <w:szCs w:val="28"/>
      </w:rPr>
    </w:lvl>
    <w:lvl w:ilvl="4">
      <w:start w:val="1"/>
      <w:numFmt w:val="decimal"/>
      <w:lvlText w:val="%5."/>
      <w:lvlJc w:val="left"/>
      <w:pPr>
        <w:ind w:left="2160" w:hanging="360"/>
      </w:pPr>
      <w:rPr>
        <w:sz w:val="28"/>
        <w:szCs w:val="28"/>
      </w:rPr>
    </w:lvl>
    <w:lvl w:ilvl="5">
      <w:start w:val="1"/>
      <w:numFmt w:val="decimal"/>
      <w:lvlText w:val="%6."/>
      <w:lvlJc w:val="left"/>
      <w:pPr>
        <w:ind w:left="2520" w:hanging="360"/>
      </w:pPr>
      <w:rPr>
        <w:sz w:val="28"/>
        <w:szCs w:val="28"/>
      </w:rPr>
    </w:lvl>
    <w:lvl w:ilvl="6">
      <w:start w:val="1"/>
      <w:numFmt w:val="decimal"/>
      <w:lvlText w:val="%7."/>
      <w:lvlJc w:val="left"/>
      <w:pPr>
        <w:ind w:left="2880" w:hanging="360"/>
      </w:pPr>
      <w:rPr>
        <w:sz w:val="28"/>
        <w:szCs w:val="28"/>
      </w:rPr>
    </w:lvl>
    <w:lvl w:ilvl="7">
      <w:start w:val="1"/>
      <w:numFmt w:val="decimal"/>
      <w:lvlText w:val="%8."/>
      <w:lvlJc w:val="left"/>
      <w:pPr>
        <w:ind w:left="3240" w:hanging="360"/>
      </w:pPr>
      <w:rPr>
        <w:sz w:val="28"/>
        <w:szCs w:val="28"/>
      </w:rPr>
    </w:lvl>
    <w:lvl w:ilvl="8">
      <w:start w:val="1"/>
      <w:numFmt w:val="decimal"/>
      <w:lvlText w:val="%9."/>
      <w:lvlJc w:val="left"/>
      <w:pPr>
        <w:ind w:left="3600" w:hanging="360"/>
      </w:pPr>
      <w:rPr>
        <w:sz w:val="28"/>
        <w:szCs w:val="28"/>
      </w:rPr>
    </w:lvl>
  </w:abstractNum>
  <w:abstractNum w:abstractNumId="3">
    <w:nsid w:val="3DDA0D51"/>
    <w:multiLevelType w:val="multilevel"/>
    <w:tmpl w:val="3498F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nsid w:val="42D17C3B"/>
    <w:multiLevelType w:val="multilevel"/>
    <w:tmpl w:val="5B2C28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sz w:val="2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463C38B4"/>
    <w:multiLevelType w:val="multilevel"/>
    <w:tmpl w:val="FE34C5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5357654F"/>
    <w:multiLevelType w:val="multilevel"/>
    <w:tmpl w:val="A768DA8A"/>
    <w:lvl w:ilvl="0">
      <w:start w:val="1"/>
      <w:numFmt w:val="bullet"/>
      <w:lvlText w:val=""/>
      <w:lvlJc w:val="left"/>
      <w:pPr>
        <w:tabs>
          <w:tab w:val="num" w:pos="721"/>
        </w:tabs>
        <w:ind w:left="721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1"/>
        </w:tabs>
        <w:ind w:left="1081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1"/>
        </w:tabs>
        <w:ind w:left="1441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1"/>
        </w:tabs>
        <w:ind w:left="1801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1"/>
        </w:tabs>
        <w:ind w:left="2161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1"/>
        </w:tabs>
        <w:ind w:left="2521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1"/>
        </w:tabs>
        <w:ind w:left="3241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1"/>
        </w:tabs>
        <w:ind w:left="3601" w:hanging="360"/>
      </w:pPr>
      <w:rPr>
        <w:rFonts w:ascii="OpenSymbol" w:hAnsi="OpenSymbol" w:cs="OpenSymbol" w:hint="default"/>
      </w:rPr>
    </w:lvl>
  </w:abstractNum>
  <w:abstractNum w:abstractNumId="7">
    <w:nsid w:val="5CC716CA"/>
    <w:multiLevelType w:val="multilevel"/>
    <w:tmpl w:val="CAACC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2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3"/>
  </w:num>
  <w:num w:numId="7">
    <w:abstractNumId w:val="0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92D1C"/>
    <w:rsid w:val="000378F9"/>
    <w:rsid w:val="000A6A0C"/>
    <w:rsid w:val="001F0D11"/>
    <w:rsid w:val="00492D1C"/>
    <w:rsid w:val="004D4DC2"/>
    <w:rsid w:val="005948C7"/>
    <w:rsid w:val="005F17B0"/>
    <w:rsid w:val="00676E00"/>
    <w:rsid w:val="00715481"/>
    <w:rsid w:val="00742C05"/>
    <w:rsid w:val="0079359A"/>
    <w:rsid w:val="008573DA"/>
    <w:rsid w:val="009A0361"/>
    <w:rsid w:val="009E5C4A"/>
    <w:rsid w:val="00AA62D0"/>
    <w:rsid w:val="00AB717D"/>
    <w:rsid w:val="00AD256A"/>
    <w:rsid w:val="00AD64E7"/>
    <w:rsid w:val="00B53612"/>
    <w:rsid w:val="00B672DE"/>
    <w:rsid w:val="00B94DC0"/>
    <w:rsid w:val="00CF7FEA"/>
    <w:rsid w:val="00DC75E9"/>
    <w:rsid w:val="00E03B44"/>
    <w:rsid w:val="00E36AF8"/>
    <w:rsid w:val="00EB01A2"/>
    <w:rsid w:val="00EF4970"/>
    <w:rsid w:val="00F529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color w:val="00000A"/>
        <w:szCs w:val="22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468E"/>
    <w:pPr>
      <w:widowControl w:val="0"/>
      <w:spacing w:after="160" w:line="259" w:lineRule="auto"/>
    </w:pPr>
    <w:rPr>
      <w:sz w:val="22"/>
    </w:rPr>
  </w:style>
  <w:style w:type="paragraph" w:styleId="1">
    <w:name w:val="heading 1"/>
    <w:basedOn w:val="a"/>
    <w:qFormat/>
    <w:rsid w:val="00E03B4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qFormat/>
    <w:rsid w:val="00E03B4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qFormat/>
    <w:rsid w:val="00E03B4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qFormat/>
    <w:rsid w:val="00E03B4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qFormat/>
    <w:rsid w:val="00E03B44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qFormat/>
    <w:rsid w:val="00E03B44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ListLabel1">
    <w:name w:val="ListLabel 1"/>
    <w:qFormat/>
    <w:rsid w:val="00E03B44"/>
    <w:rPr>
      <w:sz w:val="28"/>
      <w:szCs w:val="28"/>
    </w:rPr>
  </w:style>
  <w:style w:type="character" w:customStyle="1" w:styleId="ListLabel2">
    <w:name w:val="ListLabel 2"/>
    <w:qFormat/>
    <w:rsid w:val="00E03B44"/>
    <w:rPr>
      <w:sz w:val="28"/>
      <w:szCs w:val="28"/>
    </w:rPr>
  </w:style>
  <w:style w:type="character" w:customStyle="1" w:styleId="ListLabel3">
    <w:name w:val="ListLabel 3"/>
    <w:qFormat/>
    <w:rsid w:val="00E03B44"/>
    <w:rPr>
      <w:sz w:val="28"/>
      <w:szCs w:val="28"/>
    </w:rPr>
  </w:style>
  <w:style w:type="character" w:customStyle="1" w:styleId="ListLabel4">
    <w:name w:val="ListLabel 4"/>
    <w:qFormat/>
    <w:rsid w:val="00E03B44"/>
    <w:rPr>
      <w:sz w:val="28"/>
      <w:szCs w:val="28"/>
    </w:rPr>
  </w:style>
  <w:style w:type="character" w:customStyle="1" w:styleId="ListLabel5">
    <w:name w:val="ListLabel 5"/>
    <w:qFormat/>
    <w:rsid w:val="00E03B44"/>
    <w:rPr>
      <w:sz w:val="28"/>
      <w:szCs w:val="28"/>
    </w:rPr>
  </w:style>
  <w:style w:type="character" w:customStyle="1" w:styleId="ListLabel6">
    <w:name w:val="ListLabel 6"/>
    <w:qFormat/>
    <w:rsid w:val="00E03B44"/>
    <w:rPr>
      <w:sz w:val="28"/>
      <w:szCs w:val="28"/>
    </w:rPr>
  </w:style>
  <w:style w:type="character" w:customStyle="1" w:styleId="ListLabel7">
    <w:name w:val="ListLabel 7"/>
    <w:qFormat/>
    <w:rsid w:val="00E03B44"/>
    <w:rPr>
      <w:sz w:val="28"/>
      <w:szCs w:val="28"/>
    </w:rPr>
  </w:style>
  <w:style w:type="character" w:customStyle="1" w:styleId="ListLabel8">
    <w:name w:val="ListLabel 8"/>
    <w:qFormat/>
    <w:rsid w:val="00E03B44"/>
    <w:rPr>
      <w:sz w:val="28"/>
      <w:szCs w:val="28"/>
    </w:rPr>
  </w:style>
  <w:style w:type="character" w:customStyle="1" w:styleId="ListLabel9">
    <w:name w:val="ListLabel 9"/>
    <w:qFormat/>
    <w:rsid w:val="00E03B44"/>
    <w:rPr>
      <w:sz w:val="28"/>
      <w:szCs w:val="28"/>
    </w:rPr>
  </w:style>
  <w:style w:type="character" w:customStyle="1" w:styleId="-">
    <w:name w:val="Интернет-ссылка"/>
    <w:rsid w:val="00E03B44"/>
    <w:rPr>
      <w:color w:val="000080"/>
      <w:u w:val="single"/>
    </w:rPr>
  </w:style>
  <w:style w:type="character" w:customStyle="1" w:styleId="a3">
    <w:name w:val="Маркеры списка"/>
    <w:qFormat/>
    <w:rsid w:val="00E03B44"/>
    <w:rPr>
      <w:rFonts w:ascii="OpenSymbol" w:eastAsia="OpenSymbol" w:hAnsi="OpenSymbol" w:cs="OpenSymbol"/>
    </w:rPr>
  </w:style>
  <w:style w:type="character" w:customStyle="1" w:styleId="ListLabel10">
    <w:name w:val="ListLabel 10"/>
    <w:qFormat/>
    <w:rsid w:val="00E03B44"/>
    <w:rPr>
      <w:sz w:val="28"/>
      <w:szCs w:val="28"/>
    </w:rPr>
  </w:style>
  <w:style w:type="character" w:customStyle="1" w:styleId="ListLabel11">
    <w:name w:val="ListLabel 11"/>
    <w:qFormat/>
    <w:rsid w:val="00E03B44"/>
    <w:rPr>
      <w:sz w:val="28"/>
      <w:szCs w:val="28"/>
    </w:rPr>
  </w:style>
  <w:style w:type="character" w:customStyle="1" w:styleId="ListLabel12">
    <w:name w:val="ListLabel 12"/>
    <w:qFormat/>
    <w:rsid w:val="00E03B44"/>
    <w:rPr>
      <w:sz w:val="28"/>
      <w:szCs w:val="28"/>
    </w:rPr>
  </w:style>
  <w:style w:type="character" w:customStyle="1" w:styleId="ListLabel13">
    <w:name w:val="ListLabel 13"/>
    <w:qFormat/>
    <w:rsid w:val="00E03B44"/>
    <w:rPr>
      <w:sz w:val="28"/>
      <w:szCs w:val="28"/>
    </w:rPr>
  </w:style>
  <w:style w:type="character" w:customStyle="1" w:styleId="ListLabel14">
    <w:name w:val="ListLabel 14"/>
    <w:qFormat/>
    <w:rsid w:val="00E03B44"/>
    <w:rPr>
      <w:sz w:val="28"/>
      <w:szCs w:val="28"/>
    </w:rPr>
  </w:style>
  <w:style w:type="character" w:customStyle="1" w:styleId="ListLabel15">
    <w:name w:val="ListLabel 15"/>
    <w:qFormat/>
    <w:rsid w:val="00E03B44"/>
    <w:rPr>
      <w:sz w:val="28"/>
      <w:szCs w:val="28"/>
    </w:rPr>
  </w:style>
  <w:style w:type="character" w:customStyle="1" w:styleId="ListLabel16">
    <w:name w:val="ListLabel 16"/>
    <w:qFormat/>
    <w:rsid w:val="00E03B44"/>
    <w:rPr>
      <w:sz w:val="28"/>
      <w:szCs w:val="28"/>
    </w:rPr>
  </w:style>
  <w:style w:type="character" w:customStyle="1" w:styleId="ListLabel17">
    <w:name w:val="ListLabel 17"/>
    <w:qFormat/>
    <w:rsid w:val="00E03B44"/>
    <w:rPr>
      <w:sz w:val="28"/>
      <w:szCs w:val="28"/>
    </w:rPr>
  </w:style>
  <w:style w:type="character" w:customStyle="1" w:styleId="ListLabel18">
    <w:name w:val="ListLabel 18"/>
    <w:qFormat/>
    <w:rsid w:val="00E03B44"/>
    <w:rPr>
      <w:sz w:val="28"/>
      <w:szCs w:val="28"/>
    </w:rPr>
  </w:style>
  <w:style w:type="character" w:customStyle="1" w:styleId="ListLabel19">
    <w:name w:val="ListLabel 19"/>
    <w:qFormat/>
    <w:rsid w:val="00E03B44"/>
    <w:rPr>
      <w:rFonts w:cs="OpenSymbol"/>
    </w:rPr>
  </w:style>
  <w:style w:type="character" w:customStyle="1" w:styleId="ListLabel20">
    <w:name w:val="ListLabel 20"/>
    <w:qFormat/>
    <w:rsid w:val="00E03B44"/>
    <w:rPr>
      <w:rFonts w:cs="OpenSymbol"/>
    </w:rPr>
  </w:style>
  <w:style w:type="character" w:customStyle="1" w:styleId="ListLabel21">
    <w:name w:val="ListLabel 21"/>
    <w:qFormat/>
    <w:rsid w:val="00E03B44"/>
    <w:rPr>
      <w:rFonts w:cs="OpenSymbol"/>
    </w:rPr>
  </w:style>
  <w:style w:type="character" w:customStyle="1" w:styleId="ListLabel22">
    <w:name w:val="ListLabel 22"/>
    <w:qFormat/>
    <w:rsid w:val="00E03B44"/>
    <w:rPr>
      <w:rFonts w:cs="OpenSymbol"/>
    </w:rPr>
  </w:style>
  <w:style w:type="character" w:customStyle="1" w:styleId="ListLabel23">
    <w:name w:val="ListLabel 23"/>
    <w:qFormat/>
    <w:rsid w:val="00E03B44"/>
    <w:rPr>
      <w:rFonts w:cs="OpenSymbol"/>
    </w:rPr>
  </w:style>
  <w:style w:type="character" w:customStyle="1" w:styleId="ListLabel24">
    <w:name w:val="ListLabel 24"/>
    <w:qFormat/>
    <w:rsid w:val="00E03B44"/>
    <w:rPr>
      <w:rFonts w:cs="OpenSymbol"/>
    </w:rPr>
  </w:style>
  <w:style w:type="character" w:customStyle="1" w:styleId="ListLabel25">
    <w:name w:val="ListLabel 25"/>
    <w:qFormat/>
    <w:rsid w:val="00E03B44"/>
    <w:rPr>
      <w:rFonts w:cs="OpenSymbol"/>
    </w:rPr>
  </w:style>
  <w:style w:type="character" w:customStyle="1" w:styleId="ListLabel26">
    <w:name w:val="ListLabel 26"/>
    <w:qFormat/>
    <w:rsid w:val="00E03B44"/>
    <w:rPr>
      <w:rFonts w:cs="OpenSymbol"/>
    </w:rPr>
  </w:style>
  <w:style w:type="character" w:customStyle="1" w:styleId="ListLabel27">
    <w:name w:val="ListLabel 27"/>
    <w:qFormat/>
    <w:rsid w:val="00E03B44"/>
    <w:rPr>
      <w:rFonts w:cs="OpenSymbol"/>
    </w:rPr>
  </w:style>
  <w:style w:type="character" w:customStyle="1" w:styleId="ListLabel28">
    <w:name w:val="ListLabel 28"/>
    <w:qFormat/>
    <w:rsid w:val="00E03B44"/>
    <w:rPr>
      <w:rFonts w:cs="OpenSymbol"/>
    </w:rPr>
  </w:style>
  <w:style w:type="character" w:customStyle="1" w:styleId="ListLabel29">
    <w:name w:val="ListLabel 29"/>
    <w:qFormat/>
    <w:rsid w:val="00E03B44"/>
    <w:rPr>
      <w:rFonts w:cs="OpenSymbol"/>
    </w:rPr>
  </w:style>
  <w:style w:type="character" w:customStyle="1" w:styleId="ListLabel30">
    <w:name w:val="ListLabel 30"/>
    <w:qFormat/>
    <w:rsid w:val="00E03B44"/>
    <w:rPr>
      <w:rFonts w:cs="OpenSymbol"/>
    </w:rPr>
  </w:style>
  <w:style w:type="character" w:customStyle="1" w:styleId="ListLabel31">
    <w:name w:val="ListLabel 31"/>
    <w:qFormat/>
    <w:rsid w:val="00E03B44"/>
    <w:rPr>
      <w:rFonts w:cs="OpenSymbol"/>
    </w:rPr>
  </w:style>
  <w:style w:type="character" w:customStyle="1" w:styleId="ListLabel32">
    <w:name w:val="ListLabel 32"/>
    <w:qFormat/>
    <w:rsid w:val="00E03B44"/>
    <w:rPr>
      <w:rFonts w:cs="OpenSymbol"/>
    </w:rPr>
  </w:style>
  <w:style w:type="character" w:customStyle="1" w:styleId="ListLabel33">
    <w:name w:val="ListLabel 33"/>
    <w:qFormat/>
    <w:rsid w:val="00E03B44"/>
    <w:rPr>
      <w:rFonts w:cs="OpenSymbol"/>
    </w:rPr>
  </w:style>
  <w:style w:type="character" w:customStyle="1" w:styleId="ListLabel34">
    <w:name w:val="ListLabel 34"/>
    <w:qFormat/>
    <w:rsid w:val="00E03B44"/>
    <w:rPr>
      <w:rFonts w:cs="OpenSymbol"/>
    </w:rPr>
  </w:style>
  <w:style w:type="character" w:customStyle="1" w:styleId="ListLabel35">
    <w:name w:val="ListLabel 35"/>
    <w:qFormat/>
    <w:rsid w:val="00E03B44"/>
    <w:rPr>
      <w:rFonts w:cs="OpenSymbol"/>
    </w:rPr>
  </w:style>
  <w:style w:type="character" w:customStyle="1" w:styleId="ListLabel36">
    <w:name w:val="ListLabel 36"/>
    <w:qFormat/>
    <w:rsid w:val="00E03B44"/>
    <w:rPr>
      <w:rFonts w:cs="OpenSymbol"/>
    </w:rPr>
  </w:style>
  <w:style w:type="character" w:customStyle="1" w:styleId="ListLabel37">
    <w:name w:val="ListLabel 37"/>
    <w:qFormat/>
    <w:rsid w:val="00E03B44"/>
    <w:rPr>
      <w:rFonts w:cs="OpenSymbol"/>
    </w:rPr>
  </w:style>
  <w:style w:type="character" w:customStyle="1" w:styleId="ListLabel38">
    <w:name w:val="ListLabel 38"/>
    <w:qFormat/>
    <w:rsid w:val="00E03B44"/>
    <w:rPr>
      <w:rFonts w:cs="OpenSymbol"/>
    </w:rPr>
  </w:style>
  <w:style w:type="character" w:customStyle="1" w:styleId="ListLabel39">
    <w:name w:val="ListLabel 39"/>
    <w:qFormat/>
    <w:rsid w:val="00E03B44"/>
    <w:rPr>
      <w:rFonts w:cs="OpenSymbol"/>
    </w:rPr>
  </w:style>
  <w:style w:type="character" w:customStyle="1" w:styleId="ListLabel40">
    <w:name w:val="ListLabel 40"/>
    <w:qFormat/>
    <w:rsid w:val="00E03B44"/>
    <w:rPr>
      <w:rFonts w:cs="OpenSymbol"/>
    </w:rPr>
  </w:style>
  <w:style w:type="character" w:customStyle="1" w:styleId="ListLabel41">
    <w:name w:val="ListLabel 41"/>
    <w:qFormat/>
    <w:rsid w:val="00E03B44"/>
    <w:rPr>
      <w:rFonts w:cs="OpenSymbol"/>
    </w:rPr>
  </w:style>
  <w:style w:type="character" w:customStyle="1" w:styleId="ListLabel42">
    <w:name w:val="ListLabel 42"/>
    <w:qFormat/>
    <w:rsid w:val="00E03B44"/>
    <w:rPr>
      <w:rFonts w:cs="OpenSymbol"/>
    </w:rPr>
  </w:style>
  <w:style w:type="character" w:customStyle="1" w:styleId="ListLabel43">
    <w:name w:val="ListLabel 43"/>
    <w:qFormat/>
    <w:rsid w:val="00E03B44"/>
    <w:rPr>
      <w:rFonts w:cs="OpenSymbol"/>
    </w:rPr>
  </w:style>
  <w:style w:type="character" w:customStyle="1" w:styleId="ListLabel44">
    <w:name w:val="ListLabel 44"/>
    <w:qFormat/>
    <w:rsid w:val="00E03B44"/>
    <w:rPr>
      <w:rFonts w:cs="OpenSymbol"/>
    </w:rPr>
  </w:style>
  <w:style w:type="character" w:customStyle="1" w:styleId="ListLabel45">
    <w:name w:val="ListLabel 45"/>
    <w:qFormat/>
    <w:rsid w:val="00E03B44"/>
    <w:rPr>
      <w:rFonts w:cs="OpenSymbol"/>
    </w:rPr>
  </w:style>
  <w:style w:type="character" w:customStyle="1" w:styleId="ListLabel46">
    <w:name w:val="ListLabel 46"/>
    <w:qFormat/>
    <w:rsid w:val="00E03B44"/>
    <w:rPr>
      <w:rFonts w:cs="OpenSymbol"/>
    </w:rPr>
  </w:style>
  <w:style w:type="character" w:customStyle="1" w:styleId="ListLabel47">
    <w:name w:val="ListLabel 47"/>
    <w:qFormat/>
    <w:rsid w:val="00E03B44"/>
    <w:rPr>
      <w:rFonts w:cs="OpenSymbol"/>
    </w:rPr>
  </w:style>
  <w:style w:type="character" w:customStyle="1" w:styleId="ListLabel48">
    <w:name w:val="ListLabel 48"/>
    <w:qFormat/>
    <w:rsid w:val="00E03B44"/>
    <w:rPr>
      <w:rFonts w:cs="OpenSymbol"/>
    </w:rPr>
  </w:style>
  <w:style w:type="character" w:customStyle="1" w:styleId="ListLabel49">
    <w:name w:val="ListLabel 49"/>
    <w:qFormat/>
    <w:rsid w:val="00E03B44"/>
    <w:rPr>
      <w:rFonts w:cs="OpenSymbol"/>
    </w:rPr>
  </w:style>
  <w:style w:type="character" w:customStyle="1" w:styleId="ListLabel50">
    <w:name w:val="ListLabel 50"/>
    <w:qFormat/>
    <w:rsid w:val="00E03B44"/>
    <w:rPr>
      <w:rFonts w:cs="OpenSymbol"/>
    </w:rPr>
  </w:style>
  <w:style w:type="character" w:customStyle="1" w:styleId="ListLabel51">
    <w:name w:val="ListLabel 51"/>
    <w:qFormat/>
    <w:rsid w:val="00E03B44"/>
    <w:rPr>
      <w:rFonts w:cs="OpenSymbol"/>
    </w:rPr>
  </w:style>
  <w:style w:type="character" w:customStyle="1" w:styleId="ListLabel52">
    <w:name w:val="ListLabel 52"/>
    <w:qFormat/>
    <w:rsid w:val="00E03B44"/>
    <w:rPr>
      <w:rFonts w:cs="OpenSymbol"/>
    </w:rPr>
  </w:style>
  <w:style w:type="character" w:customStyle="1" w:styleId="ListLabel53">
    <w:name w:val="ListLabel 53"/>
    <w:qFormat/>
    <w:rsid w:val="00E03B44"/>
    <w:rPr>
      <w:rFonts w:cs="OpenSymbol"/>
    </w:rPr>
  </w:style>
  <w:style w:type="character" w:customStyle="1" w:styleId="ListLabel54">
    <w:name w:val="ListLabel 54"/>
    <w:qFormat/>
    <w:rsid w:val="00E03B44"/>
    <w:rPr>
      <w:rFonts w:cs="OpenSymbol"/>
    </w:rPr>
  </w:style>
  <w:style w:type="character" w:customStyle="1" w:styleId="ListLabel55">
    <w:name w:val="ListLabel 55"/>
    <w:qFormat/>
    <w:rsid w:val="00E03B44"/>
    <w:rPr>
      <w:rFonts w:cs="OpenSymbol"/>
    </w:rPr>
  </w:style>
  <w:style w:type="character" w:customStyle="1" w:styleId="ListLabel56">
    <w:name w:val="ListLabel 56"/>
    <w:qFormat/>
    <w:rsid w:val="00E03B44"/>
    <w:rPr>
      <w:rFonts w:cs="OpenSymbol"/>
    </w:rPr>
  </w:style>
  <w:style w:type="character" w:customStyle="1" w:styleId="ListLabel57">
    <w:name w:val="ListLabel 57"/>
    <w:qFormat/>
    <w:rsid w:val="00E03B44"/>
    <w:rPr>
      <w:rFonts w:cs="OpenSymbol"/>
    </w:rPr>
  </w:style>
  <w:style w:type="character" w:customStyle="1" w:styleId="ListLabel58">
    <w:name w:val="ListLabel 58"/>
    <w:qFormat/>
    <w:rsid w:val="00E03B44"/>
    <w:rPr>
      <w:rFonts w:cs="OpenSymbol"/>
    </w:rPr>
  </w:style>
  <w:style w:type="character" w:customStyle="1" w:styleId="ListLabel59">
    <w:name w:val="ListLabel 59"/>
    <w:qFormat/>
    <w:rsid w:val="00E03B44"/>
    <w:rPr>
      <w:rFonts w:cs="OpenSymbol"/>
    </w:rPr>
  </w:style>
  <w:style w:type="character" w:customStyle="1" w:styleId="ListLabel60">
    <w:name w:val="ListLabel 60"/>
    <w:qFormat/>
    <w:rsid w:val="00E03B44"/>
    <w:rPr>
      <w:rFonts w:cs="OpenSymbol"/>
    </w:rPr>
  </w:style>
  <w:style w:type="character" w:customStyle="1" w:styleId="ListLabel61">
    <w:name w:val="ListLabel 61"/>
    <w:qFormat/>
    <w:rsid w:val="00E03B44"/>
    <w:rPr>
      <w:rFonts w:cs="OpenSymbol"/>
    </w:rPr>
  </w:style>
  <w:style w:type="character" w:customStyle="1" w:styleId="ListLabel62">
    <w:name w:val="ListLabel 62"/>
    <w:qFormat/>
    <w:rsid w:val="00E03B44"/>
    <w:rPr>
      <w:rFonts w:cs="OpenSymbol"/>
    </w:rPr>
  </w:style>
  <w:style w:type="character" w:customStyle="1" w:styleId="ListLabel63">
    <w:name w:val="ListLabel 63"/>
    <w:qFormat/>
    <w:rsid w:val="00E03B44"/>
    <w:rPr>
      <w:rFonts w:cs="OpenSymbol"/>
    </w:rPr>
  </w:style>
  <w:style w:type="character" w:customStyle="1" w:styleId="ListLabel64">
    <w:name w:val="ListLabel 64"/>
    <w:qFormat/>
    <w:rsid w:val="00E03B44"/>
    <w:rPr>
      <w:rFonts w:cs="OpenSymbol"/>
    </w:rPr>
  </w:style>
  <w:style w:type="character" w:customStyle="1" w:styleId="ListLabel65">
    <w:name w:val="ListLabel 65"/>
    <w:qFormat/>
    <w:rsid w:val="00E03B44"/>
    <w:rPr>
      <w:rFonts w:cs="OpenSymbol"/>
    </w:rPr>
  </w:style>
  <w:style w:type="character" w:customStyle="1" w:styleId="ListLabel66">
    <w:name w:val="ListLabel 66"/>
    <w:qFormat/>
    <w:rsid w:val="00E03B44"/>
    <w:rPr>
      <w:rFonts w:cs="OpenSymbol"/>
    </w:rPr>
  </w:style>
  <w:style w:type="character" w:customStyle="1" w:styleId="ListLabel67">
    <w:name w:val="ListLabel 67"/>
    <w:qFormat/>
    <w:rsid w:val="00E03B44"/>
    <w:rPr>
      <w:rFonts w:cs="OpenSymbol"/>
    </w:rPr>
  </w:style>
  <w:style w:type="character" w:customStyle="1" w:styleId="ListLabel68">
    <w:name w:val="ListLabel 68"/>
    <w:qFormat/>
    <w:rsid w:val="00E03B44"/>
    <w:rPr>
      <w:rFonts w:cs="OpenSymbol"/>
    </w:rPr>
  </w:style>
  <w:style w:type="character" w:customStyle="1" w:styleId="ListLabel69">
    <w:name w:val="ListLabel 69"/>
    <w:qFormat/>
    <w:rsid w:val="00E03B44"/>
    <w:rPr>
      <w:rFonts w:cs="OpenSymbol"/>
    </w:rPr>
  </w:style>
  <w:style w:type="character" w:customStyle="1" w:styleId="ListLabel70">
    <w:name w:val="ListLabel 70"/>
    <w:qFormat/>
    <w:rsid w:val="00E03B44"/>
    <w:rPr>
      <w:rFonts w:cs="OpenSymbol"/>
    </w:rPr>
  </w:style>
  <w:style w:type="character" w:customStyle="1" w:styleId="ListLabel71">
    <w:name w:val="ListLabel 71"/>
    <w:qFormat/>
    <w:rsid w:val="00E03B44"/>
    <w:rPr>
      <w:rFonts w:cs="OpenSymbol"/>
    </w:rPr>
  </w:style>
  <w:style w:type="character" w:customStyle="1" w:styleId="ListLabel72">
    <w:name w:val="ListLabel 72"/>
    <w:qFormat/>
    <w:rsid w:val="00E03B44"/>
    <w:rPr>
      <w:rFonts w:cs="OpenSymbol"/>
    </w:rPr>
  </w:style>
  <w:style w:type="character" w:customStyle="1" w:styleId="ListLabel73">
    <w:name w:val="ListLabel 73"/>
    <w:qFormat/>
    <w:rsid w:val="00E03B44"/>
    <w:rPr>
      <w:rFonts w:ascii="Times New Roman" w:hAnsi="Times New Roman"/>
      <w:sz w:val="28"/>
      <w:szCs w:val="28"/>
    </w:rPr>
  </w:style>
  <w:style w:type="character" w:customStyle="1" w:styleId="ListLabel74">
    <w:name w:val="ListLabel 74"/>
    <w:qFormat/>
    <w:rsid w:val="00E03B44"/>
    <w:rPr>
      <w:sz w:val="28"/>
      <w:szCs w:val="28"/>
    </w:rPr>
  </w:style>
  <w:style w:type="character" w:customStyle="1" w:styleId="ListLabel75">
    <w:name w:val="ListLabel 75"/>
    <w:qFormat/>
    <w:rsid w:val="00E03B44"/>
    <w:rPr>
      <w:sz w:val="28"/>
      <w:szCs w:val="28"/>
    </w:rPr>
  </w:style>
  <w:style w:type="character" w:customStyle="1" w:styleId="ListLabel76">
    <w:name w:val="ListLabel 76"/>
    <w:qFormat/>
    <w:rsid w:val="00E03B44"/>
    <w:rPr>
      <w:sz w:val="28"/>
      <w:szCs w:val="28"/>
    </w:rPr>
  </w:style>
  <w:style w:type="character" w:customStyle="1" w:styleId="ListLabel77">
    <w:name w:val="ListLabel 77"/>
    <w:qFormat/>
    <w:rsid w:val="00E03B44"/>
    <w:rPr>
      <w:sz w:val="28"/>
      <w:szCs w:val="28"/>
    </w:rPr>
  </w:style>
  <w:style w:type="character" w:customStyle="1" w:styleId="ListLabel78">
    <w:name w:val="ListLabel 78"/>
    <w:qFormat/>
    <w:rsid w:val="00E03B44"/>
    <w:rPr>
      <w:sz w:val="28"/>
      <w:szCs w:val="28"/>
    </w:rPr>
  </w:style>
  <w:style w:type="character" w:customStyle="1" w:styleId="ListLabel79">
    <w:name w:val="ListLabel 79"/>
    <w:qFormat/>
    <w:rsid w:val="00E03B44"/>
    <w:rPr>
      <w:sz w:val="28"/>
      <w:szCs w:val="28"/>
    </w:rPr>
  </w:style>
  <w:style w:type="character" w:customStyle="1" w:styleId="ListLabel80">
    <w:name w:val="ListLabel 80"/>
    <w:qFormat/>
    <w:rsid w:val="00E03B44"/>
    <w:rPr>
      <w:sz w:val="28"/>
      <w:szCs w:val="28"/>
    </w:rPr>
  </w:style>
  <w:style w:type="character" w:customStyle="1" w:styleId="ListLabel81">
    <w:name w:val="ListLabel 81"/>
    <w:qFormat/>
    <w:rsid w:val="00E03B44"/>
    <w:rPr>
      <w:sz w:val="28"/>
      <w:szCs w:val="28"/>
    </w:rPr>
  </w:style>
  <w:style w:type="character" w:customStyle="1" w:styleId="ListLabel82">
    <w:name w:val="ListLabel 82"/>
    <w:qFormat/>
    <w:rsid w:val="00E03B44"/>
    <w:rPr>
      <w:rFonts w:ascii="Times New Roman" w:hAnsi="Times New Roman" w:cs="OpenSymbol"/>
      <w:sz w:val="28"/>
    </w:rPr>
  </w:style>
  <w:style w:type="character" w:customStyle="1" w:styleId="ListLabel83">
    <w:name w:val="ListLabel 83"/>
    <w:qFormat/>
    <w:rsid w:val="00E03B44"/>
    <w:rPr>
      <w:rFonts w:cs="OpenSymbol"/>
    </w:rPr>
  </w:style>
  <w:style w:type="character" w:customStyle="1" w:styleId="ListLabel84">
    <w:name w:val="ListLabel 84"/>
    <w:qFormat/>
    <w:rsid w:val="00E03B44"/>
    <w:rPr>
      <w:rFonts w:cs="OpenSymbol"/>
    </w:rPr>
  </w:style>
  <w:style w:type="character" w:customStyle="1" w:styleId="ListLabel85">
    <w:name w:val="ListLabel 85"/>
    <w:qFormat/>
    <w:rsid w:val="00E03B44"/>
    <w:rPr>
      <w:rFonts w:cs="OpenSymbol"/>
    </w:rPr>
  </w:style>
  <w:style w:type="character" w:customStyle="1" w:styleId="ListLabel86">
    <w:name w:val="ListLabel 86"/>
    <w:qFormat/>
    <w:rsid w:val="00E03B44"/>
    <w:rPr>
      <w:rFonts w:cs="OpenSymbol"/>
    </w:rPr>
  </w:style>
  <w:style w:type="character" w:customStyle="1" w:styleId="ListLabel87">
    <w:name w:val="ListLabel 87"/>
    <w:qFormat/>
    <w:rsid w:val="00E03B44"/>
    <w:rPr>
      <w:rFonts w:cs="OpenSymbol"/>
    </w:rPr>
  </w:style>
  <w:style w:type="character" w:customStyle="1" w:styleId="ListLabel88">
    <w:name w:val="ListLabel 88"/>
    <w:qFormat/>
    <w:rsid w:val="00E03B44"/>
    <w:rPr>
      <w:rFonts w:cs="OpenSymbol"/>
    </w:rPr>
  </w:style>
  <w:style w:type="character" w:customStyle="1" w:styleId="ListLabel89">
    <w:name w:val="ListLabel 89"/>
    <w:qFormat/>
    <w:rsid w:val="00E03B44"/>
    <w:rPr>
      <w:rFonts w:cs="OpenSymbol"/>
    </w:rPr>
  </w:style>
  <w:style w:type="character" w:customStyle="1" w:styleId="ListLabel90">
    <w:name w:val="ListLabel 90"/>
    <w:qFormat/>
    <w:rsid w:val="00E03B44"/>
    <w:rPr>
      <w:rFonts w:cs="OpenSymbol"/>
    </w:rPr>
  </w:style>
  <w:style w:type="character" w:customStyle="1" w:styleId="ListLabel91">
    <w:name w:val="ListLabel 91"/>
    <w:qFormat/>
    <w:rsid w:val="00E03B44"/>
    <w:rPr>
      <w:rFonts w:cs="OpenSymbol"/>
    </w:rPr>
  </w:style>
  <w:style w:type="character" w:customStyle="1" w:styleId="ListLabel92">
    <w:name w:val="ListLabel 92"/>
    <w:qFormat/>
    <w:rsid w:val="00E03B44"/>
    <w:rPr>
      <w:rFonts w:cs="OpenSymbol"/>
    </w:rPr>
  </w:style>
  <w:style w:type="character" w:customStyle="1" w:styleId="ListLabel93">
    <w:name w:val="ListLabel 93"/>
    <w:qFormat/>
    <w:rsid w:val="00E03B44"/>
    <w:rPr>
      <w:rFonts w:cs="OpenSymbol"/>
    </w:rPr>
  </w:style>
  <w:style w:type="character" w:customStyle="1" w:styleId="ListLabel94">
    <w:name w:val="ListLabel 94"/>
    <w:qFormat/>
    <w:rsid w:val="00E03B44"/>
    <w:rPr>
      <w:rFonts w:cs="OpenSymbol"/>
    </w:rPr>
  </w:style>
  <w:style w:type="character" w:customStyle="1" w:styleId="ListLabel95">
    <w:name w:val="ListLabel 95"/>
    <w:qFormat/>
    <w:rsid w:val="00E03B44"/>
    <w:rPr>
      <w:rFonts w:cs="OpenSymbol"/>
    </w:rPr>
  </w:style>
  <w:style w:type="character" w:customStyle="1" w:styleId="ListLabel96">
    <w:name w:val="ListLabel 96"/>
    <w:qFormat/>
    <w:rsid w:val="00E03B44"/>
    <w:rPr>
      <w:rFonts w:cs="OpenSymbol"/>
    </w:rPr>
  </w:style>
  <w:style w:type="character" w:customStyle="1" w:styleId="ListLabel97">
    <w:name w:val="ListLabel 97"/>
    <w:qFormat/>
    <w:rsid w:val="00E03B44"/>
    <w:rPr>
      <w:rFonts w:cs="OpenSymbol"/>
    </w:rPr>
  </w:style>
  <w:style w:type="character" w:customStyle="1" w:styleId="ListLabel98">
    <w:name w:val="ListLabel 98"/>
    <w:qFormat/>
    <w:rsid w:val="00E03B44"/>
    <w:rPr>
      <w:rFonts w:cs="OpenSymbol"/>
    </w:rPr>
  </w:style>
  <w:style w:type="character" w:customStyle="1" w:styleId="ListLabel99">
    <w:name w:val="ListLabel 99"/>
    <w:qFormat/>
    <w:rsid w:val="00E03B44"/>
    <w:rPr>
      <w:rFonts w:cs="OpenSymbol"/>
    </w:rPr>
  </w:style>
  <w:style w:type="character" w:customStyle="1" w:styleId="ListLabel100">
    <w:name w:val="ListLabel 100"/>
    <w:qFormat/>
    <w:rsid w:val="00E03B44"/>
    <w:rPr>
      <w:rFonts w:cs="OpenSymbol"/>
    </w:rPr>
  </w:style>
  <w:style w:type="character" w:customStyle="1" w:styleId="ListLabel101">
    <w:name w:val="ListLabel 101"/>
    <w:qFormat/>
    <w:rsid w:val="00E03B44"/>
    <w:rPr>
      <w:rFonts w:cs="OpenSymbol"/>
    </w:rPr>
  </w:style>
  <w:style w:type="character" w:customStyle="1" w:styleId="ListLabel102">
    <w:name w:val="ListLabel 102"/>
    <w:qFormat/>
    <w:rsid w:val="00E03B44"/>
    <w:rPr>
      <w:rFonts w:cs="OpenSymbol"/>
    </w:rPr>
  </w:style>
  <w:style w:type="character" w:customStyle="1" w:styleId="ListLabel103">
    <w:name w:val="ListLabel 103"/>
    <w:qFormat/>
    <w:rsid w:val="00E03B44"/>
    <w:rPr>
      <w:rFonts w:cs="OpenSymbol"/>
    </w:rPr>
  </w:style>
  <w:style w:type="character" w:customStyle="1" w:styleId="ListLabel104">
    <w:name w:val="ListLabel 104"/>
    <w:qFormat/>
    <w:rsid w:val="00E03B44"/>
    <w:rPr>
      <w:rFonts w:cs="OpenSymbol"/>
    </w:rPr>
  </w:style>
  <w:style w:type="character" w:customStyle="1" w:styleId="ListLabel105">
    <w:name w:val="ListLabel 105"/>
    <w:qFormat/>
    <w:rsid w:val="00E03B44"/>
    <w:rPr>
      <w:rFonts w:cs="OpenSymbol"/>
    </w:rPr>
  </w:style>
  <w:style w:type="character" w:customStyle="1" w:styleId="ListLabel106">
    <w:name w:val="ListLabel 106"/>
    <w:qFormat/>
    <w:rsid w:val="00E03B44"/>
    <w:rPr>
      <w:rFonts w:cs="OpenSymbol"/>
    </w:rPr>
  </w:style>
  <w:style w:type="character" w:customStyle="1" w:styleId="ListLabel107">
    <w:name w:val="ListLabel 107"/>
    <w:qFormat/>
    <w:rsid w:val="00E03B44"/>
    <w:rPr>
      <w:rFonts w:cs="OpenSymbol"/>
    </w:rPr>
  </w:style>
  <w:style w:type="character" w:customStyle="1" w:styleId="ListLabel108">
    <w:name w:val="ListLabel 108"/>
    <w:qFormat/>
    <w:rsid w:val="00E03B44"/>
    <w:rPr>
      <w:rFonts w:cs="OpenSymbol"/>
    </w:rPr>
  </w:style>
  <w:style w:type="character" w:customStyle="1" w:styleId="ListLabel109">
    <w:name w:val="ListLabel 109"/>
    <w:qFormat/>
    <w:rsid w:val="00E03B44"/>
    <w:rPr>
      <w:rFonts w:cs="OpenSymbol"/>
    </w:rPr>
  </w:style>
  <w:style w:type="character" w:customStyle="1" w:styleId="ListLabel110">
    <w:name w:val="ListLabel 110"/>
    <w:qFormat/>
    <w:rsid w:val="00E03B44"/>
    <w:rPr>
      <w:rFonts w:cs="OpenSymbol"/>
    </w:rPr>
  </w:style>
  <w:style w:type="character" w:customStyle="1" w:styleId="ListLabel111">
    <w:name w:val="ListLabel 111"/>
    <w:qFormat/>
    <w:rsid w:val="00E03B44"/>
    <w:rPr>
      <w:rFonts w:cs="OpenSymbol"/>
    </w:rPr>
  </w:style>
  <w:style w:type="character" w:customStyle="1" w:styleId="ListLabel112">
    <w:name w:val="ListLabel 112"/>
    <w:qFormat/>
    <w:rsid w:val="00E03B44"/>
    <w:rPr>
      <w:rFonts w:cs="OpenSymbol"/>
    </w:rPr>
  </w:style>
  <w:style w:type="character" w:customStyle="1" w:styleId="ListLabel113">
    <w:name w:val="ListLabel 113"/>
    <w:qFormat/>
    <w:rsid w:val="00E03B44"/>
    <w:rPr>
      <w:rFonts w:cs="OpenSymbol"/>
    </w:rPr>
  </w:style>
  <w:style w:type="character" w:customStyle="1" w:styleId="ListLabel114">
    <w:name w:val="ListLabel 114"/>
    <w:qFormat/>
    <w:rsid w:val="00E03B44"/>
    <w:rPr>
      <w:rFonts w:cs="OpenSymbol"/>
    </w:rPr>
  </w:style>
  <w:style w:type="character" w:customStyle="1" w:styleId="ListLabel115">
    <w:name w:val="ListLabel 115"/>
    <w:qFormat/>
    <w:rsid w:val="00E03B44"/>
    <w:rPr>
      <w:rFonts w:cs="OpenSymbol"/>
    </w:rPr>
  </w:style>
  <w:style w:type="character" w:customStyle="1" w:styleId="ListLabel116">
    <w:name w:val="ListLabel 116"/>
    <w:qFormat/>
    <w:rsid w:val="00E03B44"/>
    <w:rPr>
      <w:rFonts w:cs="OpenSymbol"/>
    </w:rPr>
  </w:style>
  <w:style w:type="character" w:customStyle="1" w:styleId="ListLabel117">
    <w:name w:val="ListLabel 117"/>
    <w:qFormat/>
    <w:rsid w:val="00E03B44"/>
    <w:rPr>
      <w:rFonts w:cs="OpenSymbol"/>
    </w:rPr>
  </w:style>
  <w:style w:type="character" w:customStyle="1" w:styleId="ListLabel118">
    <w:name w:val="ListLabel 118"/>
    <w:qFormat/>
    <w:rsid w:val="00E03B44"/>
    <w:rPr>
      <w:rFonts w:cs="OpenSymbol"/>
    </w:rPr>
  </w:style>
  <w:style w:type="character" w:customStyle="1" w:styleId="ListLabel119">
    <w:name w:val="ListLabel 119"/>
    <w:qFormat/>
    <w:rsid w:val="00E03B44"/>
    <w:rPr>
      <w:rFonts w:cs="OpenSymbol"/>
    </w:rPr>
  </w:style>
  <w:style w:type="character" w:customStyle="1" w:styleId="ListLabel120">
    <w:name w:val="ListLabel 120"/>
    <w:qFormat/>
    <w:rsid w:val="00E03B44"/>
    <w:rPr>
      <w:rFonts w:cs="OpenSymbol"/>
    </w:rPr>
  </w:style>
  <w:style w:type="character" w:customStyle="1" w:styleId="ListLabel121">
    <w:name w:val="ListLabel 121"/>
    <w:qFormat/>
    <w:rsid w:val="00E03B44"/>
    <w:rPr>
      <w:rFonts w:cs="OpenSymbol"/>
    </w:rPr>
  </w:style>
  <w:style w:type="character" w:customStyle="1" w:styleId="ListLabel122">
    <w:name w:val="ListLabel 122"/>
    <w:qFormat/>
    <w:rsid w:val="00E03B44"/>
    <w:rPr>
      <w:rFonts w:cs="OpenSymbol"/>
    </w:rPr>
  </w:style>
  <w:style w:type="character" w:customStyle="1" w:styleId="ListLabel123">
    <w:name w:val="ListLabel 123"/>
    <w:qFormat/>
    <w:rsid w:val="00E03B44"/>
    <w:rPr>
      <w:rFonts w:cs="OpenSymbol"/>
    </w:rPr>
  </w:style>
  <w:style w:type="character" w:customStyle="1" w:styleId="ListLabel124">
    <w:name w:val="ListLabel 124"/>
    <w:qFormat/>
    <w:rsid w:val="00E03B44"/>
    <w:rPr>
      <w:rFonts w:cs="OpenSymbol"/>
    </w:rPr>
  </w:style>
  <w:style w:type="character" w:customStyle="1" w:styleId="ListLabel125">
    <w:name w:val="ListLabel 125"/>
    <w:qFormat/>
    <w:rsid w:val="00E03B44"/>
    <w:rPr>
      <w:rFonts w:cs="OpenSymbol"/>
    </w:rPr>
  </w:style>
  <w:style w:type="character" w:customStyle="1" w:styleId="ListLabel126">
    <w:name w:val="ListLabel 126"/>
    <w:qFormat/>
    <w:rsid w:val="00E03B44"/>
    <w:rPr>
      <w:rFonts w:cs="OpenSymbol"/>
    </w:rPr>
  </w:style>
  <w:style w:type="character" w:customStyle="1" w:styleId="ListLabel127">
    <w:name w:val="ListLabel 127"/>
    <w:qFormat/>
    <w:rsid w:val="00E03B44"/>
    <w:rPr>
      <w:rFonts w:ascii="Times New Roman" w:hAnsi="Times New Roman" w:cs="OpenSymbol"/>
      <w:sz w:val="28"/>
    </w:rPr>
  </w:style>
  <w:style w:type="character" w:customStyle="1" w:styleId="ListLabel128">
    <w:name w:val="ListLabel 128"/>
    <w:qFormat/>
    <w:rsid w:val="00E03B44"/>
    <w:rPr>
      <w:rFonts w:cs="OpenSymbol"/>
    </w:rPr>
  </w:style>
  <w:style w:type="character" w:customStyle="1" w:styleId="ListLabel129">
    <w:name w:val="ListLabel 129"/>
    <w:qFormat/>
    <w:rsid w:val="00E03B44"/>
    <w:rPr>
      <w:rFonts w:cs="OpenSymbol"/>
    </w:rPr>
  </w:style>
  <w:style w:type="character" w:customStyle="1" w:styleId="ListLabel130">
    <w:name w:val="ListLabel 130"/>
    <w:qFormat/>
    <w:rsid w:val="00E03B44"/>
    <w:rPr>
      <w:rFonts w:cs="OpenSymbol"/>
    </w:rPr>
  </w:style>
  <w:style w:type="character" w:customStyle="1" w:styleId="ListLabel131">
    <w:name w:val="ListLabel 131"/>
    <w:qFormat/>
    <w:rsid w:val="00E03B44"/>
    <w:rPr>
      <w:rFonts w:cs="OpenSymbol"/>
    </w:rPr>
  </w:style>
  <w:style w:type="character" w:customStyle="1" w:styleId="ListLabel132">
    <w:name w:val="ListLabel 132"/>
    <w:qFormat/>
    <w:rsid w:val="00E03B44"/>
    <w:rPr>
      <w:rFonts w:cs="OpenSymbol"/>
    </w:rPr>
  </w:style>
  <w:style w:type="character" w:customStyle="1" w:styleId="ListLabel133">
    <w:name w:val="ListLabel 133"/>
    <w:qFormat/>
    <w:rsid w:val="00E03B44"/>
    <w:rPr>
      <w:rFonts w:cs="OpenSymbol"/>
    </w:rPr>
  </w:style>
  <w:style w:type="character" w:customStyle="1" w:styleId="ListLabel134">
    <w:name w:val="ListLabel 134"/>
    <w:qFormat/>
    <w:rsid w:val="00E03B44"/>
    <w:rPr>
      <w:rFonts w:cs="OpenSymbol"/>
    </w:rPr>
  </w:style>
  <w:style w:type="character" w:customStyle="1" w:styleId="ListLabel135">
    <w:name w:val="ListLabel 135"/>
    <w:qFormat/>
    <w:rsid w:val="00E03B44"/>
    <w:rPr>
      <w:rFonts w:cs="OpenSymbol"/>
    </w:rPr>
  </w:style>
  <w:style w:type="character" w:customStyle="1" w:styleId="a4">
    <w:name w:val="Нижний колонтитул Знак"/>
    <w:basedOn w:val="a0"/>
    <w:uiPriority w:val="99"/>
    <w:qFormat/>
    <w:rsid w:val="00A54101"/>
    <w:rPr>
      <w:rFonts w:cs="Mangal"/>
      <w:sz w:val="22"/>
      <w:szCs w:val="20"/>
    </w:rPr>
  </w:style>
  <w:style w:type="character" w:customStyle="1" w:styleId="ListLabel136">
    <w:name w:val="ListLabel 136"/>
    <w:qFormat/>
    <w:rsid w:val="00E03B44"/>
    <w:rPr>
      <w:rFonts w:ascii="Times New Roman" w:hAnsi="Times New Roman"/>
      <w:sz w:val="28"/>
      <w:szCs w:val="28"/>
    </w:rPr>
  </w:style>
  <w:style w:type="character" w:customStyle="1" w:styleId="ListLabel137">
    <w:name w:val="ListLabel 137"/>
    <w:qFormat/>
    <w:rsid w:val="00E03B44"/>
    <w:rPr>
      <w:sz w:val="28"/>
      <w:szCs w:val="28"/>
    </w:rPr>
  </w:style>
  <w:style w:type="character" w:customStyle="1" w:styleId="ListLabel138">
    <w:name w:val="ListLabel 138"/>
    <w:qFormat/>
    <w:rsid w:val="00E03B44"/>
    <w:rPr>
      <w:sz w:val="28"/>
      <w:szCs w:val="28"/>
    </w:rPr>
  </w:style>
  <w:style w:type="character" w:customStyle="1" w:styleId="ListLabel139">
    <w:name w:val="ListLabel 139"/>
    <w:qFormat/>
    <w:rsid w:val="00E03B44"/>
    <w:rPr>
      <w:sz w:val="28"/>
      <w:szCs w:val="28"/>
    </w:rPr>
  </w:style>
  <w:style w:type="character" w:customStyle="1" w:styleId="ListLabel140">
    <w:name w:val="ListLabel 140"/>
    <w:qFormat/>
    <w:rsid w:val="00E03B44"/>
    <w:rPr>
      <w:sz w:val="28"/>
      <w:szCs w:val="28"/>
    </w:rPr>
  </w:style>
  <w:style w:type="character" w:customStyle="1" w:styleId="ListLabel141">
    <w:name w:val="ListLabel 141"/>
    <w:qFormat/>
    <w:rsid w:val="00E03B44"/>
    <w:rPr>
      <w:sz w:val="28"/>
      <w:szCs w:val="28"/>
    </w:rPr>
  </w:style>
  <w:style w:type="character" w:customStyle="1" w:styleId="ListLabel142">
    <w:name w:val="ListLabel 142"/>
    <w:qFormat/>
    <w:rsid w:val="00E03B44"/>
    <w:rPr>
      <w:sz w:val="28"/>
      <w:szCs w:val="28"/>
    </w:rPr>
  </w:style>
  <w:style w:type="character" w:customStyle="1" w:styleId="ListLabel143">
    <w:name w:val="ListLabel 143"/>
    <w:qFormat/>
    <w:rsid w:val="00E03B44"/>
    <w:rPr>
      <w:sz w:val="28"/>
      <w:szCs w:val="28"/>
    </w:rPr>
  </w:style>
  <w:style w:type="character" w:customStyle="1" w:styleId="ListLabel144">
    <w:name w:val="ListLabel 144"/>
    <w:qFormat/>
    <w:rsid w:val="00E03B44"/>
    <w:rPr>
      <w:sz w:val="28"/>
      <w:szCs w:val="28"/>
    </w:rPr>
  </w:style>
  <w:style w:type="character" w:customStyle="1" w:styleId="ListLabel145">
    <w:name w:val="ListLabel 145"/>
    <w:qFormat/>
    <w:rsid w:val="00E03B44"/>
    <w:rPr>
      <w:rFonts w:ascii="Times New Roman" w:hAnsi="Times New Roman" w:cs="OpenSymbol"/>
      <w:sz w:val="28"/>
    </w:rPr>
  </w:style>
  <w:style w:type="character" w:customStyle="1" w:styleId="ListLabel146">
    <w:name w:val="ListLabel 146"/>
    <w:qFormat/>
    <w:rsid w:val="00E03B44"/>
    <w:rPr>
      <w:rFonts w:cs="OpenSymbol"/>
    </w:rPr>
  </w:style>
  <w:style w:type="character" w:customStyle="1" w:styleId="ListLabel147">
    <w:name w:val="ListLabel 147"/>
    <w:qFormat/>
    <w:rsid w:val="00E03B44"/>
    <w:rPr>
      <w:rFonts w:cs="OpenSymbol"/>
    </w:rPr>
  </w:style>
  <w:style w:type="character" w:customStyle="1" w:styleId="ListLabel148">
    <w:name w:val="ListLabel 148"/>
    <w:qFormat/>
    <w:rsid w:val="00E03B44"/>
    <w:rPr>
      <w:rFonts w:cs="OpenSymbol"/>
    </w:rPr>
  </w:style>
  <w:style w:type="character" w:customStyle="1" w:styleId="ListLabel149">
    <w:name w:val="ListLabel 149"/>
    <w:qFormat/>
    <w:rsid w:val="00E03B44"/>
    <w:rPr>
      <w:rFonts w:cs="OpenSymbol"/>
    </w:rPr>
  </w:style>
  <w:style w:type="character" w:customStyle="1" w:styleId="ListLabel150">
    <w:name w:val="ListLabel 150"/>
    <w:qFormat/>
    <w:rsid w:val="00E03B44"/>
    <w:rPr>
      <w:rFonts w:cs="OpenSymbol"/>
    </w:rPr>
  </w:style>
  <w:style w:type="character" w:customStyle="1" w:styleId="ListLabel151">
    <w:name w:val="ListLabel 151"/>
    <w:qFormat/>
    <w:rsid w:val="00E03B44"/>
    <w:rPr>
      <w:rFonts w:cs="OpenSymbol"/>
    </w:rPr>
  </w:style>
  <w:style w:type="character" w:customStyle="1" w:styleId="ListLabel152">
    <w:name w:val="ListLabel 152"/>
    <w:qFormat/>
    <w:rsid w:val="00E03B44"/>
    <w:rPr>
      <w:rFonts w:cs="OpenSymbol"/>
    </w:rPr>
  </w:style>
  <w:style w:type="character" w:customStyle="1" w:styleId="ListLabel153">
    <w:name w:val="ListLabel 153"/>
    <w:qFormat/>
    <w:rsid w:val="00E03B44"/>
    <w:rPr>
      <w:rFonts w:cs="OpenSymbol"/>
    </w:rPr>
  </w:style>
  <w:style w:type="character" w:customStyle="1" w:styleId="ListLabel154">
    <w:name w:val="ListLabel 154"/>
    <w:qFormat/>
    <w:rsid w:val="00E03B44"/>
    <w:rPr>
      <w:rFonts w:cs="OpenSymbol"/>
    </w:rPr>
  </w:style>
  <w:style w:type="character" w:customStyle="1" w:styleId="ListLabel155">
    <w:name w:val="ListLabel 155"/>
    <w:qFormat/>
    <w:rsid w:val="00E03B44"/>
    <w:rPr>
      <w:rFonts w:cs="OpenSymbol"/>
    </w:rPr>
  </w:style>
  <w:style w:type="character" w:customStyle="1" w:styleId="ListLabel156">
    <w:name w:val="ListLabel 156"/>
    <w:qFormat/>
    <w:rsid w:val="00E03B44"/>
    <w:rPr>
      <w:rFonts w:cs="OpenSymbol"/>
    </w:rPr>
  </w:style>
  <w:style w:type="character" w:customStyle="1" w:styleId="ListLabel157">
    <w:name w:val="ListLabel 157"/>
    <w:qFormat/>
    <w:rsid w:val="00E03B44"/>
    <w:rPr>
      <w:rFonts w:cs="OpenSymbol"/>
    </w:rPr>
  </w:style>
  <w:style w:type="character" w:customStyle="1" w:styleId="ListLabel158">
    <w:name w:val="ListLabel 158"/>
    <w:qFormat/>
    <w:rsid w:val="00E03B44"/>
    <w:rPr>
      <w:rFonts w:cs="OpenSymbol"/>
    </w:rPr>
  </w:style>
  <w:style w:type="character" w:customStyle="1" w:styleId="ListLabel159">
    <w:name w:val="ListLabel 159"/>
    <w:qFormat/>
    <w:rsid w:val="00E03B44"/>
    <w:rPr>
      <w:rFonts w:cs="OpenSymbol"/>
    </w:rPr>
  </w:style>
  <w:style w:type="character" w:customStyle="1" w:styleId="ListLabel160">
    <w:name w:val="ListLabel 160"/>
    <w:qFormat/>
    <w:rsid w:val="00E03B44"/>
    <w:rPr>
      <w:rFonts w:cs="OpenSymbol"/>
    </w:rPr>
  </w:style>
  <w:style w:type="character" w:customStyle="1" w:styleId="ListLabel161">
    <w:name w:val="ListLabel 161"/>
    <w:qFormat/>
    <w:rsid w:val="00E03B44"/>
    <w:rPr>
      <w:rFonts w:cs="OpenSymbol"/>
    </w:rPr>
  </w:style>
  <w:style w:type="character" w:customStyle="1" w:styleId="ListLabel162">
    <w:name w:val="ListLabel 162"/>
    <w:qFormat/>
    <w:rsid w:val="00E03B44"/>
    <w:rPr>
      <w:rFonts w:cs="OpenSymbol"/>
    </w:rPr>
  </w:style>
  <w:style w:type="character" w:customStyle="1" w:styleId="ListLabel163">
    <w:name w:val="ListLabel 163"/>
    <w:qFormat/>
    <w:rsid w:val="00E03B44"/>
    <w:rPr>
      <w:rFonts w:cs="OpenSymbol"/>
    </w:rPr>
  </w:style>
  <w:style w:type="character" w:customStyle="1" w:styleId="ListLabel164">
    <w:name w:val="ListLabel 164"/>
    <w:qFormat/>
    <w:rsid w:val="00E03B44"/>
    <w:rPr>
      <w:rFonts w:cs="OpenSymbol"/>
    </w:rPr>
  </w:style>
  <w:style w:type="character" w:customStyle="1" w:styleId="ListLabel165">
    <w:name w:val="ListLabel 165"/>
    <w:qFormat/>
    <w:rsid w:val="00E03B44"/>
    <w:rPr>
      <w:rFonts w:cs="OpenSymbol"/>
    </w:rPr>
  </w:style>
  <w:style w:type="character" w:customStyle="1" w:styleId="ListLabel166">
    <w:name w:val="ListLabel 166"/>
    <w:qFormat/>
    <w:rsid w:val="00E03B44"/>
    <w:rPr>
      <w:rFonts w:cs="OpenSymbol"/>
    </w:rPr>
  </w:style>
  <w:style w:type="character" w:customStyle="1" w:styleId="ListLabel167">
    <w:name w:val="ListLabel 167"/>
    <w:qFormat/>
    <w:rsid w:val="00E03B44"/>
    <w:rPr>
      <w:rFonts w:cs="OpenSymbol"/>
    </w:rPr>
  </w:style>
  <w:style w:type="character" w:customStyle="1" w:styleId="ListLabel168">
    <w:name w:val="ListLabel 168"/>
    <w:qFormat/>
    <w:rsid w:val="00E03B44"/>
    <w:rPr>
      <w:rFonts w:cs="OpenSymbol"/>
    </w:rPr>
  </w:style>
  <w:style w:type="character" w:customStyle="1" w:styleId="ListLabel169">
    <w:name w:val="ListLabel 169"/>
    <w:qFormat/>
    <w:rsid w:val="00E03B44"/>
    <w:rPr>
      <w:rFonts w:cs="OpenSymbol"/>
    </w:rPr>
  </w:style>
  <w:style w:type="character" w:customStyle="1" w:styleId="ListLabel170">
    <w:name w:val="ListLabel 170"/>
    <w:qFormat/>
    <w:rsid w:val="00E03B44"/>
    <w:rPr>
      <w:rFonts w:cs="OpenSymbol"/>
    </w:rPr>
  </w:style>
  <w:style w:type="character" w:customStyle="1" w:styleId="ListLabel171">
    <w:name w:val="ListLabel 171"/>
    <w:qFormat/>
    <w:rsid w:val="00E03B44"/>
    <w:rPr>
      <w:rFonts w:cs="OpenSymbol"/>
    </w:rPr>
  </w:style>
  <w:style w:type="character" w:customStyle="1" w:styleId="ListLabel172">
    <w:name w:val="ListLabel 172"/>
    <w:qFormat/>
    <w:rsid w:val="00E03B44"/>
    <w:rPr>
      <w:rFonts w:cs="OpenSymbol"/>
    </w:rPr>
  </w:style>
  <w:style w:type="character" w:customStyle="1" w:styleId="ListLabel173">
    <w:name w:val="ListLabel 173"/>
    <w:qFormat/>
    <w:rsid w:val="00E03B44"/>
    <w:rPr>
      <w:rFonts w:cs="OpenSymbol"/>
    </w:rPr>
  </w:style>
  <w:style w:type="character" w:customStyle="1" w:styleId="ListLabel174">
    <w:name w:val="ListLabel 174"/>
    <w:qFormat/>
    <w:rsid w:val="00E03B44"/>
    <w:rPr>
      <w:rFonts w:cs="OpenSymbol"/>
    </w:rPr>
  </w:style>
  <w:style w:type="character" w:customStyle="1" w:styleId="ListLabel175">
    <w:name w:val="ListLabel 175"/>
    <w:qFormat/>
    <w:rsid w:val="00E03B44"/>
    <w:rPr>
      <w:rFonts w:cs="OpenSymbol"/>
    </w:rPr>
  </w:style>
  <w:style w:type="character" w:customStyle="1" w:styleId="ListLabel176">
    <w:name w:val="ListLabel 176"/>
    <w:qFormat/>
    <w:rsid w:val="00E03B44"/>
    <w:rPr>
      <w:rFonts w:cs="OpenSymbol"/>
    </w:rPr>
  </w:style>
  <w:style w:type="character" w:customStyle="1" w:styleId="ListLabel177">
    <w:name w:val="ListLabel 177"/>
    <w:qFormat/>
    <w:rsid w:val="00E03B44"/>
    <w:rPr>
      <w:rFonts w:cs="OpenSymbol"/>
    </w:rPr>
  </w:style>
  <w:style w:type="character" w:customStyle="1" w:styleId="ListLabel178">
    <w:name w:val="ListLabel 178"/>
    <w:qFormat/>
    <w:rsid w:val="00E03B44"/>
    <w:rPr>
      <w:rFonts w:cs="OpenSymbol"/>
    </w:rPr>
  </w:style>
  <w:style w:type="character" w:customStyle="1" w:styleId="ListLabel179">
    <w:name w:val="ListLabel 179"/>
    <w:qFormat/>
    <w:rsid w:val="00E03B44"/>
    <w:rPr>
      <w:rFonts w:cs="OpenSymbol"/>
    </w:rPr>
  </w:style>
  <w:style w:type="character" w:customStyle="1" w:styleId="ListLabel180">
    <w:name w:val="ListLabel 180"/>
    <w:qFormat/>
    <w:rsid w:val="00E03B44"/>
    <w:rPr>
      <w:rFonts w:cs="OpenSymbol"/>
    </w:rPr>
  </w:style>
  <w:style w:type="character" w:customStyle="1" w:styleId="ListLabel181">
    <w:name w:val="ListLabel 181"/>
    <w:qFormat/>
    <w:rsid w:val="00E03B44"/>
    <w:rPr>
      <w:rFonts w:cs="OpenSymbol"/>
    </w:rPr>
  </w:style>
  <w:style w:type="character" w:customStyle="1" w:styleId="ListLabel182">
    <w:name w:val="ListLabel 182"/>
    <w:qFormat/>
    <w:rsid w:val="00E03B44"/>
    <w:rPr>
      <w:rFonts w:cs="OpenSymbol"/>
    </w:rPr>
  </w:style>
  <w:style w:type="character" w:customStyle="1" w:styleId="ListLabel183">
    <w:name w:val="ListLabel 183"/>
    <w:qFormat/>
    <w:rsid w:val="00E03B44"/>
    <w:rPr>
      <w:rFonts w:cs="OpenSymbol"/>
    </w:rPr>
  </w:style>
  <w:style w:type="character" w:customStyle="1" w:styleId="ListLabel184">
    <w:name w:val="ListLabel 184"/>
    <w:qFormat/>
    <w:rsid w:val="00E03B44"/>
    <w:rPr>
      <w:rFonts w:cs="OpenSymbol"/>
    </w:rPr>
  </w:style>
  <w:style w:type="character" w:customStyle="1" w:styleId="ListLabel185">
    <w:name w:val="ListLabel 185"/>
    <w:qFormat/>
    <w:rsid w:val="00E03B44"/>
    <w:rPr>
      <w:rFonts w:cs="OpenSymbol"/>
    </w:rPr>
  </w:style>
  <w:style w:type="character" w:customStyle="1" w:styleId="ListLabel186">
    <w:name w:val="ListLabel 186"/>
    <w:qFormat/>
    <w:rsid w:val="00E03B44"/>
    <w:rPr>
      <w:rFonts w:cs="OpenSymbol"/>
    </w:rPr>
  </w:style>
  <w:style w:type="character" w:customStyle="1" w:styleId="ListLabel187">
    <w:name w:val="ListLabel 187"/>
    <w:qFormat/>
    <w:rsid w:val="00E03B44"/>
    <w:rPr>
      <w:rFonts w:cs="OpenSymbol"/>
    </w:rPr>
  </w:style>
  <w:style w:type="character" w:customStyle="1" w:styleId="ListLabel188">
    <w:name w:val="ListLabel 188"/>
    <w:qFormat/>
    <w:rsid w:val="00E03B44"/>
    <w:rPr>
      <w:rFonts w:cs="OpenSymbol"/>
    </w:rPr>
  </w:style>
  <w:style w:type="character" w:customStyle="1" w:styleId="ListLabel189">
    <w:name w:val="ListLabel 189"/>
    <w:qFormat/>
    <w:rsid w:val="00E03B44"/>
    <w:rPr>
      <w:rFonts w:cs="OpenSymbol"/>
    </w:rPr>
  </w:style>
  <w:style w:type="character" w:customStyle="1" w:styleId="ListLabel190">
    <w:name w:val="ListLabel 190"/>
    <w:qFormat/>
    <w:rsid w:val="00E03B44"/>
    <w:rPr>
      <w:rFonts w:ascii="Times New Roman" w:hAnsi="Times New Roman" w:cs="OpenSymbol"/>
      <w:sz w:val="28"/>
    </w:rPr>
  </w:style>
  <w:style w:type="character" w:customStyle="1" w:styleId="ListLabel191">
    <w:name w:val="ListLabel 191"/>
    <w:qFormat/>
    <w:rsid w:val="00E03B44"/>
    <w:rPr>
      <w:rFonts w:cs="OpenSymbol"/>
    </w:rPr>
  </w:style>
  <w:style w:type="character" w:customStyle="1" w:styleId="ListLabel192">
    <w:name w:val="ListLabel 192"/>
    <w:qFormat/>
    <w:rsid w:val="00E03B44"/>
    <w:rPr>
      <w:rFonts w:cs="OpenSymbol"/>
    </w:rPr>
  </w:style>
  <w:style w:type="character" w:customStyle="1" w:styleId="ListLabel193">
    <w:name w:val="ListLabel 193"/>
    <w:qFormat/>
    <w:rsid w:val="00E03B44"/>
    <w:rPr>
      <w:rFonts w:cs="OpenSymbol"/>
    </w:rPr>
  </w:style>
  <w:style w:type="character" w:customStyle="1" w:styleId="ListLabel194">
    <w:name w:val="ListLabel 194"/>
    <w:qFormat/>
    <w:rsid w:val="00E03B44"/>
    <w:rPr>
      <w:rFonts w:cs="OpenSymbol"/>
    </w:rPr>
  </w:style>
  <w:style w:type="character" w:customStyle="1" w:styleId="ListLabel195">
    <w:name w:val="ListLabel 195"/>
    <w:qFormat/>
    <w:rsid w:val="00E03B44"/>
    <w:rPr>
      <w:rFonts w:cs="OpenSymbol"/>
    </w:rPr>
  </w:style>
  <w:style w:type="character" w:customStyle="1" w:styleId="ListLabel196">
    <w:name w:val="ListLabel 196"/>
    <w:qFormat/>
    <w:rsid w:val="00E03B44"/>
    <w:rPr>
      <w:rFonts w:cs="OpenSymbol"/>
    </w:rPr>
  </w:style>
  <w:style w:type="character" w:customStyle="1" w:styleId="ListLabel197">
    <w:name w:val="ListLabel 197"/>
    <w:qFormat/>
    <w:rsid w:val="00E03B44"/>
    <w:rPr>
      <w:rFonts w:cs="OpenSymbol"/>
    </w:rPr>
  </w:style>
  <w:style w:type="character" w:customStyle="1" w:styleId="ListLabel198">
    <w:name w:val="ListLabel 198"/>
    <w:qFormat/>
    <w:rsid w:val="00E03B44"/>
    <w:rPr>
      <w:rFonts w:cs="OpenSymbol"/>
    </w:rPr>
  </w:style>
  <w:style w:type="character" w:customStyle="1" w:styleId="ListLabel199">
    <w:name w:val="ListLabel 199"/>
    <w:qFormat/>
    <w:rsid w:val="00E03B44"/>
    <w:rPr>
      <w:sz w:val="20"/>
    </w:rPr>
  </w:style>
  <w:style w:type="character" w:customStyle="1" w:styleId="ListLabel200">
    <w:name w:val="ListLabel 200"/>
    <w:qFormat/>
    <w:rsid w:val="00E03B44"/>
    <w:rPr>
      <w:sz w:val="20"/>
    </w:rPr>
  </w:style>
  <w:style w:type="character" w:customStyle="1" w:styleId="ListLabel201">
    <w:name w:val="ListLabel 201"/>
    <w:qFormat/>
    <w:rsid w:val="00E03B44"/>
    <w:rPr>
      <w:sz w:val="20"/>
    </w:rPr>
  </w:style>
  <w:style w:type="character" w:customStyle="1" w:styleId="ListLabel202">
    <w:name w:val="ListLabel 202"/>
    <w:qFormat/>
    <w:rsid w:val="00E03B44"/>
    <w:rPr>
      <w:sz w:val="20"/>
    </w:rPr>
  </w:style>
  <w:style w:type="character" w:customStyle="1" w:styleId="ListLabel203">
    <w:name w:val="ListLabel 203"/>
    <w:qFormat/>
    <w:rsid w:val="00E03B44"/>
    <w:rPr>
      <w:sz w:val="20"/>
    </w:rPr>
  </w:style>
  <w:style w:type="character" w:customStyle="1" w:styleId="ListLabel204">
    <w:name w:val="ListLabel 204"/>
    <w:qFormat/>
    <w:rsid w:val="00E03B44"/>
    <w:rPr>
      <w:sz w:val="20"/>
    </w:rPr>
  </w:style>
  <w:style w:type="character" w:customStyle="1" w:styleId="ListLabel205">
    <w:name w:val="ListLabel 205"/>
    <w:qFormat/>
    <w:rsid w:val="00E03B44"/>
    <w:rPr>
      <w:sz w:val="20"/>
    </w:rPr>
  </w:style>
  <w:style w:type="character" w:customStyle="1" w:styleId="ListLabel206">
    <w:name w:val="ListLabel 206"/>
    <w:qFormat/>
    <w:rsid w:val="00E03B44"/>
    <w:rPr>
      <w:sz w:val="20"/>
    </w:rPr>
  </w:style>
  <w:style w:type="character" w:customStyle="1" w:styleId="ListLabel207">
    <w:name w:val="ListLabel 207"/>
    <w:qFormat/>
    <w:rsid w:val="00E03B44"/>
    <w:rPr>
      <w:sz w:val="20"/>
    </w:rPr>
  </w:style>
  <w:style w:type="paragraph" w:styleId="a5">
    <w:name w:val="Title"/>
    <w:basedOn w:val="a"/>
    <w:next w:val="a6"/>
    <w:qFormat/>
    <w:rsid w:val="00E03B44"/>
    <w:pPr>
      <w:keepNext/>
      <w:spacing w:before="240" w:after="120"/>
      <w:jc w:val="center"/>
    </w:pPr>
    <w:rPr>
      <w:rFonts w:ascii="Liberation Sans" w:eastAsia="Liberation Sans" w:hAnsi="Liberation Sans" w:cs="Liberation Sans"/>
      <w:b/>
      <w:sz w:val="56"/>
      <w:szCs w:val="56"/>
    </w:rPr>
  </w:style>
  <w:style w:type="paragraph" w:styleId="a6">
    <w:name w:val="Body Text"/>
    <w:basedOn w:val="a"/>
    <w:rsid w:val="00E03B44"/>
    <w:pPr>
      <w:spacing w:after="140" w:line="288" w:lineRule="auto"/>
    </w:pPr>
  </w:style>
  <w:style w:type="paragraph" w:styleId="a7">
    <w:name w:val="List"/>
    <w:basedOn w:val="a6"/>
    <w:rsid w:val="00E03B44"/>
    <w:rPr>
      <w:rFonts w:cs="Lucida Sans"/>
    </w:rPr>
  </w:style>
  <w:style w:type="paragraph" w:styleId="a8">
    <w:name w:val="caption"/>
    <w:basedOn w:val="a"/>
    <w:qFormat/>
    <w:rsid w:val="00E03B44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rsid w:val="00E03B44"/>
    <w:pPr>
      <w:suppressLineNumbers/>
    </w:pPr>
    <w:rPr>
      <w:rFonts w:cs="Lucida Sans"/>
    </w:rPr>
  </w:style>
  <w:style w:type="paragraph" w:customStyle="1" w:styleId="LO-normal">
    <w:name w:val="LO-normal"/>
    <w:qFormat/>
    <w:rsid w:val="00E03B44"/>
    <w:rPr>
      <w:sz w:val="22"/>
    </w:rPr>
  </w:style>
  <w:style w:type="paragraph" w:styleId="aa">
    <w:name w:val="Subtitle"/>
    <w:basedOn w:val="LO-normal"/>
    <w:qFormat/>
    <w:rsid w:val="00E03B44"/>
    <w:pPr>
      <w:keepNext/>
      <w:spacing w:before="60" w:after="120"/>
      <w:jc w:val="center"/>
    </w:pPr>
    <w:rPr>
      <w:rFonts w:ascii="Liberation Sans" w:eastAsia="Liberation Sans" w:hAnsi="Liberation Sans" w:cs="Liberation Sans"/>
      <w:sz w:val="36"/>
      <w:szCs w:val="36"/>
    </w:rPr>
  </w:style>
  <w:style w:type="paragraph" w:styleId="ab">
    <w:name w:val="header"/>
    <w:basedOn w:val="a"/>
    <w:rsid w:val="00E03B44"/>
  </w:style>
  <w:style w:type="paragraph" w:styleId="ac">
    <w:name w:val="List Paragraph"/>
    <w:basedOn w:val="a"/>
    <w:uiPriority w:val="34"/>
    <w:qFormat/>
    <w:rsid w:val="009D468E"/>
    <w:pPr>
      <w:ind w:left="720"/>
      <w:contextualSpacing/>
    </w:pPr>
    <w:rPr>
      <w:rFonts w:cs="Mangal"/>
      <w:szCs w:val="20"/>
    </w:rPr>
  </w:style>
  <w:style w:type="paragraph" w:styleId="ad">
    <w:name w:val="footer"/>
    <w:basedOn w:val="a"/>
    <w:uiPriority w:val="99"/>
    <w:unhideWhenUsed/>
    <w:rsid w:val="00A54101"/>
    <w:pPr>
      <w:tabs>
        <w:tab w:val="center" w:pos="4677"/>
        <w:tab w:val="right" w:pos="9355"/>
      </w:tabs>
      <w:spacing w:after="0" w:line="240" w:lineRule="auto"/>
    </w:pPr>
    <w:rPr>
      <w:rFonts w:cs="Mangal"/>
      <w:szCs w:val="20"/>
    </w:rPr>
  </w:style>
  <w:style w:type="paragraph" w:customStyle="1" w:styleId="ae">
    <w:name w:val="Содержимое таблицы"/>
    <w:basedOn w:val="a"/>
    <w:qFormat/>
    <w:rsid w:val="00E03B44"/>
    <w:pPr>
      <w:suppressLineNumbers/>
    </w:pPr>
  </w:style>
  <w:style w:type="paragraph" w:customStyle="1" w:styleId="af">
    <w:name w:val="Заголовок таблицы"/>
    <w:basedOn w:val="ae"/>
    <w:qFormat/>
    <w:rsid w:val="00E03B44"/>
    <w:pPr>
      <w:jc w:val="center"/>
    </w:pPr>
    <w:rPr>
      <w:b/>
      <w:bCs/>
    </w:rPr>
  </w:style>
  <w:style w:type="table" w:customStyle="1" w:styleId="TableNormal">
    <w:name w:val="Table Normal"/>
    <w:rsid w:val="00E03B44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0">
    <w:name w:val="Table Grid"/>
    <w:basedOn w:val="a1"/>
    <w:uiPriority w:val="39"/>
    <w:rsid w:val="00F529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B94DC0"/>
    <w:pPr>
      <w:spacing w:after="0" w:line="240" w:lineRule="auto"/>
    </w:pPr>
    <w:rPr>
      <w:rFonts w:ascii="Tahoma" w:hAnsi="Tahoma" w:cs="Mangal"/>
      <w:sz w:val="16"/>
      <w:szCs w:val="14"/>
    </w:rPr>
  </w:style>
  <w:style w:type="character" w:customStyle="1" w:styleId="af2">
    <w:name w:val="Текст выноски Знак"/>
    <w:basedOn w:val="a0"/>
    <w:link w:val="af1"/>
    <w:uiPriority w:val="99"/>
    <w:semiHidden/>
    <w:rsid w:val="00B94DC0"/>
    <w:rPr>
      <w:rFonts w:ascii="Tahoma" w:hAnsi="Tahoma" w:cs="Mangal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957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standart.edu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56</Pages>
  <Words>12902</Words>
  <Characters>73544</Characters>
  <Application>Microsoft Office Word</Application>
  <DocSecurity>0</DocSecurity>
  <Lines>612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86274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2</cp:revision>
  <dcterms:created xsi:type="dcterms:W3CDTF">2023-09-18T15:53:00Z</dcterms:created>
  <dcterms:modified xsi:type="dcterms:W3CDTF">2023-09-18T15:53:00Z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